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Position:fixed;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028825" cy="42379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IE10以及以上版本中，浏览器滚动条会遮盖住position:fixed;right:0;的元素；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目前解决方法:在css文件中把这个元素的值添加.ie .guidance-nav{right:17px;},在用条件注释改为0.步骤如下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//JavaSCript判断是否是IE浏览器，如果是，就在页面的&lt;html&gt;标记上添加一个“ie”的类名：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ms_ie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ua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window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navigator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.userAgent;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old_ie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ua.indexOf(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'MSIE 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364BC0"/>
          <w:sz w:val="22"/>
          <w:highlight w:val="whit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new_ie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ua.indexOf(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'Trident/'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((old_ie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&gt; -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||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(new_ie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>&gt; -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1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    ms_ie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whit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if 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( ms_ie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22"/>
          <w:highlight w:val="white"/>
        </w:rPr>
        <w:t>document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 xml:space="preserve">.documentElement.className </w:t>
      </w:r>
      <w:r>
        <w:rPr>
          <w:rFonts w:hint="eastAsia" w:ascii="Consolas" w:hAnsi="Consolas" w:eastAsia="Consolas"/>
          <w:color w:val="577909"/>
          <w:sz w:val="22"/>
          <w:highlight w:val="white"/>
        </w:rPr>
        <w:t xml:space="preserve">+= 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 ie"</w:t>
      </w:r>
      <w:r>
        <w:rPr>
          <w:rFonts w:hint="eastAsia" w:ascii="Consolas" w:hAnsi="Consolas" w:eastAsia="Consolas"/>
          <w:color w:val="080808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ab/>
      </w:r>
      <w:r>
        <w:rPr>
          <w:rFonts w:hint="eastAsia" w:ascii="Consolas" w:hAnsi="Consolas" w:eastAsia="Consolas"/>
          <w:color w:val="080808"/>
          <w:sz w:val="2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script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&lt;!--[if lte IE 9]&gt;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ab/>
      </w:r>
      <w:r>
        <w:rPr>
          <w:rFonts w:hint="eastAsia" w:ascii="Consolas" w:hAnsi="Consolas" w:eastAsia="Consolas"/>
          <w:color w:val="95A3AB"/>
          <w:sz w:val="22"/>
          <w:highlight w:val="white"/>
        </w:rPr>
        <w:t>&lt;style type="text/css"&gt;</w:t>
      </w:r>
      <w:bookmarkStart w:id="0" w:name="OLE_LINK2"/>
      <w:r>
        <w:rPr>
          <w:rFonts w:hint="eastAsia" w:ascii="Consolas" w:hAnsi="Consolas" w:eastAsia="Consolas"/>
          <w:color w:val="95A3AB"/>
          <w:sz w:val="22"/>
          <w:highlight w:val="white"/>
        </w:rPr>
        <w:t>.ie .guidance-nav{right:0px;}</w:t>
      </w:r>
      <w:bookmarkEnd w:id="0"/>
      <w:r>
        <w:rPr>
          <w:rFonts w:hint="eastAsia" w:ascii="Consolas" w:hAnsi="Consolas" w:eastAsia="Consolas"/>
          <w:color w:val="95A3AB"/>
          <w:sz w:val="22"/>
          <w:highlight w:val="white"/>
        </w:rPr>
        <w:t>&lt;/style&gt;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&lt;![endif]--&gt;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参见文档：http://www.webhek.com/conditional-comments-in-ie11-10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  <w:lang w:val="en-US" w:eastAsia="zh-CN"/>
        </w:rPr>
        <w:t>二．兼容方式</w:t>
      </w:r>
      <w:bookmarkStart w:id="1" w:name="_GoBack"/>
      <w:bookmarkEnd w:id="1"/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1、只有IE才能识别 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&lt;!--[if IE]&gt;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&lt;link type="text/css" rel="stylesheet" href="my.css" /&gt;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因为只有IE5以上的版本才开始支持IE条件注释，所有“只有IE”才能识别的意思是“只有IE5版本以上”才能识别。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2、只有特定版本才能识别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&lt;!--[if IE 8]&gt;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&lt;link type="text/css" rel="stylesheet" href="my.css" /&gt;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识别特定的IE版本，高了或者低了都不可以。上例只有IE8才能识别。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3、只有不是特定版本的才能识别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&lt;!--[if !IE 7]&gt;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&lt;link type="text/css" rel="stylesheet" href="my.css" /&gt;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上例中特定IE7版本不能识别，其他版本都能识别，当然要在IE5以上。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4、只有高于特定版本才能识别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&lt;!--[if gt IE 7]&gt;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&lt;link type="text/css" rel="stylesheet" href="my.css" /&gt;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上例中只有高于IE7的版本才能识别。IE7无法识别。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5、等于或者高于特定版本才能识别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&lt;!--[if gte IE 7]&gt;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&lt;link type="text/css" rel="stylesheet" href="my.css" /&gt;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上例中IE7和更高的版本都能识别。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6、只有低于特定版本的才能识别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&lt;!--[if lt IE 7]&gt;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&lt;link type="text/css" rel="stylesheet" href="my.css" /&gt;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上例中只有低于IE7的版本才能识别，IE7无法识别。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7、等于或者低于特定版本的才能识别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&lt;!--[if lte IE 7]&gt;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&lt;link type="text/css" rel="stylesheet" href="my.css" /&gt;  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上例中IE7和更低的版本可以识别。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关键词解释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上面那些代码好像很难记的样子，其实只要稍微解释一下关键字就很容易记住了。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lt ：就是Less than的简写，也就是小于的意思。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lte ：就是Less than or equal to的简写，也就是小于或等于的意思。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gt ：就是Greater than的简写，也就是大于的意思。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gte：就是Greater than or equal to的简写，也就是大于或等于的意思。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!：就是不等于的意思，跟javascript里的不等于判断符相同。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这样解释一下，是不是好记多了。</w:t>
      </w:r>
    </w:p>
    <w:p>
      <w:pPr>
        <w:widowControl/>
        <w:shd w:val="clear" w:color="auto" w:fill="F9F9F9"/>
        <w:spacing w:before="210" w:after="210" w:line="357" w:lineRule="atLeast"/>
        <w:jc w:val="left"/>
        <w:outlineLvl w:val="2"/>
        <w:rPr>
          <w:rFonts w:ascii="微软雅黑" w:hAnsi="微软雅黑" w:eastAsia="微软雅黑" w:cs="宋体"/>
          <w:b/>
          <w:bCs/>
          <w:color w:val="555555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t>特别提示：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１、有人会试图使用&lt;!--[if !IE]&gt;来定义非IE浏览器下的状况，但注意：条件注释只有在IE浏览器下才能执行，这个代码在非IE浏览下被当做注释视而不见。</w:t>
      </w:r>
    </w:p>
    <w:p>
      <w:pPr>
        <w:widowControl/>
        <w:shd w:val="clear" w:color="auto" w:fill="F9F9F9"/>
        <w:spacing w:before="150" w:after="150" w:line="357" w:lineRule="atLeast"/>
        <w:jc w:val="left"/>
        <w:rPr>
          <w:rFonts w:ascii="Verdana" w:hAnsi="Verdana" w:eastAsia="宋体" w:cs="宋体"/>
          <w:color w:val="555555"/>
          <w:kern w:val="0"/>
          <w:szCs w:val="21"/>
        </w:rPr>
      </w:pPr>
      <w:r>
        <w:rPr>
          <w:rFonts w:ascii="Verdana" w:hAnsi="Verdana" w:eastAsia="宋体" w:cs="宋体"/>
          <w:color w:val="555555"/>
          <w:kern w:val="0"/>
          <w:szCs w:val="21"/>
        </w:rPr>
        <w:t>２、我们通常用IE条件注释根据浏览器不同载入不同css，从而解决样式兼容性问题的。其实它可以做的更多。它可以保护任何代码块——HTML代码块、JavaScript代码块、服务器端代码……看看下面的代码。</w:t>
      </w:r>
    </w:p>
    <w:tbl>
      <w:tblPr>
        <w:tblStyle w:val="7"/>
        <w:tblW w:w="10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6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6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&lt;!--[if IE]&gt;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&lt;script type="text/javascript"&gt;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alert("你使用的是IE浏览器！");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&lt;/script&gt;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&lt;![endif]--&gt;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 w:ascii="微软雅黑" w:hAnsi="微软雅黑" w:eastAsia="微软雅黑" w:cs="宋体"/>
          <w:b/>
          <w:bCs/>
          <w:color w:val="555555"/>
          <w:kern w:val="0"/>
          <w:sz w:val="27"/>
          <w:szCs w:val="27"/>
        </w:rPr>
        <w:drawing>
          <wp:inline distT="0" distB="0" distL="0" distR="0">
            <wp:extent cx="5274310" cy="5655310"/>
            <wp:effectExtent l="0" t="0" r="2540" b="2540"/>
            <wp:docPr id="1" name="图片 1" descr="C:\Users\Administrator\AppData\Local\Microsoft\Windows\INetCache\Content.Word\2016-05-19_16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2016-05-19_163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5702935"/>
            <wp:effectExtent l="0" t="0" r="2540" b="0"/>
            <wp:docPr id="2" name="图片 2" descr="C:\Users\Administrator\Desktop\2016-05-19_163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2016-05-19_1637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5436A"/>
    <w:multiLevelType w:val="singleLevel"/>
    <w:tmpl w:val="57B5436A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16"/>
    <w:rsid w:val="0026488D"/>
    <w:rsid w:val="003D71DE"/>
    <w:rsid w:val="006A137C"/>
    <w:rsid w:val="00B94FF0"/>
    <w:rsid w:val="00E27F16"/>
    <w:rsid w:val="00E41666"/>
    <w:rsid w:val="760211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3 Char"/>
    <w:basedOn w:val="5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1314</Characters>
  <Lines>10</Lines>
  <Paragraphs>3</Paragraphs>
  <TotalTime>0</TotalTime>
  <ScaleCrop>false</ScaleCrop>
  <LinksUpToDate>false</LinksUpToDate>
  <CharactersWithSpaces>1541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2016-05-19T07:26:00Z</dcterms:created>
  <dc:creator>Windows User</dc:creator>
  <cp:lastModifiedBy>bilu</cp:lastModifiedBy>
  <dcterms:modified xsi:type="dcterms:W3CDTF">2016-08-22T06:12:31Z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