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955EA16" w:rsidR="005B05B9" w:rsidRPr="001E265D" w:rsidRDefault="001E265D" w:rsidP="005B05B9">
      <w:pPr>
        <w:pStyle w:val="Heading1"/>
        <w:jc w:val="center"/>
      </w:pPr>
      <w:r>
        <w:t>Lab: Type System</w:t>
      </w:r>
    </w:p>
    <w:p w14:paraId="3EEC7578" w14:textId="39E912E2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r w:rsidRPr="005B05B9">
        <w:t xml:space="preserve">Hello </w:t>
      </w:r>
      <w:r w:rsidR="001E265D">
        <w:rPr>
          <w:noProof/>
        </w:rPr>
        <w:t>World</w:t>
      </w:r>
    </w:p>
    <w:p w14:paraId="10634427" w14:textId="75769618" w:rsidR="005B05B9" w:rsidRPr="001E265D" w:rsidRDefault="00EE6EF1" w:rsidP="005B05B9">
      <w:r>
        <w:t>Write</w:t>
      </w:r>
      <w:r w:rsidR="001E265D">
        <w:t xml:space="preserve"> a simple function that prints the following text: </w:t>
      </w:r>
      <w:r w:rsidR="001E265D" w:rsidRPr="002B521D">
        <w:rPr>
          <w:lang w:val="bg-BG"/>
        </w:rPr>
        <w:t>"</w:t>
      </w:r>
      <w:r w:rsidR="001E265D" w:rsidRPr="001E265D">
        <w:rPr>
          <w:rFonts w:ascii="Consolas" w:hAnsi="Consolas"/>
          <w:b/>
          <w:bCs/>
        </w:rPr>
        <w:t>Hello World!</w:t>
      </w:r>
      <w:r w:rsidR="001E265D" w:rsidRPr="002B521D">
        <w:rPr>
          <w:lang w:val="bg-BG"/>
        </w:rPr>
        <w:t>"</w:t>
      </w:r>
      <w:r w:rsidR="001E265D">
        <w:t>.</w:t>
      </w:r>
    </w:p>
    <w:p w14:paraId="3B25186E" w14:textId="29CCD810" w:rsidR="005B05B9" w:rsidRPr="005B05B9" w:rsidRDefault="001E265D" w:rsidP="00271FC8">
      <w:pPr>
        <w:pStyle w:val="Heading2"/>
        <w:numPr>
          <w:ilvl w:val="0"/>
          <w:numId w:val="2"/>
        </w:numPr>
        <w:rPr>
          <w:lang w:val="bg-BG"/>
        </w:rPr>
      </w:pPr>
      <w:r>
        <w:t>Numbers 1 to 10</w:t>
      </w:r>
    </w:p>
    <w:p w14:paraId="1927093B" w14:textId="451810D1" w:rsidR="005B05B9" w:rsidRPr="001E265D" w:rsidRDefault="00EE6EF1" w:rsidP="005B05B9">
      <w:r>
        <w:t xml:space="preserve">Write </w:t>
      </w:r>
      <w:r w:rsidR="001E265D">
        <w:t xml:space="preserve">a simple function that prints </w:t>
      </w:r>
      <w:r w:rsidR="001E265D" w:rsidRPr="001E265D">
        <w:rPr>
          <w:b/>
          <w:bCs/>
        </w:rPr>
        <w:t>numbers from 1 to 10</w:t>
      </w:r>
      <w:r w:rsidR="001E265D">
        <w:t>, each on separate line.</w:t>
      </w:r>
    </w:p>
    <w:p w14:paraId="0DDA34E6" w14:textId="7B14245E" w:rsidR="00AD7B07" w:rsidRPr="00543F56" w:rsidRDefault="001E265D" w:rsidP="00AD7B07">
      <w:pPr>
        <w:pStyle w:val="Heading2"/>
        <w:numPr>
          <w:ilvl w:val="0"/>
          <w:numId w:val="2"/>
        </w:numPr>
        <w:rPr>
          <w:lang w:val="bg-BG"/>
        </w:rPr>
      </w:pPr>
      <w:r>
        <w:t>Calculate Rectangle Area</w:t>
      </w:r>
    </w:p>
    <w:p w14:paraId="6D968702" w14:textId="24B8BCA5" w:rsidR="001E265D" w:rsidRPr="001E265D" w:rsidRDefault="00EE6EF1" w:rsidP="001E265D">
      <w:pPr>
        <w:pStyle w:val="Heading3"/>
        <w:ind w:left="90"/>
      </w:pPr>
      <w:r>
        <w:rPr>
          <w:rFonts w:eastAsiaTheme="minorHAnsi" w:cstheme="minorBidi"/>
          <w:b w:val="0"/>
          <w:color w:val="auto"/>
          <w:sz w:val="22"/>
          <w:szCs w:val="22"/>
        </w:rPr>
        <w:t>Write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a simple 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function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that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calculates rectangle area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. You will be given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two integers (whole) numbers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, which will represent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length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width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of the rectangle. Calculate and print the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area of the rectangle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.</w:t>
      </w:r>
      <w:r w:rsidR="001E265D">
        <w:t xml:space="preserve"> </w:t>
      </w:r>
    </w:p>
    <w:p w14:paraId="5B9B7A2A" w14:textId="47E32484" w:rsidR="00D434DA" w:rsidRPr="001E265D" w:rsidRDefault="001E265D" w:rsidP="00D434DA">
      <w:pPr>
        <w:pStyle w:val="Heading3"/>
        <w:ind w:left="90"/>
      </w:pPr>
      <w:r>
        <w:t>Examples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659086E2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588F66A8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5C79BC55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0F183C1C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016933DD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453AE531" w:rsidR="00D434DA" w:rsidRPr="001E265D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B64068C" w14:textId="77777777" w:rsidR="00087B84" w:rsidRPr="00087B84" w:rsidRDefault="00087B84" w:rsidP="00087B84">
      <w:pPr>
        <w:rPr>
          <w:lang w:val="bg-BG"/>
        </w:rPr>
      </w:pPr>
    </w:p>
    <w:p w14:paraId="443EA579" w14:textId="123FDCDF" w:rsidR="00D434DA" w:rsidRPr="005E77E1" w:rsidRDefault="00FD5C48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t xml:space="preserve">Convertor </w:t>
      </w:r>
      <w:r w:rsidR="00AE23BE">
        <w:t>I</w:t>
      </w:r>
      <w:r>
        <w:t xml:space="preserve">nches to </w:t>
      </w:r>
      <w:r w:rsidR="00AE23BE">
        <w:t>Centimeters</w:t>
      </w:r>
    </w:p>
    <w:p w14:paraId="1EB6391B" w14:textId="43D28D0B" w:rsidR="00D434DA" w:rsidRPr="00FD5C48" w:rsidRDefault="00FD5C48" w:rsidP="00D434DA">
      <w:r w:rsidRPr="00FD5C48">
        <w:rPr>
          <w:lang w:val="bg-BG"/>
        </w:rPr>
        <w:t xml:space="preserve">Write a </w:t>
      </w:r>
      <w:r>
        <w:t>simple function</w:t>
      </w:r>
      <w:r w:rsidRPr="00FD5C48">
        <w:rPr>
          <w:lang w:val="bg-BG"/>
        </w:rPr>
        <w:t xml:space="preserve"> that </w:t>
      </w:r>
      <w:r>
        <w:t>uses</w:t>
      </w:r>
      <w:r w:rsidRPr="00FD5C48">
        <w:rPr>
          <w:lang w:val="bg-BG"/>
        </w:rPr>
        <w:t xml:space="preserve"> a </w:t>
      </w:r>
      <w:r w:rsidRPr="00FD5C48">
        <w:rPr>
          <w:b/>
          <w:bCs/>
          <w:lang w:val="bg-BG"/>
        </w:rPr>
        <w:t>real number</w:t>
      </w:r>
      <w:r>
        <w:rPr>
          <w:b/>
          <w:bCs/>
        </w:rPr>
        <w:t>,</w:t>
      </w:r>
      <w:r>
        <w:t xml:space="preserve"> which represents quantity of inches. C</w:t>
      </w:r>
      <w:r w:rsidRPr="00FD5C48">
        <w:rPr>
          <w:lang w:val="bg-BG"/>
        </w:rPr>
        <w:t xml:space="preserve">onvert it to </w:t>
      </w:r>
      <w:r w:rsidRPr="00FD5C48">
        <w:rPr>
          <w:b/>
          <w:bCs/>
          <w:lang w:val="bg-BG"/>
        </w:rPr>
        <w:t>centimeters</w:t>
      </w:r>
      <w:r w:rsidRPr="00FD5C48">
        <w:rPr>
          <w:lang w:val="bg-BG"/>
        </w:rPr>
        <w:t xml:space="preserve">. To do this, multiply the </w:t>
      </w:r>
      <w:r>
        <w:t>quantity</w:t>
      </w:r>
      <w:r w:rsidRPr="00FD5C48">
        <w:rPr>
          <w:lang w:val="bg-BG"/>
        </w:rPr>
        <w:t xml:space="preserve"> of </w:t>
      </w:r>
      <w:r w:rsidRPr="00FD5C48">
        <w:rPr>
          <w:b/>
          <w:bCs/>
          <w:lang w:val="bg-BG"/>
        </w:rPr>
        <w:t>inches by 2.54</w:t>
      </w:r>
      <w:r w:rsidRPr="00FD5C48">
        <w:rPr>
          <w:lang w:val="bg-BG"/>
        </w:rPr>
        <w:t xml:space="preserve"> (1 inch = 2.54 centimeters)</w:t>
      </w:r>
      <w:r>
        <w:t>.</w:t>
      </w:r>
    </w:p>
    <w:p w14:paraId="71D47DEA" w14:textId="0B9057D1" w:rsidR="00D434DA" w:rsidRPr="00FD5C48" w:rsidRDefault="00FD5C48" w:rsidP="00D434DA">
      <w:pPr>
        <w:pStyle w:val="Heading3"/>
        <w:ind w:left="90"/>
      </w:pPr>
      <w:r>
        <w:t>Examples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4DC92F37" w:rsidR="00D434DA" w:rsidRPr="00FD5C48" w:rsidRDefault="00FD5C48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696297CB" w:rsidR="00D434DA" w:rsidRPr="005E77E1" w:rsidRDefault="00FD5C48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546C0007" w:rsidR="00D434DA" w:rsidRPr="00FD5C48" w:rsidRDefault="00FD5C48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21679426" w:rsidR="00D434DA" w:rsidRPr="00FD5C48" w:rsidRDefault="00FD5C48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592EBD29" w14:textId="1592DAD4" w:rsidR="00640502" w:rsidRDefault="00FD5C48" w:rsidP="00FD5C48">
      <w:pPr>
        <w:pStyle w:val="Heading2"/>
        <w:numPr>
          <w:ilvl w:val="0"/>
          <w:numId w:val="2"/>
        </w:numPr>
        <w:tabs>
          <w:tab w:val="num" w:pos="360"/>
        </w:tabs>
      </w:pPr>
      <w:r>
        <w:t>Calculate Circle Area</w:t>
      </w:r>
    </w:p>
    <w:p w14:paraId="3DE1BA3A" w14:textId="35811157" w:rsidR="00FD5C48" w:rsidRDefault="00EE6EF1" w:rsidP="00FD5C48">
      <w:r>
        <w:t>Write</w:t>
      </w:r>
      <w:r w:rsidR="00FD5C48" w:rsidRPr="00FD5C48">
        <w:t xml:space="preserve"> a </w:t>
      </w:r>
      <w:r w:rsidR="00FD5C48">
        <w:t>function</w:t>
      </w:r>
      <w:r w:rsidR="00FD5C48" w:rsidRPr="00FD5C48">
        <w:t xml:space="preserve"> that calculates and displays the area of a circle based on the </w:t>
      </w:r>
      <w:r w:rsidR="00FD5C48" w:rsidRPr="00FD5C48">
        <w:rPr>
          <w:b/>
          <w:bCs/>
        </w:rPr>
        <w:t>provided radius</w:t>
      </w:r>
      <w:r w:rsidR="00FD5C48">
        <w:t xml:space="preserve"> (real number)</w:t>
      </w:r>
      <w:r w:rsidR="00FD5C48" w:rsidRPr="00FD5C48">
        <w:t xml:space="preserve">. Use the formula for the area of a circle, which is </w:t>
      </w:r>
      <w:r w:rsidR="00FD5C48" w:rsidRPr="00FD5C48">
        <w:rPr>
          <w:b/>
          <w:bCs/>
        </w:rPr>
        <w:t>area = π * r * r</w:t>
      </w:r>
      <w:r w:rsidR="00FD5C48" w:rsidRPr="00FD5C48">
        <w:t xml:space="preserve">, where π (pi) is approximately </w:t>
      </w:r>
      <w:r w:rsidR="00FD5C48" w:rsidRPr="00FD5C48">
        <w:rPr>
          <w:b/>
          <w:bCs/>
        </w:rPr>
        <w:t>3.14159</w:t>
      </w:r>
      <w:r w:rsidR="00FD5C48" w:rsidRPr="00FD5C48">
        <w:t xml:space="preserve"> and </w:t>
      </w:r>
      <w:r w:rsidR="00FD5C48" w:rsidRPr="00FD5C48">
        <w:rPr>
          <w:b/>
          <w:bCs/>
        </w:rPr>
        <w:t>r</w:t>
      </w:r>
      <w:r w:rsidR="00FD5C48" w:rsidRPr="00FD5C48">
        <w:t xml:space="preserve"> is the radius.</w:t>
      </w:r>
      <w:r w:rsidR="00FD5C48">
        <w:t xml:space="preserve"> You </w:t>
      </w:r>
      <w:proofErr w:type="gramStart"/>
      <w:r w:rsidR="00FD5C48">
        <w:t>have to</w:t>
      </w:r>
      <w:proofErr w:type="gramEnd"/>
      <w:r w:rsidR="00FD5C48">
        <w:t xml:space="preserve"> format the result to the </w:t>
      </w:r>
      <w:r w:rsidR="00FD5C48" w:rsidRPr="00FD5C48">
        <w:rPr>
          <w:b/>
          <w:bCs/>
        </w:rPr>
        <w:t>second digit</w:t>
      </w:r>
      <w:r w:rsidR="00FD5C48">
        <w:t>.</w:t>
      </w:r>
    </w:p>
    <w:p w14:paraId="756F74A9" w14:textId="77777777" w:rsidR="00FD5C48" w:rsidRPr="00FD5C48" w:rsidRDefault="00FD5C48" w:rsidP="00FD5C48">
      <w:pPr>
        <w:pStyle w:val="Heading3"/>
        <w:ind w:left="90"/>
      </w:pPr>
      <w:r>
        <w:t>Examples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FD5C48" w:rsidRPr="005E77E1" w14:paraId="3AF094FA" w14:textId="77777777" w:rsidTr="00F6624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DB7353" w14:textId="77777777" w:rsidR="00FD5C48" w:rsidRPr="00FD5C48" w:rsidRDefault="00FD5C48" w:rsidP="00F662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0E421C7" w14:textId="77777777" w:rsidR="00FD5C48" w:rsidRPr="005E77E1" w:rsidRDefault="00FD5C48" w:rsidP="00F6624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C48" w:rsidRPr="005E77E1" w14:paraId="08D8D2B9" w14:textId="77777777" w:rsidTr="00F6624F">
        <w:tc>
          <w:tcPr>
            <w:tcW w:w="736" w:type="dxa"/>
            <w:vAlign w:val="center"/>
          </w:tcPr>
          <w:p w14:paraId="3A9011D0" w14:textId="77777777" w:rsidR="00FD5C48" w:rsidRPr="005E77E1" w:rsidRDefault="00FD5C48" w:rsidP="00F6624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4082DFB" w14:textId="7C744A60" w:rsidR="00FD5C48" w:rsidRPr="005E77E1" w:rsidRDefault="00FD5C48" w:rsidP="00F6624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</w:t>
            </w:r>
            <w:r w:rsidRPr="005E77E1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54</w:t>
            </w:r>
          </w:p>
        </w:tc>
      </w:tr>
    </w:tbl>
    <w:p w14:paraId="1582F525" w14:textId="77777777" w:rsidR="00EE6EF1" w:rsidRDefault="00EE6EF1" w:rsidP="00EE6EF1">
      <w:pPr>
        <w:pStyle w:val="Heading2"/>
        <w:numPr>
          <w:ilvl w:val="0"/>
          <w:numId w:val="0"/>
        </w:numPr>
        <w:ind w:left="360"/>
      </w:pPr>
    </w:p>
    <w:p w14:paraId="0F601D00" w14:textId="7D66D9C4" w:rsidR="00EE6EF1" w:rsidRDefault="00EE6EF1" w:rsidP="00EE6EF1">
      <w:pPr>
        <w:pStyle w:val="Heading2"/>
        <w:numPr>
          <w:ilvl w:val="0"/>
          <w:numId w:val="0"/>
        </w:numPr>
        <w:ind w:left="360" w:hanging="360"/>
      </w:pPr>
    </w:p>
    <w:p w14:paraId="6DBD2066" w14:textId="77777777" w:rsidR="00EE6EF1" w:rsidRPr="00EE6EF1" w:rsidRDefault="00EE6EF1" w:rsidP="00EE6EF1"/>
    <w:p w14:paraId="6130892C" w14:textId="0E05CB97" w:rsidR="00EE6EF1" w:rsidRDefault="00EE6EF1" w:rsidP="00EE6EF1">
      <w:pPr>
        <w:pStyle w:val="Heading2"/>
        <w:numPr>
          <w:ilvl w:val="0"/>
          <w:numId w:val="2"/>
        </w:numPr>
      </w:pPr>
      <w:r>
        <w:lastRenderedPageBreak/>
        <w:t>String Length</w:t>
      </w:r>
    </w:p>
    <w:p w14:paraId="5BB85060" w14:textId="2EF0F5B0" w:rsidR="00EE6EF1" w:rsidRDefault="00EE6EF1" w:rsidP="00EE6EF1">
      <w:pPr>
        <w:pStyle w:val="HTMLPreformatted"/>
        <w:shd w:val="clear" w:color="auto" w:fill="FFFFFF"/>
        <w:rPr>
          <w:rFonts w:cstheme="minorHAnsi"/>
          <w:sz w:val="22"/>
          <w:lang w:val="bg-BG"/>
        </w:rPr>
      </w:pPr>
      <w:r>
        <w:rPr>
          <w:rFonts w:asciiTheme="minorHAnsi" w:hAnsiTheme="minorHAnsi" w:cstheme="minorHAnsi"/>
          <w:sz w:val="22"/>
          <w:szCs w:val="22"/>
        </w:rPr>
        <w:t>Write a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function that takes </w:t>
      </w:r>
      <w:r>
        <w:rPr>
          <w:rFonts w:asciiTheme="minorHAnsi" w:hAnsiTheme="minorHAnsi" w:cstheme="minorHAnsi"/>
          <w:b/>
          <w:sz w:val="22"/>
          <w:szCs w:val="22"/>
        </w:rPr>
        <w:t>one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string </w:t>
      </w:r>
      <w:r>
        <w:rPr>
          <w:rFonts w:asciiTheme="minorHAnsi" w:hAnsiTheme="minorHAnsi" w:cstheme="minorHAnsi"/>
          <w:sz w:val="22"/>
          <w:szCs w:val="22"/>
        </w:rPr>
        <w:t xml:space="preserve">as an input. 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Calculate and print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>string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48F0558E" w14:textId="77777777" w:rsidR="00EE6EF1" w:rsidRDefault="00EE6EF1" w:rsidP="00EE6EF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EE6EF1" w14:paraId="52CFAB1A" w14:textId="77777777" w:rsidTr="00EE6EF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F0AE4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1B2A8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EE6EF1" w14:paraId="410CA658" w14:textId="77777777" w:rsidTr="00EE6EF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D6A5" w14:textId="6D0E1A41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'chocolate'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3562" w14:textId="417F1993" w:rsidR="00EE6EF1" w:rsidRDefault="00EE6EF1" w:rsidP="00EE6EF1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9</w:t>
            </w:r>
          </w:p>
          <w:p w14:paraId="7442C857" w14:textId="0A4B3E06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  <w:tr w:rsidR="00EE6EF1" w14:paraId="7113AAA4" w14:textId="77777777" w:rsidTr="00EE6EF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7CF" w14:textId="4404E17C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'pasta'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167" w14:textId="01238985" w:rsidR="00EE6EF1" w:rsidRPr="00EE6EF1" w:rsidRDefault="00EE6EF1" w:rsidP="00EE6EF1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5</w:t>
            </w:r>
          </w:p>
        </w:tc>
      </w:tr>
    </w:tbl>
    <w:p w14:paraId="27067680" w14:textId="03F126D9" w:rsidR="00EE6EF1" w:rsidRDefault="00EE6EF1" w:rsidP="00EE6EF1">
      <w:pPr>
        <w:pStyle w:val="Heading2"/>
        <w:numPr>
          <w:ilvl w:val="0"/>
          <w:numId w:val="2"/>
        </w:numPr>
        <w:rPr>
          <w:lang w:val="bg-BG"/>
        </w:rPr>
      </w:pPr>
      <w:r>
        <w:t>Largest Number</w:t>
      </w:r>
    </w:p>
    <w:p w14:paraId="585DFE78" w14:textId="77777777" w:rsidR="00EE6EF1" w:rsidRDefault="00EE6EF1" w:rsidP="00EE6EF1">
      <w:pPr>
        <w:pStyle w:val="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lang w:val="en-US"/>
        </w:rPr>
        <w:t>three number arguments</w:t>
      </w:r>
      <w:r>
        <w:rPr>
          <w:rFonts w:asciiTheme="minorHAnsi" w:hAnsiTheme="minorHAnsi" w:cstheme="minorHAnsi"/>
          <w:lang w:val="en-US"/>
        </w:rPr>
        <w:t xml:space="preserve"> as input and finds the </w:t>
      </w:r>
      <w:r>
        <w:rPr>
          <w:rFonts w:asciiTheme="minorHAnsi" w:hAnsiTheme="minorHAnsi" w:cstheme="minorHAnsi"/>
          <w:b/>
          <w:lang w:val="en-US"/>
        </w:rPr>
        <w:t>largest</w:t>
      </w:r>
      <w:r>
        <w:rPr>
          <w:rFonts w:asciiTheme="minorHAnsi" w:hAnsiTheme="minorHAnsi" w:cstheme="minorHAnsi"/>
          <w:lang w:val="en-US"/>
        </w:rPr>
        <w:t xml:space="preserve"> of them. </w:t>
      </w:r>
    </w:p>
    <w:p w14:paraId="3DFCDB40" w14:textId="0D6E37C3" w:rsidR="00EE6EF1" w:rsidRDefault="00EE6EF1" w:rsidP="00EE6EF1">
      <w:pPr>
        <w:pStyle w:val="Body"/>
        <w:numPr>
          <w:ilvl w:val="0"/>
          <w:numId w:val="20"/>
        </w:numPr>
        <w:spacing w:before="0" w:after="0"/>
        <w:ind w:left="714" w:hanging="357"/>
        <w:rPr>
          <w:rFonts w:asciiTheme="minorHAnsi" w:hAnsiTheme="minorHAnsi" w:cstheme="minorHAnsi"/>
          <w:color w:val="212121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Print the following text on the console:  </w:t>
      </w:r>
      <w:r>
        <w:rPr>
          <w:rFonts w:ascii="Consolas" w:hAnsi="Consolas" w:cstheme="minorHAnsi"/>
          <w:b/>
          <w:noProof/>
          <w:lang w:val="en-US"/>
        </w:rPr>
        <w:t>`The largest number is {number}.`</w:t>
      </w:r>
      <w:r>
        <w:rPr>
          <w:rFonts w:asciiTheme="minorHAnsi" w:hAnsiTheme="minorHAnsi" w:cstheme="minorHAnsi"/>
          <w:noProof/>
          <w:lang w:val="en-US"/>
        </w:rPr>
        <w:t>.</w:t>
      </w:r>
    </w:p>
    <w:p w14:paraId="2873FC6B" w14:textId="77777777" w:rsidR="00EE6EF1" w:rsidRPr="00EE6EF1" w:rsidRDefault="00EE6EF1" w:rsidP="00EE6EF1">
      <w:pPr>
        <w:pStyle w:val="ListParagraph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input</w:t>
      </w:r>
      <w:r w:rsidRPr="00EE6EF1">
        <w:rPr>
          <w:rFonts w:cstheme="minorHAnsi"/>
        </w:rPr>
        <w:t xml:space="preserve"> comes as </w:t>
      </w:r>
      <w:r w:rsidRPr="00EE6EF1">
        <w:rPr>
          <w:rFonts w:cstheme="minorHAnsi"/>
          <w:b/>
        </w:rPr>
        <w:t>three number arguments</w:t>
      </w:r>
      <w:r w:rsidRPr="00EE6EF1">
        <w:rPr>
          <w:rFonts w:cstheme="minorHAnsi"/>
        </w:rPr>
        <w:t xml:space="preserve"> passed to your function.</w:t>
      </w:r>
    </w:p>
    <w:p w14:paraId="04A76A5E" w14:textId="77777777" w:rsidR="00EE6EF1" w:rsidRPr="00EE6EF1" w:rsidRDefault="00EE6EF1" w:rsidP="00EE6EF1">
      <w:pPr>
        <w:pStyle w:val="ListParagraph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output</w:t>
      </w:r>
      <w:r w:rsidRPr="00EE6EF1">
        <w:rPr>
          <w:rFonts w:cstheme="minorHAnsi"/>
        </w:rPr>
        <w:t xml:space="preserve"> should be printed to the console.</w:t>
      </w:r>
    </w:p>
    <w:p w14:paraId="25A8554B" w14:textId="77777777" w:rsidR="00EE6EF1" w:rsidRDefault="00EE6EF1" w:rsidP="00EE6EF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5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1"/>
        <w:gridCol w:w="4319"/>
      </w:tblGrid>
      <w:tr w:rsidR="00EE6EF1" w14:paraId="0BE01FE3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CDA1D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86965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EE6EF1" w14:paraId="66493ECB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F2E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2F0F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EE6EF1" w14:paraId="27D44B21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E49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1FF9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2BADAC36" w14:textId="4CBB2682" w:rsidR="00FC3D62" w:rsidRPr="003D4A3A" w:rsidRDefault="00FC3D62" w:rsidP="00FC3D62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Sum of Numbers N…M</w:t>
      </w:r>
    </w:p>
    <w:p w14:paraId="40B46BF5" w14:textId="212A2BE2" w:rsidR="00FC3D62" w:rsidRPr="00993872" w:rsidRDefault="00FC3D62" w:rsidP="00FC3D62">
      <w:pPr>
        <w:rPr>
          <w:lang w:val="bg-BG"/>
        </w:rPr>
      </w:pPr>
      <w:r w:rsidRPr="00993872">
        <w:t xml:space="preserve">Write a function that takes two </w:t>
      </w:r>
      <w:r w:rsidR="00053EF8">
        <w:t xml:space="preserve">integer </w:t>
      </w:r>
      <w:r w:rsidRPr="00993872">
        <w:t xml:space="preserve">numbers </w:t>
      </w:r>
      <w:r>
        <w:rPr>
          <w:rStyle w:val="Strong"/>
        </w:rPr>
        <w:t>N</w:t>
      </w:r>
      <w:r w:rsidRPr="00993872">
        <w:rPr>
          <w:rStyle w:val="Strong"/>
        </w:rPr>
        <w:t xml:space="preserve"> </w:t>
      </w:r>
      <w:r w:rsidRPr="00993872">
        <w:rPr>
          <w:rStyle w:val="Strong"/>
          <w:b w:val="0"/>
        </w:rPr>
        <w:t>and</w:t>
      </w:r>
      <w:r w:rsidRPr="00993872">
        <w:rPr>
          <w:rStyle w:val="Strong"/>
        </w:rPr>
        <w:t xml:space="preserve"> </w:t>
      </w:r>
      <w:r>
        <w:rPr>
          <w:rStyle w:val="Strong"/>
        </w:rPr>
        <w:t>M</w:t>
      </w:r>
      <w:r w:rsidRPr="00993872">
        <w:t xml:space="preserve"> as an input and </w:t>
      </w:r>
      <w:r w:rsidRPr="00993872">
        <w:rPr>
          <w:b/>
          <w:color w:val="000000" w:themeColor="text1"/>
        </w:rPr>
        <w:t>prints the sum</w:t>
      </w:r>
      <w:r w:rsidRPr="00993872">
        <w:rPr>
          <w:color w:val="000000" w:themeColor="text1"/>
        </w:rPr>
        <w:t xml:space="preserve"> </w:t>
      </w:r>
      <w:r w:rsidRPr="00993872">
        <w:t xml:space="preserve">of all numbers from </w:t>
      </w:r>
      <w:r>
        <w:rPr>
          <w:b/>
        </w:rPr>
        <w:t>N</w:t>
      </w:r>
      <w:r w:rsidRPr="00993872">
        <w:t xml:space="preserve"> to </w:t>
      </w:r>
      <w:r>
        <w:rPr>
          <w:rStyle w:val="Strong"/>
        </w:rPr>
        <w:t>M</w:t>
      </w:r>
      <w:r w:rsidRPr="00993872">
        <w:t>.</w:t>
      </w:r>
    </w:p>
    <w:p w14:paraId="649E75C3" w14:textId="77777777" w:rsidR="00FC3D62" w:rsidRPr="00FC3D62" w:rsidRDefault="00FC3D62" w:rsidP="00FC3D62">
      <w:pPr>
        <w:pStyle w:val="ListParagraph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</w:t>
      </w:r>
      <w:r w:rsidRPr="00FC3D62">
        <w:rPr>
          <w:b/>
        </w:rPr>
        <w:t>two string elements</w:t>
      </w:r>
      <w:r w:rsidRPr="00993872">
        <w:t xml:space="preserve"> that need to be </w:t>
      </w:r>
      <w:r w:rsidRPr="00FC3D62">
        <w:rPr>
          <w:b/>
        </w:rPr>
        <w:t>parsed</w:t>
      </w:r>
      <w:r w:rsidRPr="00993872">
        <w:t xml:space="preserve"> as numbers.</w:t>
      </w:r>
    </w:p>
    <w:p w14:paraId="2E1898ED" w14:textId="3C48AF3E" w:rsidR="00FC3D62" w:rsidRPr="00FC3D62" w:rsidRDefault="00FC3D62" w:rsidP="00FC3D62">
      <w:pPr>
        <w:pStyle w:val="ListParagraph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</w:t>
      </w:r>
      <w:r>
        <w:rPr>
          <w:rStyle w:val="CodeChar"/>
        </w:rPr>
        <w:t>print</w:t>
      </w:r>
      <w:r w:rsidRPr="00FC3D62">
        <w:rPr>
          <w:noProof/>
          <w:color w:val="000000" w:themeColor="text1"/>
        </w:rPr>
        <w:t xml:space="preserve"> </w:t>
      </w:r>
      <w:r w:rsidRPr="00993872">
        <w:t xml:space="preserve">the </w:t>
      </w:r>
      <w:r w:rsidRPr="00FC3D62">
        <w:rPr>
          <w:b/>
        </w:rPr>
        <w:t>sum</w:t>
      </w:r>
      <w:r w:rsidRPr="00993872">
        <w:t>.</w:t>
      </w:r>
    </w:p>
    <w:p w14:paraId="00AF82D6" w14:textId="77777777" w:rsidR="00FC3D62" w:rsidRPr="003D4A3A" w:rsidRDefault="00FC3D62" w:rsidP="00FC3D6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FC3D62" w:rsidRPr="003D4A3A" w14:paraId="128AD10D" w14:textId="77777777" w:rsidTr="00932F58">
        <w:tc>
          <w:tcPr>
            <w:tcW w:w="2672" w:type="dxa"/>
            <w:shd w:val="clear" w:color="auto" w:fill="D9D9D9" w:themeFill="background1" w:themeFillShade="D9"/>
          </w:tcPr>
          <w:p w14:paraId="683AEAD6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374FFC32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FC3D62" w:rsidRPr="003D4A3A" w14:paraId="6B6C3451" w14:textId="77777777" w:rsidTr="00932F58">
        <w:tc>
          <w:tcPr>
            <w:tcW w:w="2672" w:type="dxa"/>
          </w:tcPr>
          <w:p w14:paraId="72828C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155EA853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15</w:t>
            </w:r>
          </w:p>
        </w:tc>
      </w:tr>
      <w:tr w:rsidR="00FC3D62" w:rsidRPr="003D4A3A" w14:paraId="71ACF501" w14:textId="77777777" w:rsidTr="00932F58">
        <w:tc>
          <w:tcPr>
            <w:tcW w:w="2672" w:type="dxa"/>
          </w:tcPr>
          <w:p w14:paraId="31200229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'-8', '20'</w:t>
            </w:r>
          </w:p>
        </w:tc>
        <w:tc>
          <w:tcPr>
            <w:tcW w:w="2120" w:type="dxa"/>
            <w:vAlign w:val="center"/>
          </w:tcPr>
          <w:p w14:paraId="33FFA6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174</w:t>
            </w:r>
          </w:p>
        </w:tc>
      </w:tr>
    </w:tbl>
    <w:p w14:paraId="4E98061E" w14:textId="02F61302" w:rsidR="00FC3D62" w:rsidRPr="003D4A3A" w:rsidRDefault="00FC3D62" w:rsidP="00FC3D62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Day of Week</w:t>
      </w:r>
    </w:p>
    <w:p w14:paraId="392F9713" w14:textId="77777777" w:rsidR="00FC3D62" w:rsidRPr="00993872" w:rsidRDefault="00FC3D62" w:rsidP="00FC3D62">
      <w:pPr>
        <w:rPr>
          <w:lang w:val="bg-BG"/>
        </w:rPr>
      </w:pPr>
      <w:r w:rsidRPr="00993872">
        <w:t xml:space="preserve">Write a function that prints a number between 1 and 7 when a </w:t>
      </w:r>
      <w:r w:rsidRPr="00993872">
        <w:rPr>
          <w:b/>
        </w:rPr>
        <w:t>day of the week</w:t>
      </w:r>
      <w:r w:rsidRPr="00993872">
        <w:t xml:space="preserve"> is passed to it as a string and an </w:t>
      </w:r>
      <w:r w:rsidRPr="00993872">
        <w:rPr>
          <w:b/>
        </w:rPr>
        <w:t>error message</w:t>
      </w:r>
      <w:r w:rsidRPr="00993872">
        <w:t xml:space="preserve"> if the string is </w:t>
      </w:r>
      <w:r w:rsidRPr="00993872">
        <w:rPr>
          <w:b/>
        </w:rPr>
        <w:t>not recognized</w:t>
      </w:r>
      <w:r w:rsidRPr="00993872">
        <w:t>.</w:t>
      </w:r>
    </w:p>
    <w:p w14:paraId="71C37623" w14:textId="77777777" w:rsidR="00FC3D62" w:rsidRPr="00FC3D62" w:rsidRDefault="00FC3D62" w:rsidP="00FC3D6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>
        <w:t>-</w:t>
      </w:r>
      <w:r w:rsidRPr="00993872">
        <w:t>string argument.</w:t>
      </w:r>
    </w:p>
    <w:p w14:paraId="72980C6E" w14:textId="092BBC96" w:rsidR="00FC3D62" w:rsidRPr="00FC3D62" w:rsidRDefault="00FC3D62" w:rsidP="00FC3D6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be </w:t>
      </w:r>
      <w:r>
        <w:t>printed</w:t>
      </w:r>
      <w:r w:rsidRPr="00993872">
        <w:t>.</w:t>
      </w:r>
    </w:p>
    <w:p w14:paraId="4E21D192" w14:textId="77777777" w:rsidR="00FC3D62" w:rsidRPr="003D4A3A" w:rsidRDefault="00FC3D62" w:rsidP="00FC3D6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FC3D62" w:rsidRPr="003D4A3A" w14:paraId="3C601C78" w14:textId="77777777" w:rsidTr="00932F58">
        <w:tc>
          <w:tcPr>
            <w:tcW w:w="2382" w:type="dxa"/>
            <w:shd w:val="clear" w:color="auto" w:fill="D9D9D9" w:themeFill="background1" w:themeFillShade="D9"/>
          </w:tcPr>
          <w:p w14:paraId="0271A064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22C157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FC3D62" w:rsidRPr="003D4A3A" w14:paraId="4A4A7618" w14:textId="77777777" w:rsidTr="00932F58">
        <w:tc>
          <w:tcPr>
            <w:tcW w:w="2382" w:type="dxa"/>
          </w:tcPr>
          <w:p w14:paraId="4E310DB8" w14:textId="77777777" w:rsidR="00FC3D62" w:rsidRPr="00993872" w:rsidRDefault="00FC3D62" w:rsidP="00932F5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</w:rPr>
              <w:t>'Monday'</w:t>
            </w:r>
          </w:p>
        </w:tc>
        <w:tc>
          <w:tcPr>
            <w:tcW w:w="2268" w:type="dxa"/>
          </w:tcPr>
          <w:p w14:paraId="4AE83BC9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  <w:tr w:rsidR="00FC3D62" w:rsidRPr="003D4A3A" w14:paraId="47BCA96C" w14:textId="77777777" w:rsidTr="00932F58">
        <w:tc>
          <w:tcPr>
            <w:tcW w:w="2382" w:type="dxa"/>
          </w:tcPr>
          <w:p w14:paraId="25A15C06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'</w:t>
            </w:r>
            <w:r w:rsidRPr="00993872">
              <w:rPr>
                <w:rFonts w:ascii="Consolas" w:hAnsi="Consolas"/>
                <w:b/>
                <w:bCs/>
                <w:noProof/>
              </w:rPr>
              <w:t>Friday</w:t>
            </w:r>
            <w:r w:rsidRPr="00993872">
              <w:rPr>
                <w:rFonts w:ascii="Consolas" w:hAnsi="Consolas"/>
                <w:b/>
                <w:noProof/>
              </w:rPr>
              <w:t>'</w:t>
            </w:r>
          </w:p>
        </w:tc>
        <w:tc>
          <w:tcPr>
            <w:tcW w:w="2268" w:type="dxa"/>
          </w:tcPr>
          <w:p w14:paraId="3A541BD6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5</w:t>
            </w:r>
          </w:p>
        </w:tc>
      </w:tr>
      <w:tr w:rsidR="00FC3D62" w:rsidRPr="003D4A3A" w14:paraId="002C8A15" w14:textId="77777777" w:rsidTr="00932F58">
        <w:tc>
          <w:tcPr>
            <w:tcW w:w="2382" w:type="dxa"/>
          </w:tcPr>
          <w:p w14:paraId="2BBC756B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lastRenderedPageBreak/>
              <w:t>'</w:t>
            </w:r>
            <w:r w:rsidRPr="00993872">
              <w:rPr>
                <w:rFonts w:ascii="Consolas" w:hAnsi="Consolas"/>
                <w:b/>
                <w:bCs/>
                <w:noProof/>
              </w:rPr>
              <w:t>Invalid</w:t>
            </w:r>
            <w:r w:rsidRPr="00993872">
              <w:rPr>
                <w:rFonts w:ascii="Consolas" w:hAnsi="Consolas"/>
                <w:b/>
                <w:noProof/>
              </w:rPr>
              <w:t>'</w:t>
            </w:r>
          </w:p>
        </w:tc>
        <w:tc>
          <w:tcPr>
            <w:tcW w:w="2268" w:type="dxa"/>
          </w:tcPr>
          <w:p w14:paraId="77F153E6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error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40FE437A" w14:textId="77777777" w:rsidR="00FD5C48" w:rsidRPr="00FD5C48" w:rsidRDefault="00FD5C48" w:rsidP="00FD5C48"/>
    <w:sectPr w:rsidR="00FD5C48" w:rsidRPr="00FD5C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66CF" w14:textId="77777777" w:rsidR="00A04A14" w:rsidRDefault="00A04A14" w:rsidP="008068A2">
      <w:pPr>
        <w:spacing w:after="0" w:line="240" w:lineRule="auto"/>
      </w:pPr>
      <w:r>
        <w:separator/>
      </w:r>
    </w:p>
  </w:endnote>
  <w:endnote w:type="continuationSeparator" w:id="0">
    <w:p w14:paraId="3A48CAB1" w14:textId="77777777" w:rsidR="00A04A14" w:rsidRDefault="00A04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A739" w14:textId="77777777" w:rsidR="00A04A14" w:rsidRDefault="00A04A14" w:rsidP="008068A2">
      <w:pPr>
        <w:spacing w:after="0" w:line="240" w:lineRule="auto"/>
      </w:pPr>
      <w:r>
        <w:separator/>
      </w:r>
    </w:p>
  </w:footnote>
  <w:footnote w:type="continuationSeparator" w:id="0">
    <w:p w14:paraId="11AF542C" w14:textId="77777777" w:rsidR="00A04A14" w:rsidRDefault="00A04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4"/>
  </w:num>
  <w:num w:numId="2" w16cid:durableId="788860898">
    <w:abstractNumId w:val="11"/>
  </w:num>
  <w:num w:numId="3" w16cid:durableId="724916738">
    <w:abstractNumId w:val="16"/>
  </w:num>
  <w:num w:numId="4" w16cid:durableId="1569925485">
    <w:abstractNumId w:val="5"/>
  </w:num>
  <w:num w:numId="5" w16cid:durableId="703600746">
    <w:abstractNumId w:val="17"/>
  </w:num>
  <w:num w:numId="6" w16cid:durableId="907224798">
    <w:abstractNumId w:val="7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3"/>
  </w:num>
  <w:num w:numId="10" w16cid:durableId="2143040751">
    <w:abstractNumId w:val="15"/>
  </w:num>
  <w:num w:numId="11" w16cid:durableId="696934567">
    <w:abstractNumId w:val="10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9"/>
  </w:num>
  <w:num w:numId="14" w16cid:durableId="1381126823">
    <w:abstractNumId w:val="12"/>
  </w:num>
  <w:num w:numId="15" w16cid:durableId="1574242910">
    <w:abstractNumId w:val="6"/>
  </w:num>
  <w:num w:numId="16" w16cid:durableId="2027560500">
    <w:abstractNumId w:val="18"/>
  </w:num>
  <w:num w:numId="17" w16cid:durableId="546186520">
    <w:abstractNumId w:val="2"/>
  </w:num>
  <w:num w:numId="18" w16cid:durableId="732199869">
    <w:abstractNumId w:val="14"/>
  </w:num>
  <w:num w:numId="19" w16cid:durableId="183691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3"/>
  </w:num>
  <w:num w:numId="21" w16cid:durableId="51538296">
    <w:abstractNumId w:val="19"/>
  </w:num>
  <w:num w:numId="22" w16cid:durableId="12732436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46</cp:revision>
  <cp:lastPrinted>2015-10-26T22:35:00Z</cp:lastPrinted>
  <dcterms:created xsi:type="dcterms:W3CDTF">2019-11-12T12:29:00Z</dcterms:created>
  <dcterms:modified xsi:type="dcterms:W3CDTF">2023-10-22T14:29:00Z</dcterms:modified>
  <cp:category>programming; education; software engineering; software development</cp:category>
</cp:coreProperties>
</file>