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5CB" w:rsidRDefault="00F17AF5" w:rsidP="00BA2779">
      <w:pPr>
        <w:spacing w:after="1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AF5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Ключевая точка - рефлексивное эссе по итогам курса</w:t>
      </w:r>
    </w:p>
    <w:p w:rsidR="002C35CB" w:rsidRDefault="002C35CB" w:rsidP="002C35CB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Самой важной информацией на курсе для себя я нашел выход из казусных ситуаций во время выступления, работа со стрессом во время выступления, способы начала выступления и невербальную коммуникацию с аудиторией.</w:t>
      </w:r>
    </w:p>
    <w:p w:rsidR="00BA2779" w:rsidRDefault="002C35CB" w:rsidP="002C35CB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Своими сильными сторонами, как выступающего, я считаю жестикуляцию, темп речи</w:t>
      </w:r>
      <w:r w:rsidR="00BA2779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использование интонаций, умение держать тело в спокойствии, умение представиться и начать выступление, фокус взгляда на аудиторию, подготовку материала, создание презентаций и выстраивание последовательного и логического повествования при доказательстве тезиса.</w:t>
      </w:r>
    </w:p>
    <w:p w:rsidR="00F17AF5" w:rsidRPr="00BA2779" w:rsidRDefault="00BA2779" w:rsidP="00BA2779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Слабыми своими сторонами я считаю тихий голос, частый отвод взгляда в сторону в то время, когда я забываю материал и не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знаю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нужно сказать.</w:t>
      </w:r>
    </w:p>
    <w:p w:rsidR="00BA2779" w:rsidRPr="00BA2779" w:rsidRDefault="00BA2779" w:rsidP="00BA2779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Сравнительная таблица моих видео</w:t>
      </w:r>
    </w:p>
    <w:p w:rsidR="00BA2779" w:rsidRPr="00F17AF5" w:rsidRDefault="00BA2779" w:rsidP="00BA2779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"/>
        <w:gridCol w:w="1446"/>
        <w:gridCol w:w="2608"/>
        <w:gridCol w:w="809"/>
        <w:gridCol w:w="809"/>
        <w:gridCol w:w="3364"/>
      </w:tblGrid>
      <w:tr w:rsidR="00BA2779" w:rsidRPr="00F17AF5" w:rsidTr="00F17AF5">
        <w:trPr>
          <w:trHeight w:val="7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оценка видео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оценка видео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Обоснование</w:t>
            </w:r>
          </w:p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Обязательно!</w:t>
            </w:r>
            <w:r w:rsidRPr="00F17A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BA2779" w:rsidRPr="00F17AF5" w:rsidTr="00F17AF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Тема и цель выступления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Четко сформулирован и обозначен тезис, который доказывает спикер, четко понятны тема и цель выступления.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обоих видео я четко обозначил тезис и последовательно доказывал его</w:t>
            </w:r>
          </w:p>
        </w:tc>
      </w:tr>
      <w:tr w:rsidR="00BA2779" w:rsidRPr="00F17AF5" w:rsidTr="00F17AF5">
        <w:trPr>
          <w:trHeight w:val="1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Структура выступления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обоих видео я всегда явно обозначал вступление и заключение, последовательно переводя повествование из одного этапа в другой при помощи аргументов</w:t>
            </w:r>
          </w:p>
        </w:tc>
      </w:tr>
      <w:tr w:rsidR="00BA2779" w:rsidRPr="00F17AF5" w:rsidTr="00F17AF5">
        <w:trPr>
          <w:trHeight w:val="1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Соответствие выступления 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Аргументы, внешний вид, подача соответствуют целевой аудитории, оправданное использование терминологии.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обоих видео я старался не сыпать терминами, а если и употреблял их, то делал краткий ликбез. К примеру, в первом видео я рассказал, что такое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Аргументы я подбирал такие, чтобы они были понятны как моим ровесникам, так и людям постарше. Использовал минимальное количество сленговых слов</w:t>
            </w:r>
          </w:p>
        </w:tc>
      </w:tr>
      <w:tr w:rsidR="00BA2779" w:rsidRPr="00F17AF5" w:rsidTr="00F17AF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Ораторские приемы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вопросы, метафоры, присоединение, работа с эмоциями, метафора, визуализация, сторителлинг...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BA2779" w:rsidP="003E7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балл снял за отсутствие метафор и вопросов в</w:t>
            </w:r>
            <w:r w:rsidR="003E7F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своих выступлениях. </w:t>
            </w:r>
            <w:proofErr w:type="spellStart"/>
            <w:r w:rsidR="003E7F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Сторителлинг</w:t>
            </w:r>
            <w:proofErr w:type="spellEnd"/>
            <w:r w:rsidR="003E7F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я считаю своей сильной стороной и активно его использовал в обоих выступлениях</w:t>
            </w:r>
          </w:p>
        </w:tc>
      </w:tr>
      <w:tr w:rsidR="00BA2779" w:rsidRPr="00F17AF5" w:rsidTr="00F17AF5">
        <w:trPr>
          <w:trHeight w:val="1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Речь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3E7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Моя речь значительно улучшилась во втором видео. Было минимальное количество запинок, междометий и слов паразитов. Я научился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импровизировать, если забываю текст или не могу подобрать слова</w:t>
            </w:r>
          </w:p>
        </w:tc>
      </w:tr>
      <w:tr w:rsidR="00BA2779" w:rsidRPr="00F17AF5" w:rsidTr="00F17AF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Голос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Громкость, темп (скорость), интонирование (переходы от низкого к высокому).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Моя речь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выровнилась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темпе и стала четче и громче по сравнению с прошлым видео. Интонирование на мой взгляд тоже стало более уместным. В прошлом видео часто бывало так, что интонация подразумевала продолжение фразы, однако я ее заканчивал</w:t>
            </w:r>
          </w:p>
        </w:tc>
      </w:tr>
      <w:tr w:rsidR="00BA2779" w:rsidRPr="00F17AF5" w:rsidTr="00F17AF5">
        <w:trPr>
          <w:trHeight w:val="19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Язык тела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первом видео я был максимально зажат в плане позы и осанки. Во втором же я стоял ровно. Особо не шатался. Руки держал на уровне грудной клетки и не давал им свисать. Взгляд в обоих видео был направлен преимущественно на аудиторию, иногда в сторону, но ненадолго. Жестикуляцию активно использовал в обоих видео</w:t>
            </w:r>
          </w:p>
        </w:tc>
      </w:tr>
      <w:tr w:rsidR="00BA2779" w:rsidRPr="00F17AF5" w:rsidTr="00F17AF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Соблюдение </w:t>
            </w:r>
            <w:proofErr w:type="spellStart"/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тайминга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Допускается расхождение в диапазоне 30 секунд. Например, тайминг финального видео 5-6 минут. </w:t>
            </w:r>
          </w:p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Допустимый минимум без снижения балла 4 минуты 45 секунд, максимум 6 минут 15 секунд.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Тайминги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являются моей слабой стороной. В обоих видео я превысил их на 30-40 секунд</w:t>
            </w:r>
          </w:p>
        </w:tc>
      </w:tr>
      <w:tr w:rsidR="00BA2779" w:rsidRPr="00F17AF5" w:rsidTr="00F17AF5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7A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Итог: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3E7F88" w:rsidP="00BA2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F17AF5" w:rsidRPr="00F17AF5" w:rsidRDefault="00F17AF5" w:rsidP="00F17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17AF5" w:rsidRP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7AF5" w:rsidRP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AF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Основной вывод</w:t>
      </w:r>
    </w:p>
    <w:p w:rsid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E7F88" w:rsidRDefault="003E7F88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улучшил свои речевые навыки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невербалику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укрепил работу с материалом выступления и его подачей</w:t>
      </w:r>
    </w:p>
    <w:p w:rsidR="003E7F88" w:rsidRPr="00F17AF5" w:rsidRDefault="003E7F88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7AF5" w:rsidRP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AF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В будущем уделю внимание </w:t>
      </w:r>
      <w:r w:rsidR="003E7F88" w:rsidRP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своему голосу, попаданию в </w:t>
      </w:r>
      <w:proofErr w:type="spellStart"/>
      <w:r w:rsidR="003E7F88" w:rsidRP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</w:t>
      </w:r>
      <w:proofErr w:type="spellEnd"/>
      <w:r w:rsidR="003E7F88" w:rsidRP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отводу взгляда во время того, когда забываю текст</w:t>
      </w:r>
      <w:r w:rsid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добавлению средств художественной выразительности туда, где это уместно.</w:t>
      </w:r>
    </w:p>
    <w:p w:rsidR="00F17AF5" w:rsidRP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7AF5" w:rsidRPr="00F17AF5" w:rsidRDefault="00F17AF5" w:rsidP="00F17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AF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Мне нужно поработать над</w:t>
      </w:r>
      <w:r w:rsidR="003E7F8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</w:t>
      </w:r>
      <w:r w:rsidR="003E7F88" w:rsidRP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всем тем, что указ</w:t>
      </w:r>
      <w:r w:rsid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3E7F88" w:rsidRPr="003E7F8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пункте выше</w:t>
      </w:r>
      <w:bookmarkStart w:id="0" w:name="_GoBack"/>
      <w:bookmarkEnd w:id="0"/>
    </w:p>
    <w:p w:rsidR="00C80BF8" w:rsidRDefault="00C80BF8"/>
    <w:sectPr w:rsidR="00C80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7099B"/>
    <w:multiLevelType w:val="multilevel"/>
    <w:tmpl w:val="66E2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50968"/>
    <w:multiLevelType w:val="hybridMultilevel"/>
    <w:tmpl w:val="2A16E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3F"/>
    <w:rsid w:val="002C35CB"/>
    <w:rsid w:val="00300B3F"/>
    <w:rsid w:val="003E7F88"/>
    <w:rsid w:val="00BA2779"/>
    <w:rsid w:val="00C80BF8"/>
    <w:rsid w:val="00F1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ED2A"/>
  <w15:chartTrackingRefBased/>
  <w15:docId w15:val="{86A985C1-7115-4833-AF81-8FB8AE42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7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C3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3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1481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Поленов Александр Николаевич</cp:lastModifiedBy>
  <cp:revision>3</cp:revision>
  <dcterms:created xsi:type="dcterms:W3CDTF">2025-05-31T18:35:00Z</dcterms:created>
  <dcterms:modified xsi:type="dcterms:W3CDTF">2025-06-02T19:46:00Z</dcterms:modified>
</cp:coreProperties>
</file>