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D07980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108EB1F1" w:rsidR="00F85669" w:rsidRPr="00861A90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Программная инженерия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728AF98B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6A1D3A31" w:rsidR="00F85669" w:rsidRPr="00D07980" w:rsidRDefault="00B06BDB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</w:t>
      </w:r>
      <w:r w:rsidR="00D07980">
        <w:rPr>
          <w:b w:val="0"/>
          <w:caps/>
          <w:spacing w:val="20"/>
          <w:sz w:val="32"/>
          <w:szCs w:val="32"/>
          <w:lang w:val="en-US"/>
        </w:rPr>
        <w:t xml:space="preserve"> </w:t>
      </w:r>
      <w:r w:rsidR="00D07980">
        <w:rPr>
          <w:b w:val="0"/>
          <w:caps/>
          <w:spacing w:val="20"/>
          <w:sz w:val="32"/>
          <w:szCs w:val="32"/>
        </w:rPr>
        <w:t>3</w:t>
      </w:r>
    </w:p>
    <w:p w14:paraId="0F423448" w14:textId="0F785D92" w:rsidR="00B81DFF" w:rsidRPr="00B81DFF" w:rsidRDefault="00B81DFF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B81DFF">
        <w:rPr>
          <w:b w:val="0"/>
          <w:caps/>
          <w:spacing w:val="20"/>
          <w:sz w:val="32"/>
          <w:szCs w:val="32"/>
        </w:rPr>
        <w:t>“</w:t>
      </w:r>
      <w:r w:rsidR="00D07980" w:rsidRPr="00D07980">
        <w:rPr>
          <w:caps/>
          <w:spacing w:val="20"/>
          <w:sz w:val="32"/>
          <w:szCs w:val="32"/>
        </w:rPr>
        <w:t>Метод линейной регрессии</w:t>
      </w:r>
      <w:r w:rsidRPr="00B81DFF">
        <w:rPr>
          <w:b w:val="0"/>
          <w:caps/>
          <w:spacing w:val="20"/>
          <w:sz w:val="32"/>
          <w:szCs w:val="32"/>
        </w:rPr>
        <w:t>”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57CC9A2A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B084F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Поленов Кирилл Александрович (413041)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6B5C0801" w:rsidR="00F85669" w:rsidRPr="00BB084F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P3313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189456AA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6E8BADEA" w:rsidR="00EE4394" w:rsidRDefault="007C031A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_Toc190060792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280D39A4" w14:textId="561E28FB" w:rsidR="00EE4394" w:rsidRDefault="007C031A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_Toc190060793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13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3B344686" w14:textId="2171E8C3" w:rsidR="00EE4394" w:rsidRPr="008C36AC" w:rsidRDefault="00D07980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9FB5570" wp14:editId="0B2C5B76">
            <wp:extent cx="4796688" cy="503872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749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852" cy="50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85A" w14:textId="77777777" w:rsidR="00D07980" w:rsidRDefault="00D07980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bookmarkStart w:id="1" w:name="_Toc190060792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bookmarkEnd w:id="1"/>
    <w:p w14:paraId="08E5451A" w14:textId="2666D63C" w:rsidR="008C36AC" w:rsidRDefault="00D07980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Введение</w:t>
      </w:r>
      <w:r w:rsidR="008C36AC"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7021833A" w14:textId="77777777" w:rsidR="00D07980" w:rsidRPr="00D07980" w:rsidRDefault="00D07980" w:rsidP="00D07980">
      <w:pPr>
        <w:pStyle w:val="aa"/>
      </w:pPr>
      <w:r w:rsidRPr="00D07980">
        <w:t>Цель работы — изучить принцип работы метода линейной регрессии и реализовать его без использования сторонних библиотек, кроме NumPy и Pandas.</w:t>
      </w:r>
      <w:r w:rsidRPr="00D07980">
        <w:br/>
        <w:t>Необходимо провести предварительный анализ данных, реализовать алгоритм метода наименьших квадратов (МНК) для нахождения оптимальных коэффициентов, построить несколько моделей с различными наборами признаков и сравнить их по метрикам качества.</w:t>
      </w:r>
    </w:p>
    <w:p w14:paraId="50B44AF8" w14:textId="06F28F85" w:rsidR="00D07980" w:rsidRDefault="00D07980" w:rsidP="00D07980">
      <w:pPr>
        <w:pStyle w:val="aa"/>
      </w:pPr>
      <w:r w:rsidRPr="00D07980">
        <w:t xml:space="preserve">В качестве исходных данных использовался набор </w:t>
      </w:r>
      <w:r w:rsidRPr="00D07980">
        <w:rPr>
          <w:rStyle w:val="HTML1"/>
          <w:rFonts w:ascii="Times New Roman" w:hAnsi="Times New Roman" w:cs="Times New Roman"/>
        </w:rPr>
        <w:t>Student_Performance.csv</w:t>
      </w:r>
      <w:r w:rsidRPr="00D07980">
        <w:t>, содержащий показатели учебной активности студентов (время обучения, участие во внеурочных занятиях, количество решённых тестов и итоговый индекс успеваемости).</w:t>
      </w:r>
    </w:p>
    <w:p w14:paraId="6A8C13BB" w14:textId="77777777" w:rsidR="00D07980" w:rsidRDefault="00D07980" w:rsidP="00D07980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Описание метода</w:t>
      </w:r>
    </w:p>
    <w:p w14:paraId="771D4235" w14:textId="35F334AB" w:rsidR="00D07980" w:rsidRPr="00D07980" w:rsidRDefault="00D07980" w:rsidP="00D07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Метод линейной регрессии позволяет установить линейную зависимость между набором признаков x1,x2,…,xn ​ и целевой переменной y.</w:t>
      </w: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Модель имеет вид: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</w:t>
      </w:r>
    </w:p>
    <w:p w14:paraId="3881F340" w14:textId="549B94C7" w:rsidR="00D07980" w:rsidRPr="00D07980" w:rsidRDefault="00D07980" w:rsidP="00D0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y^=θ0+θ1*x1+θ2*x2+</w:t>
      </w:r>
      <w:r w:rsidRPr="00D07980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⋯</w:t>
      </w: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+θn*xn </w:t>
      </w:r>
    </w:p>
    <w:p w14:paraId="6C5DABCC" w14:textId="3FECED83" w:rsidR="00D07980" w:rsidRPr="00D07980" w:rsidRDefault="00D07980" w:rsidP="00D07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нахождения оптимальных коэффициентов θi ​ используется </w:t>
      </w:r>
      <w:r w:rsidRPr="00D0798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метод наименьших квадратов (МНК)</w:t>
      </w: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минимизирующий сумму квадратов отклонений предсказанных и фактических значений:</w:t>
      </w:r>
    </w:p>
    <w:p w14:paraId="6094B13C" w14:textId="6D8CBB37" w:rsidR="00D07980" w:rsidRPr="00D07980" w:rsidRDefault="00D07980" w:rsidP="00D0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J(θ)=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/>
                  <w:i/>
                  <w:sz w:val="24"/>
                  <w:szCs w:val="24"/>
                  <w:lang w:val="ru-RU" w:eastAsia="ru-RU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i/>
                      <w:sz w:val="24"/>
                      <w:szCs w:val="24"/>
                      <w:lang w:val="ru-RU" w:eastAsia="ru-RU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sz w:val="24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sz w:val="24"/>
                          <w:szCs w:val="24"/>
                          <w:lang w:val="ru-RU" w:eastAsia="ru-RU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sz w:val="24"/>
                              <w:szCs w:val="24"/>
                              <w:lang w:val="ru-RU" w:eastAsia="ru-RU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 w:eastAsia="ru-RU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 xml:space="preserve"> </m:t>
          </m:r>
        </m:oMath>
      </m:oMathPara>
    </w:p>
    <w:p w14:paraId="43603C03" w14:textId="77777777" w:rsidR="00D07980" w:rsidRPr="00D07980" w:rsidRDefault="00D07980" w:rsidP="00D07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Минимизация функции приводит к аналитическому решению:</w:t>
      </w:r>
    </w:p>
    <w:p w14:paraId="5DEB2A89" w14:textId="79553B22" w:rsidR="00D07980" w:rsidRPr="00D07980" w:rsidRDefault="00D07980" w:rsidP="00D0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θ=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i/>
                  <w:sz w:val="24"/>
                  <w:szCs w:val="24"/>
                  <w:lang w:val="ru-RU" w:eastAsia="ru-RU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i/>
                      <w:sz w:val="24"/>
                      <w:szCs w:val="24"/>
                      <w:lang w:val="ru-RU" w:eastAsia="ru-RU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X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b/>
                  <w:i/>
                  <w:sz w:val="24"/>
                  <w:szCs w:val="24"/>
                  <w:lang w:val="ru-RU" w:eastAsia="ru-RU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 xml:space="preserve"> </m:t>
          </m:r>
        </m:oMath>
      </m:oMathPara>
    </w:p>
    <w:p w14:paraId="04841D5B" w14:textId="0CCDD91C" w:rsidR="00D07980" w:rsidRDefault="00D07980" w:rsidP="00D07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где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X</w:t>
      </w:r>
      <w:r w:rsidRPr="00D0798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матрица признаков с добавленным столбцом единиц (для свободного члена θ​).</w:t>
      </w:r>
    </w:p>
    <w:p w14:paraId="0A0E0441" w14:textId="77777777" w:rsidR="00033DA5" w:rsidRDefault="00033DA5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36AF1978" w14:textId="45E1FF5A" w:rsidR="00033DA5" w:rsidRDefault="00033DA5" w:rsidP="00033DA5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 xml:space="preserve">Псевдокод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метода</w:t>
      </w:r>
    </w:p>
    <w:p w14:paraId="2FDEABBE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Вход: </w:t>
      </w:r>
    </w:p>
    <w:p w14:paraId="0C6F66C7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X — матрица признаков (размер m×n)</w:t>
      </w:r>
    </w:p>
    <w:p w14:paraId="28C69019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y — вектор целевой переменной (размер m×1)</w:t>
      </w:r>
    </w:p>
    <w:p w14:paraId="6492E493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257BEE8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Алгоритм:</w:t>
      </w:r>
    </w:p>
    <w:p w14:paraId="2B43AC84" w14:textId="0DCB289E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1. Доб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авить в матрицу X столбец единиц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5E3DFC86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Xb ← [1 | X]</w:t>
      </w:r>
    </w:p>
    <w:p w14:paraId="0B0D7FD8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 Вычислить транспонированную матрицу XT ← Xb^T</w:t>
      </w:r>
    </w:p>
    <w:p w14:paraId="1FEE28CF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 Найти матрицу (XT * Xb)</w:t>
      </w:r>
    </w:p>
    <w:p w14:paraId="0EA04E8A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 Вычислить её обратную матрицу (XT * Xb)^(-1)</w:t>
      </w:r>
    </w:p>
    <w:p w14:paraId="36F1C698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5. Найти вектор правой части (XT * y)</w:t>
      </w:r>
    </w:p>
    <w:p w14:paraId="745C937A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6. Вычислить вектор коэффициентов:</w:t>
      </w:r>
    </w:p>
    <w:p w14:paraId="1E929C7E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θ ← (XT * Xb)^(-1) * (XT * y)</w:t>
      </w:r>
    </w:p>
    <w:p w14:paraId="798A5A46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7. Для предсказания значений:</w:t>
      </w:r>
    </w:p>
    <w:p w14:paraId="4BB61ABA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y_pred ← Xb * θ</w:t>
      </w:r>
    </w:p>
    <w:p w14:paraId="242C2F9B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8. Оценить качество модели:</w:t>
      </w:r>
    </w:p>
    <w:p w14:paraId="4E2B2593" w14:textId="77777777" w:rsidR="00033DA5" w:rsidRP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RMSE = sqrt(mean((y - y_pred)^2))</w:t>
      </w:r>
    </w:p>
    <w:p w14:paraId="4A2CBC99" w14:textId="382EF440" w:rsid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</w:t>
      </w:r>
      <w:r w:rsidRPr="00033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R² = 1 - 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Σ</w:t>
      </w:r>
      <w:r w:rsidRPr="00033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(y - y_pred)² / 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(y - mean(y))²</w:t>
      </w:r>
    </w:p>
    <w:p w14:paraId="7C5D0F9E" w14:textId="77777777" w:rsid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8564D1" w14:textId="38179FB6" w:rsidR="00033DA5" w:rsidRDefault="00033DA5" w:rsidP="00033DA5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Результат выполнения</w:t>
      </w:r>
    </w:p>
    <w:p w14:paraId="5CC84796" w14:textId="77777777" w:rsidR="00033DA5" w:rsidRDefault="00033DA5">
      <w:pPr>
        <w:spacing w:after="0" w:line="240" w:lineRule="auto"/>
        <w:rPr>
          <w:noProof/>
          <w:lang w:val="ru-RU" w:eastAsia="ru-RU"/>
        </w:rPr>
      </w:pPr>
      <w:r w:rsidRPr="00033DA5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F6B0B58" wp14:editId="33E21BB3">
            <wp:extent cx="2820001" cy="2247900"/>
            <wp:effectExtent l="0" t="0" r="0" b="0"/>
            <wp:docPr id="9" name="Рисунок 9" descr="E:\ai-systems-lab3\linreg_output\plots\bar_Extracurricular_Activi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i-systems-lab3\linreg_output\plots\bar_Extracurricular_Activiti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60" cy="225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167A7E54" wp14:editId="27096A84">
            <wp:extent cx="2786699" cy="218611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6423" cy="220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DA5">
        <w:rPr>
          <w:noProof/>
          <w:lang w:val="ru-RU" w:eastAsia="ru-RU"/>
        </w:rPr>
        <w:t xml:space="preserve"> 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57EE0A82" wp14:editId="359A8CCF">
            <wp:extent cx="2774008" cy="2210462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5424" cy="221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DA5">
        <w:rPr>
          <w:noProof/>
          <w:lang w:val="ru-RU" w:eastAsia="ru-RU"/>
        </w:rPr>
        <w:t xml:space="preserve"> </w:t>
      </w:r>
      <w:r w:rsidRPr="00033DA5">
        <w:rPr>
          <w:noProof/>
          <w:lang w:val="ru-RU" w:eastAsia="ru-RU"/>
        </w:rPr>
        <w:drawing>
          <wp:inline distT="0" distB="0" distL="0" distR="0" wp14:anchorId="769517D1" wp14:editId="52FF4624">
            <wp:extent cx="2711395" cy="21605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156" cy="217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DA5">
        <w:rPr>
          <w:noProof/>
          <w:lang w:val="ru-RU" w:eastAsia="ru-RU"/>
        </w:rPr>
        <w:t xml:space="preserve"> </w:t>
      </w:r>
      <w:r w:rsidRPr="00033DA5">
        <w:rPr>
          <w:noProof/>
          <w:lang w:val="ru-RU" w:eastAsia="ru-RU"/>
        </w:rPr>
        <w:drawing>
          <wp:inline distT="0" distB="0" distL="0" distR="0" wp14:anchorId="0B1C2DC1" wp14:editId="51E8BD06">
            <wp:extent cx="2695493" cy="21145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484" cy="21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DA5">
        <w:rPr>
          <w:noProof/>
          <w:lang w:val="ru-RU" w:eastAsia="ru-RU"/>
        </w:rPr>
        <w:t xml:space="preserve"> </w:t>
      </w:r>
      <w:r w:rsidRPr="00033DA5">
        <w:rPr>
          <w:noProof/>
          <w:lang w:val="ru-RU" w:eastAsia="ru-RU"/>
        </w:rPr>
        <w:drawing>
          <wp:inline distT="0" distB="0" distL="0" distR="0" wp14:anchorId="52106213" wp14:editId="656AD652">
            <wp:extent cx="2719346" cy="2133280"/>
            <wp:effectExtent l="0" t="0" r="508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1217" cy="214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49CA" w14:textId="77777777" w:rsidR="00033DA5" w:rsidRDefault="00033DA5">
      <w:pPr>
        <w:spacing w:after="0"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br w:type="page"/>
      </w:r>
    </w:p>
    <w:p w14:paraId="7E08B373" w14:textId="6A1BD7F7" w:rsidR="00033DA5" w:rsidRDefault="00033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drawing>
          <wp:inline distT="0" distB="0" distL="0" distR="0" wp14:anchorId="26E2305D" wp14:editId="55DF85D3">
            <wp:extent cx="6153785" cy="15532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8A17" w14:textId="661CE84D" w:rsidR="00033DA5" w:rsidRPr="00033DA5" w:rsidRDefault="00033DA5" w:rsidP="0003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исходном наборе данных присутствовали следующие признаки:</w:t>
      </w:r>
    </w:p>
    <w:p w14:paraId="4C4F5565" w14:textId="77777777" w:rsidR="00033DA5" w:rsidRPr="00033DA5" w:rsidRDefault="00033DA5" w:rsidP="00033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Hours_Studied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количество часов, потраченных на подготовку;</w:t>
      </w:r>
    </w:p>
    <w:p w14:paraId="1A8BD0A5" w14:textId="77777777" w:rsidR="00033DA5" w:rsidRPr="00033DA5" w:rsidRDefault="00033DA5" w:rsidP="00033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Previous_Scores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предыдущие оценки;</w:t>
      </w:r>
    </w:p>
    <w:p w14:paraId="00D01254" w14:textId="77777777" w:rsidR="00033DA5" w:rsidRPr="00033DA5" w:rsidRDefault="00033DA5" w:rsidP="00033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Extracurricular_Activities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участие во внеурочных активностях (Yes/No);</w:t>
      </w:r>
    </w:p>
    <w:p w14:paraId="495BBF76" w14:textId="77777777" w:rsidR="00033DA5" w:rsidRPr="00033DA5" w:rsidRDefault="00033DA5" w:rsidP="00033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Sleep_Hours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среднее количество часов сна;</w:t>
      </w:r>
    </w:p>
    <w:p w14:paraId="5FCCEC61" w14:textId="77777777" w:rsidR="00033DA5" w:rsidRPr="00033DA5" w:rsidRDefault="00033DA5" w:rsidP="00033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D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Sample_Question_Papers_Practiced</w:t>
      </w:r>
      <w:r w:rsidRPr="00033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количество</w:t>
      </w:r>
      <w:r w:rsidRPr="00033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прорешанных</w:t>
      </w:r>
      <w:r w:rsidRPr="00033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тестов</w:t>
      </w:r>
      <w:r w:rsidRPr="00033DA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953ABA" w14:textId="77777777" w:rsidR="00033DA5" w:rsidRPr="00033DA5" w:rsidRDefault="00033DA5" w:rsidP="00033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Performance_Index</w:t>
      </w: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итоговый индекс успеваемости (целевой признак).</w:t>
      </w:r>
    </w:p>
    <w:p w14:paraId="1EFAC438" w14:textId="77777777" w:rsidR="00033DA5" w:rsidRPr="00033DA5" w:rsidRDefault="00033DA5" w:rsidP="0003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 предобработки данных:</w:t>
      </w:r>
    </w:p>
    <w:p w14:paraId="1546593C" w14:textId="77777777" w:rsidR="00033DA5" w:rsidRPr="00033DA5" w:rsidRDefault="00033DA5" w:rsidP="00033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Пропуски заполнены медианой (для числовых) и модой (для категориальных);</w:t>
      </w:r>
    </w:p>
    <w:p w14:paraId="46DA11D0" w14:textId="77777777" w:rsidR="00033DA5" w:rsidRPr="00033DA5" w:rsidRDefault="00033DA5" w:rsidP="00033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Категориальные признаки закодированы методом One-Hot Encoding;</w:t>
      </w:r>
    </w:p>
    <w:p w14:paraId="36EA2930" w14:textId="77777777" w:rsidR="00033DA5" w:rsidRPr="00033DA5" w:rsidRDefault="00033DA5" w:rsidP="00033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Числовые признаки отнормированы по формуле z-score;</w:t>
      </w:r>
    </w:p>
    <w:p w14:paraId="503ADAFF" w14:textId="77777777" w:rsidR="00033DA5" w:rsidRPr="00033DA5" w:rsidRDefault="00033DA5" w:rsidP="00033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Данные разделены на обучающую и тестовую выборки (80 / 20 %).</w:t>
      </w:r>
      <w:bookmarkStart w:id="2" w:name="_GoBack"/>
      <w:bookmarkEnd w:id="2"/>
    </w:p>
    <w:p w14:paraId="7CF04A31" w14:textId="77777777" w:rsidR="00033DA5" w:rsidRPr="00033DA5" w:rsidRDefault="00033DA5" w:rsidP="0003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33DA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Были обучены три модели: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5384"/>
        <w:gridCol w:w="946"/>
        <w:gridCol w:w="912"/>
        <w:gridCol w:w="819"/>
        <w:gridCol w:w="687"/>
      </w:tblGrid>
      <w:tr w:rsidR="00033DA5" w:rsidRPr="00033DA5" w14:paraId="00DE1D67" w14:textId="77777777" w:rsidTr="00033D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B26AC" w14:textId="77777777" w:rsidR="00033DA5" w:rsidRPr="00033DA5" w:rsidRDefault="00033DA5" w:rsidP="000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28E76B7A" w14:textId="77777777" w:rsidR="00033DA5" w:rsidRPr="00033DA5" w:rsidRDefault="00033DA5" w:rsidP="000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Использованные признаки</w:t>
            </w:r>
          </w:p>
        </w:tc>
        <w:tc>
          <w:tcPr>
            <w:tcW w:w="0" w:type="auto"/>
            <w:vAlign w:val="center"/>
            <w:hideMark/>
          </w:tcPr>
          <w:p w14:paraId="5112FCBD" w14:textId="77777777" w:rsidR="00033DA5" w:rsidRPr="00033DA5" w:rsidRDefault="00033DA5" w:rsidP="000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RMSE (train)</w:t>
            </w:r>
          </w:p>
        </w:tc>
        <w:tc>
          <w:tcPr>
            <w:tcW w:w="0" w:type="auto"/>
            <w:vAlign w:val="center"/>
            <w:hideMark/>
          </w:tcPr>
          <w:p w14:paraId="6076BB32" w14:textId="77777777" w:rsidR="00033DA5" w:rsidRPr="00033DA5" w:rsidRDefault="00033DA5" w:rsidP="000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RMSE (test)</w:t>
            </w:r>
          </w:p>
        </w:tc>
        <w:tc>
          <w:tcPr>
            <w:tcW w:w="0" w:type="auto"/>
            <w:vAlign w:val="center"/>
            <w:hideMark/>
          </w:tcPr>
          <w:p w14:paraId="45F85384" w14:textId="77777777" w:rsidR="00033DA5" w:rsidRPr="00033DA5" w:rsidRDefault="00033DA5" w:rsidP="000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R² (train)</w:t>
            </w:r>
          </w:p>
        </w:tc>
        <w:tc>
          <w:tcPr>
            <w:tcW w:w="0" w:type="auto"/>
            <w:vAlign w:val="center"/>
            <w:hideMark/>
          </w:tcPr>
          <w:p w14:paraId="62A8CD70" w14:textId="77777777" w:rsidR="00033DA5" w:rsidRPr="00033DA5" w:rsidRDefault="00033DA5" w:rsidP="000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R² (test)</w:t>
            </w:r>
          </w:p>
        </w:tc>
      </w:tr>
      <w:tr w:rsidR="00033DA5" w:rsidRPr="00033DA5" w14:paraId="2A68536C" w14:textId="77777777" w:rsidTr="0003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B87B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242C23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только числовые</w:t>
            </w:r>
          </w:p>
        </w:tc>
        <w:tc>
          <w:tcPr>
            <w:tcW w:w="0" w:type="auto"/>
            <w:vAlign w:val="center"/>
            <w:hideMark/>
          </w:tcPr>
          <w:p w14:paraId="36BE1DC5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2.06</w:t>
            </w:r>
          </w:p>
        </w:tc>
        <w:tc>
          <w:tcPr>
            <w:tcW w:w="0" w:type="auto"/>
            <w:vAlign w:val="center"/>
            <w:hideMark/>
          </w:tcPr>
          <w:p w14:paraId="3688ED80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2.05</w:t>
            </w:r>
          </w:p>
        </w:tc>
        <w:tc>
          <w:tcPr>
            <w:tcW w:w="0" w:type="auto"/>
            <w:vAlign w:val="center"/>
            <w:hideMark/>
          </w:tcPr>
          <w:p w14:paraId="3E0C26A9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7333EF18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0.90</w:t>
            </w:r>
          </w:p>
        </w:tc>
      </w:tr>
      <w:tr w:rsidR="00033DA5" w:rsidRPr="00033DA5" w14:paraId="7F56F8EC" w14:textId="77777777" w:rsidTr="0003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18B1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A142EC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числовые + категориальные</w:t>
            </w:r>
          </w:p>
        </w:tc>
        <w:tc>
          <w:tcPr>
            <w:tcW w:w="0" w:type="auto"/>
            <w:vAlign w:val="center"/>
            <w:hideMark/>
          </w:tcPr>
          <w:p w14:paraId="0B91450F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2.04</w:t>
            </w:r>
          </w:p>
        </w:tc>
        <w:tc>
          <w:tcPr>
            <w:tcW w:w="0" w:type="auto"/>
            <w:vAlign w:val="center"/>
            <w:hideMark/>
          </w:tcPr>
          <w:p w14:paraId="5F130486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2.04</w:t>
            </w:r>
          </w:p>
        </w:tc>
        <w:tc>
          <w:tcPr>
            <w:tcW w:w="0" w:type="auto"/>
            <w:vAlign w:val="center"/>
            <w:hideMark/>
          </w:tcPr>
          <w:p w14:paraId="77A16BBB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06AEEA16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0.91</w:t>
            </w:r>
          </w:p>
        </w:tc>
      </w:tr>
      <w:tr w:rsidR="00033DA5" w:rsidRPr="00033DA5" w14:paraId="2C8C5304" w14:textId="77777777" w:rsidTr="0003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7902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67248E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числовые + категориальные + синтетический признак (Hours_Studied × Sample_Question_Papers_Practiced)</w:t>
            </w:r>
          </w:p>
        </w:tc>
        <w:tc>
          <w:tcPr>
            <w:tcW w:w="0" w:type="auto"/>
            <w:vAlign w:val="center"/>
            <w:hideMark/>
          </w:tcPr>
          <w:p w14:paraId="29F24BD5" w14:textId="77777777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2.03</w:t>
            </w:r>
          </w:p>
        </w:tc>
        <w:tc>
          <w:tcPr>
            <w:tcW w:w="0" w:type="auto"/>
            <w:vAlign w:val="center"/>
            <w:hideMark/>
          </w:tcPr>
          <w:p w14:paraId="4F53E19A" w14:textId="72D852F6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</w:t>
            </w: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02A5C3" w14:textId="6E0F24C9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609E1B5B" w14:textId="5204F825" w:rsidR="00033DA5" w:rsidRPr="00033DA5" w:rsidRDefault="00033DA5" w:rsidP="00033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033D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0.99</w:t>
            </w:r>
          </w:p>
        </w:tc>
      </w:tr>
    </w:tbl>
    <w:p w14:paraId="485211E9" w14:textId="08DFD295" w:rsid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026D9" w14:textId="0A3000D7" w:rsidR="00033DA5" w:rsidRPr="007A4147" w:rsidRDefault="007A4147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A41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Добавление категориальных признаков и синтетического взаимодействия улучшает объясняющую способность модели. Наилучший результат показала </w:t>
      </w:r>
      <w:r w:rsidRPr="007A414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модель C</w:t>
      </w:r>
      <w:r w:rsidRPr="007A41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где учтено взаимодействие между числом часов и количеством прорешанных тестов.</w:t>
      </w: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3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A78B0D9" w14:textId="22BC26A4" w:rsidR="00EE4394" w:rsidRPr="00025FCF" w:rsidRDefault="008C36AC" w:rsidP="00025FC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>была разработана простая система рекомендаций</w:t>
      </w:r>
      <w:r w:rsidR="00B81DF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="00025FCF" w:rsidRPr="007A4147">
        <w:rPr>
          <w:rFonts w:ascii="Times New Roman" w:hAnsi="Times New Roman" w:cs="Times New Roman"/>
          <w:sz w:val="24"/>
          <w:szCs w:val="24"/>
        </w:rPr>
        <w:t>Python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="00B81DFF" w:rsidRPr="007A4147">
        <w:rPr>
          <w:rFonts w:ascii="Times New Roman" w:hAnsi="Times New Roman" w:cs="Times New Roman"/>
          <w:sz w:val="24"/>
          <w:szCs w:val="24"/>
          <w:lang w:val="ru-RU"/>
        </w:rPr>
        <w:t>те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му предметной области «музыка». Была освоена библиотека для </w:t>
      </w:r>
      <w:r w:rsidR="00025FCF" w:rsidRPr="007A4147">
        <w:rPr>
          <w:rFonts w:ascii="Times New Roman" w:hAnsi="Times New Roman" w:cs="Times New Roman"/>
          <w:sz w:val="24"/>
          <w:szCs w:val="24"/>
        </w:rPr>
        <w:t>swip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25FCF" w:rsidRPr="007A4147">
        <w:rPr>
          <w:rFonts w:ascii="Times New Roman" w:hAnsi="Times New Roman" w:cs="Times New Roman"/>
          <w:sz w:val="24"/>
          <w:szCs w:val="24"/>
        </w:rPr>
        <w:t>Python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 для написания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 запросов к базе знаний на </w:t>
      </w:r>
      <w:r w:rsidR="00B81DFF">
        <w:rPr>
          <w:rFonts w:ascii="Times New Roman" w:hAnsi="Times New Roman" w:cs="Times New Roman"/>
          <w:sz w:val="24"/>
          <w:szCs w:val="24"/>
        </w:rPr>
        <w:t>Prolog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025FCF">
        <w:rPr>
          <w:rFonts w:ascii="Times New Roman" w:hAnsi="Times New Roman" w:cs="Times New Roman"/>
          <w:sz w:val="24"/>
          <w:szCs w:val="24"/>
          <w:lang w:val="ru-RU"/>
        </w:rPr>
        <w:t xml:space="preserve"> реализована логика формирования рекомендаций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sectPr w:rsidR="00EE4394" w:rsidRPr="00025FCF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9632F" w14:textId="77777777" w:rsidR="007C031A" w:rsidRDefault="007C031A">
      <w:pPr>
        <w:spacing w:line="240" w:lineRule="auto"/>
      </w:pPr>
      <w:r>
        <w:separator/>
      </w:r>
    </w:p>
  </w:endnote>
  <w:endnote w:type="continuationSeparator" w:id="0">
    <w:p w14:paraId="4B722A11" w14:textId="77777777" w:rsidR="007C031A" w:rsidRDefault="007C03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ED18D8" w14:textId="77777777" w:rsidR="007C031A" w:rsidRDefault="007C031A">
      <w:pPr>
        <w:spacing w:after="0" w:line="240" w:lineRule="auto"/>
      </w:pPr>
      <w:r>
        <w:separator/>
      </w:r>
    </w:p>
  </w:footnote>
  <w:footnote w:type="continuationSeparator" w:id="0">
    <w:p w14:paraId="66E9D88E" w14:textId="77777777" w:rsidR="007C031A" w:rsidRDefault="007C03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7C96"/>
    <w:multiLevelType w:val="multilevel"/>
    <w:tmpl w:val="CB9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701AE"/>
    <w:multiLevelType w:val="multilevel"/>
    <w:tmpl w:val="1B0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25FCF"/>
    <w:rsid w:val="00033DA5"/>
    <w:rsid w:val="00065DED"/>
    <w:rsid w:val="00074264"/>
    <w:rsid w:val="00133DDB"/>
    <w:rsid w:val="001D439A"/>
    <w:rsid w:val="002E00D8"/>
    <w:rsid w:val="00322AB0"/>
    <w:rsid w:val="00395118"/>
    <w:rsid w:val="00410121"/>
    <w:rsid w:val="00450A95"/>
    <w:rsid w:val="005229F2"/>
    <w:rsid w:val="005658BD"/>
    <w:rsid w:val="00673397"/>
    <w:rsid w:val="00677244"/>
    <w:rsid w:val="007A4147"/>
    <w:rsid w:val="007C031A"/>
    <w:rsid w:val="007E210E"/>
    <w:rsid w:val="00824211"/>
    <w:rsid w:val="00861A90"/>
    <w:rsid w:val="00883D59"/>
    <w:rsid w:val="008C36AC"/>
    <w:rsid w:val="00962F95"/>
    <w:rsid w:val="00977943"/>
    <w:rsid w:val="00983772"/>
    <w:rsid w:val="00A057BE"/>
    <w:rsid w:val="00A512AF"/>
    <w:rsid w:val="00A7010E"/>
    <w:rsid w:val="00B06BDB"/>
    <w:rsid w:val="00B77506"/>
    <w:rsid w:val="00B81DFF"/>
    <w:rsid w:val="00BB084F"/>
    <w:rsid w:val="00BB1EF0"/>
    <w:rsid w:val="00C814F4"/>
    <w:rsid w:val="00C8580E"/>
    <w:rsid w:val="00C95CEB"/>
    <w:rsid w:val="00CC3548"/>
    <w:rsid w:val="00CE0AF6"/>
    <w:rsid w:val="00D07980"/>
    <w:rsid w:val="00D25B28"/>
    <w:rsid w:val="00D9584D"/>
    <w:rsid w:val="00DF504F"/>
    <w:rsid w:val="00EB40FB"/>
    <w:rsid w:val="00ED7DE2"/>
    <w:rsid w:val="00EE0E5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notion-enable-hover">
    <w:name w:val="notion-enable-hover"/>
    <w:basedOn w:val="a0"/>
    <w:rsid w:val="00B06BDB"/>
  </w:style>
  <w:style w:type="paragraph" w:styleId="HTML">
    <w:name w:val="HTML Preformatted"/>
    <w:basedOn w:val="a"/>
    <w:link w:val="HTML0"/>
    <w:uiPriority w:val="99"/>
    <w:unhideWhenUsed/>
    <w:rsid w:val="00B06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06BDB"/>
    <w:rPr>
      <w:rFonts w:ascii="Courier New" w:eastAsia="Times New Roman" w:hAnsi="Courier New" w:cs="Courier New"/>
    </w:rPr>
  </w:style>
  <w:style w:type="paragraph" w:styleId="aa">
    <w:name w:val="Normal (Web)"/>
    <w:basedOn w:val="a"/>
    <w:uiPriority w:val="99"/>
    <w:semiHidden/>
    <w:unhideWhenUsed/>
    <w:rsid w:val="00D07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D0798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07980"/>
  </w:style>
  <w:style w:type="character" w:customStyle="1" w:styleId="mord">
    <w:name w:val="mord"/>
    <w:basedOn w:val="a0"/>
    <w:rsid w:val="00D07980"/>
  </w:style>
  <w:style w:type="character" w:customStyle="1" w:styleId="vlist-s">
    <w:name w:val="vlist-s"/>
    <w:basedOn w:val="a0"/>
    <w:rsid w:val="00D07980"/>
  </w:style>
  <w:style w:type="character" w:customStyle="1" w:styleId="mpunct">
    <w:name w:val="mpunct"/>
    <w:basedOn w:val="a0"/>
    <w:rsid w:val="00D07980"/>
  </w:style>
  <w:style w:type="character" w:customStyle="1" w:styleId="minner">
    <w:name w:val="minner"/>
    <w:basedOn w:val="a0"/>
    <w:rsid w:val="00D07980"/>
  </w:style>
  <w:style w:type="character" w:customStyle="1" w:styleId="mrel">
    <w:name w:val="mrel"/>
    <w:basedOn w:val="a0"/>
    <w:rsid w:val="00D07980"/>
  </w:style>
  <w:style w:type="character" w:customStyle="1" w:styleId="mbin">
    <w:name w:val="mbin"/>
    <w:basedOn w:val="a0"/>
    <w:rsid w:val="00D07980"/>
  </w:style>
  <w:style w:type="character" w:styleId="ab">
    <w:name w:val="Strong"/>
    <w:basedOn w:val="a0"/>
    <w:uiPriority w:val="22"/>
    <w:qFormat/>
    <w:rsid w:val="00D07980"/>
    <w:rPr>
      <w:b/>
      <w:bCs/>
    </w:rPr>
  </w:style>
  <w:style w:type="character" w:customStyle="1" w:styleId="mopen">
    <w:name w:val="mopen"/>
    <w:basedOn w:val="a0"/>
    <w:rsid w:val="00D07980"/>
  </w:style>
  <w:style w:type="character" w:customStyle="1" w:styleId="mclose">
    <w:name w:val="mclose"/>
    <w:basedOn w:val="a0"/>
    <w:rsid w:val="00D07980"/>
  </w:style>
  <w:style w:type="character" w:customStyle="1" w:styleId="mop">
    <w:name w:val="mop"/>
    <w:basedOn w:val="a0"/>
    <w:rsid w:val="00D07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D96234-8822-4BA3-AF13-1FD33C374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6</Pages>
  <Words>630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Поленов Александр Николаевич</cp:lastModifiedBy>
  <cp:revision>10</cp:revision>
  <dcterms:created xsi:type="dcterms:W3CDTF">2023-02-08T12:46:00Z</dcterms:created>
  <dcterms:modified xsi:type="dcterms:W3CDTF">2025-10-29T06:00:00Z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