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E31930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108EB1F1" w:rsidR="00F85669" w:rsidRPr="00861A90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Программная инженерия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728AF98B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4B704BF" w:rsidR="00F85669" w:rsidRPr="00D07980" w:rsidRDefault="00B06BDB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</w:t>
      </w:r>
      <w:r w:rsidR="00D07980">
        <w:rPr>
          <w:b w:val="0"/>
          <w:caps/>
          <w:spacing w:val="20"/>
          <w:sz w:val="32"/>
          <w:szCs w:val="32"/>
          <w:lang w:val="en-US"/>
        </w:rPr>
        <w:t xml:space="preserve"> </w:t>
      </w:r>
      <w:r w:rsidR="00E31930">
        <w:rPr>
          <w:b w:val="0"/>
          <w:caps/>
          <w:spacing w:val="20"/>
          <w:sz w:val="32"/>
          <w:szCs w:val="32"/>
        </w:rPr>
        <w:t>5</w:t>
      </w:r>
    </w:p>
    <w:p w14:paraId="0F423448" w14:textId="6A29032E" w:rsidR="00B81DFF" w:rsidRPr="00B81DFF" w:rsidRDefault="00B81DFF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81DFF">
        <w:rPr>
          <w:b w:val="0"/>
          <w:caps/>
          <w:spacing w:val="20"/>
          <w:sz w:val="32"/>
          <w:szCs w:val="32"/>
        </w:rPr>
        <w:t>“</w:t>
      </w:r>
      <w:r w:rsidR="00E31930">
        <w:rPr>
          <w:caps/>
          <w:spacing w:val="20"/>
          <w:sz w:val="32"/>
          <w:szCs w:val="32"/>
        </w:rPr>
        <w:t>Деревья решений</w:t>
      </w:r>
      <w:r w:rsidRPr="00B81DFF">
        <w:rPr>
          <w:b w:val="0"/>
          <w:caps/>
          <w:spacing w:val="20"/>
          <w:sz w:val="32"/>
          <w:szCs w:val="32"/>
        </w:rPr>
        <w:t>”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57CC9A2A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B084F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Поленов Кирилл Александрович (413041)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6B5C0801" w:rsidR="00F85669" w:rsidRPr="00BB084F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P3313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189456AA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6E8BADEA" w:rsidR="00EE4394" w:rsidRDefault="007305C1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561E28FB" w:rsidR="00EE4394" w:rsidRDefault="007305C1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13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3B344686" w14:textId="2A96432E" w:rsidR="00EE4394" w:rsidRPr="008C36AC" w:rsidRDefault="00E31930" w:rsidP="0069762C">
      <w:pPr>
        <w:spacing w:after="0" w:line="300" w:lineRule="auto"/>
        <w:ind w:left="-709"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193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519987A" wp14:editId="775FA051">
            <wp:extent cx="6153785" cy="32029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85A" w14:textId="77777777" w:rsidR="00D07980" w:rsidRDefault="00D07980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bookmarkStart w:id="1" w:name="_Toc190060792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bookmarkEnd w:id="1"/>
    <w:p w14:paraId="08E5451A" w14:textId="2666D63C" w:rsidR="008C36AC" w:rsidRDefault="00D07980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Введение</w:t>
      </w:r>
      <w:r w:rsidR="008C36AC"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59038285" w14:textId="38D86DA4" w:rsidR="008F1157" w:rsidRDefault="0069762C" w:rsidP="008F1157">
      <w:pPr>
        <w:pStyle w:val="aa"/>
      </w:pPr>
      <w:r>
        <w:t xml:space="preserve">Цель данной лабораторной работы — </w:t>
      </w:r>
      <w:r w:rsidR="00E31930">
        <w:t xml:space="preserve">реализовать собственный алгоритм построения дерева решений </w:t>
      </w:r>
      <w:r w:rsidR="00E31930">
        <w:rPr>
          <w:rStyle w:val="ab"/>
        </w:rPr>
        <w:t>без использования сторонних библиотек машинного обучения</w:t>
      </w:r>
      <w:r w:rsidR="00E31930">
        <w:t xml:space="preserve">, применить его к датасету об успеваемости студентов, а также оценить качество классификации по метрикам </w:t>
      </w:r>
      <w:r w:rsidR="00E31930">
        <w:rPr>
          <w:rStyle w:val="ab"/>
        </w:rPr>
        <w:t>Accuracy</w:t>
      </w:r>
      <w:r w:rsidR="00E31930">
        <w:t xml:space="preserve">, </w:t>
      </w:r>
      <w:r w:rsidR="00E31930">
        <w:rPr>
          <w:rStyle w:val="ab"/>
        </w:rPr>
        <w:t>Precision</w:t>
      </w:r>
      <w:r w:rsidR="00E31930">
        <w:t xml:space="preserve">, </w:t>
      </w:r>
      <w:r w:rsidR="00E31930">
        <w:rPr>
          <w:rStyle w:val="ab"/>
        </w:rPr>
        <w:t>Recall</w:t>
      </w:r>
      <w:r w:rsidR="00E31930">
        <w:t xml:space="preserve">, </w:t>
      </w:r>
      <w:r w:rsidR="00E31930">
        <w:rPr>
          <w:rStyle w:val="ab"/>
        </w:rPr>
        <w:t>AUC-ROC</w:t>
      </w:r>
      <w:r w:rsidR="00E31930">
        <w:t xml:space="preserve"> и </w:t>
      </w:r>
      <w:r w:rsidR="00E31930">
        <w:rPr>
          <w:rStyle w:val="ab"/>
        </w:rPr>
        <w:t>AUC-PR</w:t>
      </w:r>
      <w:r w:rsidR="00E31930">
        <w:t>.</w:t>
      </w:r>
      <w:r>
        <w:br/>
      </w:r>
    </w:p>
    <w:p w14:paraId="61F2F435" w14:textId="7A7994DE" w:rsidR="008F1157" w:rsidRDefault="008F1157" w:rsidP="008F1157">
      <w:pPr>
        <w:pStyle w:val="aa"/>
      </w:pPr>
      <w:r>
        <w:t>Для данного датасета была введена бинарная метка «</w:t>
      </w:r>
      <w:r>
        <w:rPr>
          <w:rStyle w:val="ab"/>
        </w:rPr>
        <w:t>успешный / неуспешный студент</w:t>
      </w:r>
      <w:r>
        <w:t xml:space="preserve">» на основании столбца </w:t>
      </w:r>
      <w:r>
        <w:rPr>
          <w:rStyle w:val="ab"/>
        </w:rPr>
        <w:t>GRADE</w:t>
      </w:r>
      <w:r>
        <w:t>:</w:t>
      </w:r>
      <w:r>
        <w:br/>
        <w:t xml:space="preserve">студент считается </w:t>
      </w:r>
      <w:r>
        <w:rPr>
          <w:rStyle w:val="ab"/>
        </w:rPr>
        <w:t>успешным</w:t>
      </w:r>
      <w:r>
        <w:t xml:space="preserve">, если его оценка </w:t>
      </w:r>
      <w:r>
        <w:rPr>
          <w:rStyle w:val="HTML1"/>
        </w:rPr>
        <w:t>GRADE ≥ 3</w:t>
      </w:r>
      <w:r>
        <w:t xml:space="preserve">, иначе — </w:t>
      </w:r>
      <w:r>
        <w:rPr>
          <w:rStyle w:val="ab"/>
        </w:rPr>
        <w:t>неуспешным</w:t>
      </w:r>
      <w:r>
        <w:t>.</w:t>
      </w:r>
    </w:p>
    <w:p w14:paraId="03DA037A" w14:textId="6A70D22C" w:rsidR="008F1157" w:rsidRPr="008F1157" w:rsidRDefault="00D07980" w:rsidP="008F1157">
      <w:pPr>
        <w:pStyle w:val="aa"/>
        <w:ind w:firstLine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Описание метода</w:t>
      </w:r>
      <w:r w:rsidR="008F1157">
        <w:br/>
        <w:t>Идея метода состоит в последовательном разбиении выборки на более однородные подмножества с помощью проверок по признакам вида:</w:t>
      </w:r>
    </w:p>
    <w:p w14:paraId="5DC404EF" w14:textId="77777777" w:rsidR="008F1157" w:rsidRDefault="008F1157" w:rsidP="008F1157">
      <w:pPr>
        <w:pStyle w:val="aa"/>
      </w:pPr>
      <w:r>
        <w:t>«Если значение признака Xᵢ = a, то переход в левую ветвь, иначе — в правую».</w:t>
      </w:r>
    </w:p>
    <w:p w14:paraId="43FE25B5" w14:textId="08BE248E" w:rsidR="008F1157" w:rsidRDefault="008F1157" w:rsidP="008F1157">
      <w:pPr>
        <w:pStyle w:val="aa"/>
      </w:pPr>
      <w:r>
        <w:t xml:space="preserve">На каждом шаге выбирается </w:t>
      </w:r>
      <w:r>
        <w:rPr>
          <w:rStyle w:val="ab"/>
        </w:rPr>
        <w:t>признак</w:t>
      </w:r>
      <w:r>
        <w:t xml:space="preserve">, который даёт </w:t>
      </w:r>
      <w:r>
        <w:rPr>
          <w:rStyle w:val="ab"/>
        </w:rPr>
        <w:t>наибольший прирост информации</w:t>
      </w:r>
      <w:r>
        <w:t>, то есть уменьшение энтропии</w:t>
      </w:r>
      <w:r>
        <w:t>.</w:t>
      </w:r>
      <w:r>
        <w:t xml:space="preserve"> Энтропия в свою очередь это количество «хаоса» в группе.</w:t>
      </w:r>
      <w:r>
        <w:br/>
        <w:t>Процесс продолжается, пока не достигнуты условия остановки — максимальная глубина дерева, минимальное количество объектов в узле или одинаковая принадлежность всех объектов к одному классу.</w:t>
      </w:r>
    </w:p>
    <w:p w14:paraId="0A0E0441" w14:textId="5AF49835" w:rsidR="008F1157" w:rsidRDefault="008F1157" w:rsidP="008F1157">
      <w:pPr>
        <w:pStyle w:val="aa"/>
      </w:pPr>
      <w:r>
        <w:t xml:space="preserve">Каждый </w:t>
      </w:r>
      <w:r>
        <w:rPr>
          <w:rStyle w:val="ab"/>
        </w:rPr>
        <w:t>лист дерева</w:t>
      </w:r>
      <w:r>
        <w:t xml:space="preserve"> хранит вероятность принадлежности объекта к классу «успешный студент».</w:t>
      </w:r>
      <w:r>
        <w:br/>
        <w:t>При предсказании новое наблюдение проходит по веткам дерева до листа, и его вероятность успеха используется для принятия решения.</w:t>
      </w:r>
    </w:p>
    <w:p w14:paraId="3249F97A" w14:textId="64039A50" w:rsidR="00033DA5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br w:type="page"/>
      </w:r>
    </w:p>
    <w:p w14:paraId="36AF1978" w14:textId="45E1FF5A" w:rsidR="00033DA5" w:rsidRPr="00E31930" w:rsidRDefault="00033DA5" w:rsidP="00033DA5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Псевдокод</w:t>
      </w:r>
      <w:r w:rsidRPr="00E3193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метода</w:t>
      </w:r>
    </w:p>
    <w:p w14:paraId="3F17BA62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BUILD_TREE(X, y, depth):</w:t>
      </w:r>
    </w:p>
    <w:p w14:paraId="0C56081D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если глубина &gt;=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или все объекты одного класса:</w:t>
      </w:r>
    </w:p>
    <w:p w14:paraId="5B81F116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вернуть лист с вероятностью успеха = доля(успешных)</w:t>
      </w:r>
    </w:p>
    <w:p w14:paraId="230ACDCF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086387E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выбрать случайное подмножество признаков размером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sqrt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</w:p>
    <w:p w14:paraId="68321FC0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для каждого признака:</w:t>
      </w:r>
    </w:p>
    <w:p w14:paraId="65F8EAD4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вычислить энтропию до и после разбиения</w:t>
      </w:r>
    </w:p>
    <w:p w14:paraId="1955BE4E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найти прирост информации</w:t>
      </w:r>
    </w:p>
    <w:p w14:paraId="09727069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64F16DC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выбрать признак с наибольшим приростом</w:t>
      </w:r>
    </w:p>
    <w:p w14:paraId="232C9791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для каждого значения признака:</w:t>
      </w:r>
    </w:p>
    <w:p w14:paraId="00BF5E83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создать поддерево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(подмножество_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подмножество_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+ 1)</w:t>
      </w:r>
    </w:p>
    <w:p w14:paraId="489969FB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083AA56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вернуть узел с выбранным признаком и детьми</w:t>
      </w:r>
    </w:p>
    <w:p w14:paraId="162A769E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61548E9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Функция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PREDICT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):</w:t>
      </w:r>
    </w:p>
    <w:p w14:paraId="299B17B8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пока узел не лист:</w:t>
      </w:r>
    </w:p>
    <w:p w14:paraId="3DE9B819" w14:textId="77777777" w:rsidR="008F1157" w:rsidRPr="008F1157" w:rsidRDefault="008F1157" w:rsidP="008F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</w:t>
      </w:r>
      <w:r w:rsidRPr="008F115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ветку по значению признака</w:t>
      </w:r>
    </w:p>
    <w:p w14:paraId="71EEA0C2" w14:textId="4A487125" w:rsidR="0069762C" w:rsidRDefault="008F1157" w:rsidP="008F1157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вернуть вероятность успеха из листа</w:t>
      </w:r>
      <w:r w:rsidR="0069762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br w:type="page"/>
      </w:r>
    </w:p>
    <w:p w14:paraId="4BF7924E" w14:textId="30EDA3CB" w:rsidR="0069762C" w:rsidRPr="0069762C" w:rsidRDefault="00033DA5" w:rsidP="0069762C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Результат выполнения</w:t>
      </w:r>
    </w:p>
    <w:p w14:paraId="5CC84796" w14:textId="6C0955E3" w:rsidR="00033DA5" w:rsidRDefault="008F1157">
      <w:pPr>
        <w:spacing w:after="0" w:line="240" w:lineRule="auto"/>
        <w:rPr>
          <w:noProof/>
          <w:lang w:val="ru-RU" w:eastAsia="ru-RU"/>
        </w:rPr>
      </w:pPr>
      <w:r w:rsidRPr="008F1157">
        <w:rPr>
          <w:noProof/>
          <w:lang w:val="ru-RU" w:eastAsia="ru-RU"/>
        </w:rPr>
        <w:drawing>
          <wp:inline distT="0" distB="0" distL="0" distR="0" wp14:anchorId="75B0E071" wp14:editId="36C33F46">
            <wp:extent cx="4984261" cy="373806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265" cy="37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62C" w:rsidRPr="0069762C">
        <w:rPr>
          <w:noProof/>
          <w:lang w:val="ru-RU" w:eastAsia="ru-RU"/>
        </w:rPr>
        <w:t xml:space="preserve"> </w:t>
      </w:r>
      <w:r w:rsidRPr="008F1157">
        <w:rPr>
          <w:noProof/>
          <w:lang w:val="ru-RU" w:eastAsia="ru-RU"/>
        </w:rPr>
        <w:drawing>
          <wp:inline distT="0" distB="0" distL="0" distR="0" wp14:anchorId="3D30E61F" wp14:editId="5E7D77D2">
            <wp:extent cx="5735315" cy="430133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291" cy="43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49CA" w14:textId="1C839EC2" w:rsidR="00033DA5" w:rsidRDefault="00033DA5">
      <w:pPr>
        <w:spacing w:after="0" w:line="240" w:lineRule="auto"/>
        <w:rPr>
          <w:noProof/>
          <w:lang w:val="ru-RU" w:eastAsia="ru-RU"/>
        </w:rPr>
      </w:pPr>
    </w:p>
    <w:p w14:paraId="249026D9" w14:textId="0DA32657" w:rsidR="00033DA5" w:rsidRPr="008F1157" w:rsidRDefault="008F1157" w:rsidP="008F1157">
      <w:pPr>
        <w:pStyle w:val="HTML"/>
        <w:shd w:val="clear" w:color="auto" w:fill="282C34"/>
        <w:rPr>
          <w:color w:val="BBBBBB"/>
          <w:lang w:val="en-US"/>
        </w:rPr>
      </w:pPr>
      <w:r w:rsidRPr="008F1157">
        <w:rPr>
          <w:color w:val="BBBBBB"/>
          <w:lang w:val="en-US"/>
        </w:rPr>
        <w:lastRenderedPageBreak/>
        <w:t>Rows: 145, Features: 30</w:t>
      </w:r>
      <w:r w:rsidRPr="008F1157">
        <w:rPr>
          <w:color w:val="BBBBBB"/>
          <w:lang w:val="en-US"/>
        </w:rPr>
        <w:br/>
        <w:t>Train size: 116, Test size: 29</w:t>
      </w:r>
      <w:r w:rsidRPr="008F1157">
        <w:rPr>
          <w:color w:val="BBBBBB"/>
          <w:lang w:val="en-US"/>
        </w:rPr>
        <w:br/>
        <w:t>max_depth=20, min_samples_split=2, seed=42</w:t>
      </w:r>
      <w:r w:rsidRPr="008F1157">
        <w:rPr>
          <w:color w:val="BBBBBB"/>
          <w:lang w:val="en-US"/>
        </w:rPr>
        <w:br/>
        <w:t>Accuracy=0.5862, Precision=0.5882, Recall=0.6667</w:t>
      </w:r>
      <w:r w:rsidRPr="008F1157">
        <w:rPr>
          <w:color w:val="BBBBBB"/>
          <w:lang w:val="en-US"/>
        </w:rPr>
        <w:br/>
        <w:t>AUC_ROC=0.4167, AUC_PR=0.1842</w:t>
      </w:r>
    </w:p>
    <w:p w14:paraId="52625DED" w14:textId="696481B0" w:rsidR="000C49BB" w:rsidRDefault="008F1157" w:rsidP="000C49B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1157">
        <w:rPr>
          <w:rFonts w:ascii="Times New Roman" w:hAnsi="Times New Roman" w:cs="Times New Roman"/>
          <w:sz w:val="24"/>
          <w:szCs w:val="24"/>
          <w:lang w:val="ru-RU"/>
        </w:rPr>
        <w:t xml:space="preserve">Графики демонстрируют, что модель </w:t>
      </w:r>
      <w:r>
        <w:rPr>
          <w:rFonts w:ascii="Times New Roman" w:hAnsi="Times New Roman" w:cs="Times New Roman"/>
          <w:sz w:val="24"/>
          <w:szCs w:val="24"/>
          <w:lang w:val="ru-RU"/>
        </w:rPr>
        <w:t>не лучшим образом</w:t>
      </w:r>
      <w:r w:rsidRPr="008F1157">
        <w:rPr>
          <w:rFonts w:ascii="Times New Roman" w:hAnsi="Times New Roman" w:cs="Times New Roman"/>
          <w:sz w:val="24"/>
          <w:szCs w:val="24"/>
          <w:lang w:val="ru-RU"/>
        </w:rPr>
        <w:t xml:space="preserve"> разделяет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успешных и неуспешных студентов </w:t>
      </w:r>
      <w:r w:rsidRPr="008F1157">
        <w:rPr>
          <w:rFonts w:ascii="Times New Roman" w:hAnsi="Times New Roman" w:cs="Times New Roman"/>
          <w:sz w:val="24"/>
          <w:szCs w:val="24"/>
          <w:lang w:val="ru-RU"/>
        </w:rPr>
        <w:t>из-за простоты дерев</w:t>
      </w:r>
      <w:r>
        <w:rPr>
          <w:rFonts w:ascii="Times New Roman" w:hAnsi="Times New Roman" w:cs="Times New Roman"/>
          <w:sz w:val="24"/>
          <w:szCs w:val="24"/>
          <w:lang w:val="ru-RU"/>
        </w:rPr>
        <w:t>а и случайного выбора признаков</w:t>
      </w:r>
    </w:p>
    <w:p w14:paraId="1CE40634" w14:textId="26AF2F36" w:rsidR="008F1157" w:rsidRDefault="00B71483" w:rsidP="008F115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AUC</w:t>
      </w:r>
      <w:r w:rsidRPr="00B71483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ROC</w:t>
      </w:r>
      <w:r w:rsidRPr="00B71483">
        <w:rPr>
          <w:rFonts w:ascii="Times New Roman" w:hAnsi="Times New Roman" w:cs="Times New Roman"/>
          <w:sz w:val="24"/>
          <w:szCs w:val="24"/>
          <w:lang w:val="ru-RU"/>
        </w:rPr>
        <w:t xml:space="preserve"> &lt;= 0.5. </w:t>
      </w:r>
      <w:r w:rsidR="008F1157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8F1157" w:rsidRPr="008F1157">
        <w:rPr>
          <w:rFonts w:ascii="Times New Roman" w:hAnsi="Times New Roman" w:cs="Times New Roman"/>
          <w:sz w:val="24"/>
          <w:szCs w:val="24"/>
          <w:lang w:val="ru-RU"/>
        </w:rPr>
        <w:t xml:space="preserve">одель </w:t>
      </w:r>
      <w:r w:rsidR="008F1157" w:rsidRPr="008F1157">
        <w:rPr>
          <w:rFonts w:ascii="Times New Roman" w:hAnsi="Times New Roman" w:cs="Times New Roman"/>
          <w:bCs/>
          <w:sz w:val="24"/>
          <w:szCs w:val="24"/>
          <w:lang w:val="ru-RU"/>
        </w:rPr>
        <w:t>плохо различает</w:t>
      </w:r>
      <w:r w:rsidR="008F1157" w:rsidRPr="008F1157">
        <w:rPr>
          <w:rFonts w:ascii="Times New Roman" w:hAnsi="Times New Roman" w:cs="Times New Roman"/>
          <w:sz w:val="24"/>
          <w:szCs w:val="24"/>
          <w:lang w:val="ru-RU"/>
        </w:rPr>
        <w:t xml:space="preserve"> классы успешных и неуспешных студентов по признакам.</w:t>
      </w:r>
      <w:r w:rsidRPr="00B714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F1157" w:rsidRPr="008F1157">
        <w:rPr>
          <w:rFonts w:ascii="Times New Roman" w:hAnsi="Times New Roman" w:cs="Times New Roman"/>
          <w:sz w:val="24"/>
          <w:szCs w:val="24"/>
          <w:lang w:val="ru-RU"/>
        </w:rPr>
        <w:t>Возможно, данные несбалансированы, а дерево — слишком глубокое или случайность признаков мешает.</w:t>
      </w:r>
    </w:p>
    <w:p w14:paraId="45524DC6" w14:textId="14498037" w:rsidR="00B71483" w:rsidRPr="00B71483" w:rsidRDefault="00B71483" w:rsidP="00B71483">
      <w:pPr>
        <w:pStyle w:val="aa"/>
        <w:rPr>
          <w:rFonts w:eastAsiaTheme="minorHAnsi"/>
          <w:lang w:eastAsia="en-US"/>
        </w:rPr>
      </w:pPr>
      <w:r w:rsidRPr="00B71483">
        <w:rPr>
          <w:rFonts w:eastAsiaTheme="minorHAnsi"/>
          <w:lang w:eastAsia="en-US"/>
        </w:rPr>
        <w:t>AUC-PR = 0.1842</w:t>
      </w:r>
      <w:r w:rsidRPr="00B7148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далеко от идеала (1</w:t>
      </w:r>
      <w:bookmarkStart w:id="2" w:name="_GoBack"/>
      <w:bookmarkEnd w:id="2"/>
      <w:r>
        <w:rPr>
          <w:rFonts w:eastAsiaTheme="minorHAnsi"/>
          <w:lang w:eastAsia="en-US"/>
        </w:rPr>
        <w:t xml:space="preserve">) </w:t>
      </w:r>
      <w:r w:rsidRPr="00B71483">
        <w:rPr>
          <w:rFonts w:eastAsiaTheme="minorHAnsi"/>
          <w:lang w:eastAsia="en-US"/>
        </w:rPr>
        <w:t xml:space="preserve">говорит о том, что при разных порогах вероятности дерево </w:t>
      </w:r>
      <w:r w:rsidRPr="00B71483">
        <w:rPr>
          <w:rFonts w:eastAsiaTheme="minorHAnsi"/>
          <w:bCs/>
          <w:lang w:eastAsia="en-US"/>
        </w:rPr>
        <w:t>не может стабильно находить успешных студентов с хорошей точностью</w:t>
      </w:r>
      <w:r w:rsidRPr="00B71483">
        <w:rPr>
          <w:rFonts w:eastAsiaTheme="minorHAnsi"/>
          <w:lang w:eastAsia="en-US"/>
        </w:rPr>
        <w:t>.</w:t>
      </w:r>
    </w:p>
    <w:p w14:paraId="29B30056" w14:textId="2F1AEB21" w:rsidR="00B71483" w:rsidRPr="008F1157" w:rsidRDefault="00B71483" w:rsidP="008F115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171B8E3" w14:textId="5DD9FE07" w:rsidR="008F1157" w:rsidRPr="008F1157" w:rsidRDefault="008F1157" w:rsidP="008F1157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Результат выполнения</w:t>
      </w:r>
    </w:p>
    <w:p w14:paraId="1B81D597" w14:textId="72CEC53D" w:rsidR="008F1157" w:rsidRPr="008F1157" w:rsidRDefault="008F1157" w:rsidP="008F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Метод деревьев решений может быть полезен в различных областях, где требуется </w:t>
      </w:r>
      <w:r w:rsidRPr="008F115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интерпретируемая модель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5EEBC6B7" w14:textId="77777777" w:rsidR="008F1157" w:rsidRPr="008F1157" w:rsidRDefault="008F1157" w:rsidP="008F1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Образование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прогнозирование успеваемости студентов, выявление факторов, влияющих на низкие результаты.</w:t>
      </w:r>
    </w:p>
    <w:p w14:paraId="1633318D" w14:textId="77777777" w:rsidR="008F1157" w:rsidRPr="008F1157" w:rsidRDefault="008F1157" w:rsidP="008F1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Медицина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определение вероятности заболевания на основании симптомов.</w:t>
      </w:r>
    </w:p>
    <w:p w14:paraId="4500A43F" w14:textId="77777777" w:rsidR="008F1157" w:rsidRPr="008F1157" w:rsidRDefault="008F1157" w:rsidP="008F1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Финансы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оценка риска дефолта клиента по анкетным данным.</w:t>
      </w:r>
    </w:p>
    <w:p w14:paraId="44A9DD4D" w14:textId="77777777" w:rsidR="008F1157" w:rsidRPr="008F1157" w:rsidRDefault="008F1157" w:rsidP="008F1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Промышленность</w:t>
      </w: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диагностика неисправностей оборудования.</w:t>
      </w:r>
    </w:p>
    <w:p w14:paraId="439BB9B3" w14:textId="77777777" w:rsidR="008F1157" w:rsidRPr="008F1157" w:rsidRDefault="008F1157" w:rsidP="008F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Метод выбран, потому что он:</w:t>
      </w:r>
    </w:p>
    <w:p w14:paraId="482FE2FD" w14:textId="6AC874AC" w:rsidR="008F1157" w:rsidRPr="008F1157" w:rsidRDefault="008F1157" w:rsidP="008F1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легко интерпретируется </w:t>
      </w:r>
    </w:p>
    <w:p w14:paraId="7023F161" w14:textId="18666DC2" w:rsidR="008F1157" w:rsidRPr="008F1157" w:rsidRDefault="008F1157" w:rsidP="008F1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требует нормализации признаков</w:t>
      </w:r>
    </w:p>
    <w:p w14:paraId="40B31C57" w14:textId="7C5E16C4" w:rsidR="008F1157" w:rsidRPr="008F1157" w:rsidRDefault="008F1157" w:rsidP="000C49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115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способен работать с кате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гориальными и числовыми данными</w:t>
      </w: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A78B0D9" w14:textId="715C4058" w:rsidR="00EE4394" w:rsidRPr="00025FCF" w:rsidRDefault="008C36AC" w:rsidP="00025FC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</w:t>
      </w:r>
      <w:r w:rsidR="00025FCF" w:rsidRPr="007A4147">
        <w:rPr>
          <w:rFonts w:ascii="Times New Roman" w:hAnsi="Times New Roman" w:cs="Times New Roman"/>
          <w:sz w:val="24"/>
          <w:szCs w:val="24"/>
          <w:lang w:val="ru-RU"/>
        </w:rPr>
        <w:t xml:space="preserve">была разработана простая 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 xml:space="preserve">модель предсказания </w:t>
      </w:r>
      <w:r w:rsidR="008F1157">
        <w:rPr>
          <w:rFonts w:ascii="Times New Roman" w:hAnsi="Times New Roman" w:cs="Times New Roman"/>
          <w:sz w:val="24"/>
          <w:szCs w:val="24"/>
          <w:lang w:val="ru-RU"/>
        </w:rPr>
        <w:t>успеваемости студентов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r w:rsidR="008F1157">
        <w:rPr>
          <w:rFonts w:ascii="Times New Roman" w:hAnsi="Times New Roman" w:cs="Times New Roman"/>
          <w:sz w:val="24"/>
          <w:szCs w:val="24"/>
          <w:lang w:val="ru-RU"/>
        </w:rPr>
        <w:t xml:space="preserve">рандомным 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>признакам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 xml:space="preserve"> Данные из датасета были разделены на обучающие и тестовые в соотношении 80/20, получены </w:t>
      </w:r>
      <w:r w:rsidR="008F1157">
        <w:rPr>
          <w:rFonts w:ascii="Times New Roman" w:hAnsi="Times New Roman" w:cs="Times New Roman"/>
          <w:sz w:val="24"/>
          <w:szCs w:val="24"/>
          <w:lang w:val="ru-RU"/>
        </w:rPr>
        <w:t xml:space="preserve">графики 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 xml:space="preserve">для определения </w:t>
      </w:r>
      <w:r w:rsidR="008F1157">
        <w:rPr>
          <w:rFonts w:ascii="Times New Roman" w:hAnsi="Times New Roman" w:cs="Times New Roman"/>
          <w:sz w:val="24"/>
          <w:szCs w:val="24"/>
          <w:lang w:val="ru-RU"/>
        </w:rPr>
        <w:t>точности модели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C49BB">
        <w:rPr>
          <w:rFonts w:ascii="Times New Roman" w:hAnsi="Times New Roman" w:cs="Times New Roman"/>
          <w:sz w:val="24"/>
          <w:szCs w:val="24"/>
          <w:lang w:val="ru-RU"/>
        </w:rPr>
        <w:tab/>
      </w:r>
    </w:p>
    <w:sectPr w:rsidR="00EE4394" w:rsidRPr="00025FCF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5E0A4" w14:textId="77777777" w:rsidR="007305C1" w:rsidRDefault="007305C1">
      <w:pPr>
        <w:spacing w:line="240" w:lineRule="auto"/>
      </w:pPr>
      <w:r>
        <w:separator/>
      </w:r>
    </w:p>
  </w:endnote>
  <w:endnote w:type="continuationSeparator" w:id="0">
    <w:p w14:paraId="73F43252" w14:textId="77777777" w:rsidR="007305C1" w:rsidRDefault="00730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7E5A1" w14:textId="77777777" w:rsidR="007305C1" w:rsidRDefault="007305C1">
      <w:pPr>
        <w:spacing w:after="0" w:line="240" w:lineRule="auto"/>
      </w:pPr>
      <w:r>
        <w:separator/>
      </w:r>
    </w:p>
  </w:footnote>
  <w:footnote w:type="continuationSeparator" w:id="0">
    <w:p w14:paraId="1186DCD9" w14:textId="77777777" w:rsidR="007305C1" w:rsidRDefault="00730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7C96"/>
    <w:multiLevelType w:val="multilevel"/>
    <w:tmpl w:val="CB9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87D"/>
    <w:multiLevelType w:val="multilevel"/>
    <w:tmpl w:val="8F5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2109"/>
    <w:multiLevelType w:val="multilevel"/>
    <w:tmpl w:val="1860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701AE"/>
    <w:multiLevelType w:val="multilevel"/>
    <w:tmpl w:val="1B0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5CE40C6"/>
    <w:multiLevelType w:val="multilevel"/>
    <w:tmpl w:val="37C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5FCF"/>
    <w:rsid w:val="00033DA5"/>
    <w:rsid w:val="00065DED"/>
    <w:rsid w:val="00074264"/>
    <w:rsid w:val="000C49BB"/>
    <w:rsid w:val="00133DDB"/>
    <w:rsid w:val="001D439A"/>
    <w:rsid w:val="002E00D8"/>
    <w:rsid w:val="00322AB0"/>
    <w:rsid w:val="00395118"/>
    <w:rsid w:val="00410121"/>
    <w:rsid w:val="00450A95"/>
    <w:rsid w:val="005229F2"/>
    <w:rsid w:val="005658BD"/>
    <w:rsid w:val="00673397"/>
    <w:rsid w:val="00675C58"/>
    <w:rsid w:val="00677244"/>
    <w:rsid w:val="0069762C"/>
    <w:rsid w:val="007305C1"/>
    <w:rsid w:val="00736204"/>
    <w:rsid w:val="007A4147"/>
    <w:rsid w:val="007C031A"/>
    <w:rsid w:val="007E210E"/>
    <w:rsid w:val="00824211"/>
    <w:rsid w:val="00861A90"/>
    <w:rsid w:val="00883D59"/>
    <w:rsid w:val="008C36AC"/>
    <w:rsid w:val="008F1157"/>
    <w:rsid w:val="00962F95"/>
    <w:rsid w:val="00977943"/>
    <w:rsid w:val="00983772"/>
    <w:rsid w:val="00A057BE"/>
    <w:rsid w:val="00A512AF"/>
    <w:rsid w:val="00A7010E"/>
    <w:rsid w:val="00B06BDB"/>
    <w:rsid w:val="00B670E6"/>
    <w:rsid w:val="00B71483"/>
    <w:rsid w:val="00B77506"/>
    <w:rsid w:val="00B81DFF"/>
    <w:rsid w:val="00BB084F"/>
    <w:rsid w:val="00BB1EF0"/>
    <w:rsid w:val="00C814F4"/>
    <w:rsid w:val="00C8580E"/>
    <w:rsid w:val="00C95CEB"/>
    <w:rsid w:val="00CC3548"/>
    <w:rsid w:val="00CE0AF6"/>
    <w:rsid w:val="00D07980"/>
    <w:rsid w:val="00D25B28"/>
    <w:rsid w:val="00D9584D"/>
    <w:rsid w:val="00DF504F"/>
    <w:rsid w:val="00E31930"/>
    <w:rsid w:val="00EB40FB"/>
    <w:rsid w:val="00ED7DE2"/>
    <w:rsid w:val="00EE0E5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notion-enable-hover">
    <w:name w:val="notion-enable-hover"/>
    <w:basedOn w:val="a0"/>
    <w:rsid w:val="00B06BDB"/>
  </w:style>
  <w:style w:type="paragraph" w:styleId="HTML">
    <w:name w:val="HTML Preformatted"/>
    <w:basedOn w:val="a"/>
    <w:link w:val="HTML0"/>
    <w:uiPriority w:val="99"/>
    <w:unhideWhenUsed/>
    <w:rsid w:val="00B0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06BDB"/>
    <w:rPr>
      <w:rFonts w:ascii="Courier New" w:eastAsia="Times New Roman" w:hAnsi="Courier New" w:cs="Courier New"/>
    </w:rPr>
  </w:style>
  <w:style w:type="paragraph" w:styleId="aa">
    <w:name w:val="Normal (Web)"/>
    <w:basedOn w:val="a"/>
    <w:uiPriority w:val="99"/>
    <w:unhideWhenUsed/>
    <w:rsid w:val="00D07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D0798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D07980"/>
  </w:style>
  <w:style w:type="character" w:customStyle="1" w:styleId="mord">
    <w:name w:val="mord"/>
    <w:basedOn w:val="a0"/>
    <w:rsid w:val="00D07980"/>
  </w:style>
  <w:style w:type="character" w:customStyle="1" w:styleId="vlist-s">
    <w:name w:val="vlist-s"/>
    <w:basedOn w:val="a0"/>
    <w:rsid w:val="00D07980"/>
  </w:style>
  <w:style w:type="character" w:customStyle="1" w:styleId="mpunct">
    <w:name w:val="mpunct"/>
    <w:basedOn w:val="a0"/>
    <w:rsid w:val="00D07980"/>
  </w:style>
  <w:style w:type="character" w:customStyle="1" w:styleId="minner">
    <w:name w:val="minner"/>
    <w:basedOn w:val="a0"/>
    <w:rsid w:val="00D07980"/>
  </w:style>
  <w:style w:type="character" w:customStyle="1" w:styleId="mrel">
    <w:name w:val="mrel"/>
    <w:basedOn w:val="a0"/>
    <w:rsid w:val="00D07980"/>
  </w:style>
  <w:style w:type="character" w:customStyle="1" w:styleId="mbin">
    <w:name w:val="mbin"/>
    <w:basedOn w:val="a0"/>
    <w:rsid w:val="00D07980"/>
  </w:style>
  <w:style w:type="character" w:styleId="ab">
    <w:name w:val="Strong"/>
    <w:basedOn w:val="a0"/>
    <w:uiPriority w:val="22"/>
    <w:qFormat/>
    <w:rsid w:val="00D07980"/>
    <w:rPr>
      <w:b/>
      <w:bCs/>
    </w:rPr>
  </w:style>
  <w:style w:type="character" w:customStyle="1" w:styleId="mopen">
    <w:name w:val="mopen"/>
    <w:basedOn w:val="a0"/>
    <w:rsid w:val="00D07980"/>
  </w:style>
  <w:style w:type="character" w:customStyle="1" w:styleId="mclose">
    <w:name w:val="mclose"/>
    <w:basedOn w:val="a0"/>
    <w:rsid w:val="00D07980"/>
  </w:style>
  <w:style w:type="character" w:customStyle="1" w:styleId="mop">
    <w:name w:val="mop"/>
    <w:basedOn w:val="a0"/>
    <w:rsid w:val="00D07980"/>
  </w:style>
  <w:style w:type="character" w:styleId="ac">
    <w:name w:val="Emphasis"/>
    <w:basedOn w:val="a0"/>
    <w:uiPriority w:val="20"/>
    <w:qFormat/>
    <w:rsid w:val="006976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95235D-A3FE-4508-85A7-C11FB4E87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Поленов Александр Николаевич</cp:lastModifiedBy>
  <cp:revision>14</cp:revision>
  <dcterms:created xsi:type="dcterms:W3CDTF">2023-02-08T12:46:00Z</dcterms:created>
  <dcterms:modified xsi:type="dcterms:W3CDTF">2025-11-12T06:54:00Z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