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3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29 Juli 2020 s/d  tgl 04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</w:t>
      </w:r>
      <w:r>
        <w:rPr>
          <w:rFonts w:cs="Arial" w:ascii="Arial" w:hAnsi="Arial"/>
          <w:sz w:val="20"/>
          <w:szCs w:val="20"/>
          <w:lang w:val="id-ID"/>
        </w:rPr>
        <w:t>Floribertus Epi Satya Heroiko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 xml:space="preserve">: </w:t>
      </w:r>
      <w:r>
        <w:rPr>
          <w:rFonts w:cs="Arial" w:ascii="Arial" w:hAnsi="Arial"/>
          <w:sz w:val="20"/>
          <w:szCs w:val="20"/>
          <w:lang w:val="id-ID"/>
        </w:rPr>
        <w:t>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29 Juli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Visual Studio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30 Juli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SQL Server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31 Juli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( Libur Hari Raya Idul Adha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03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aplikasi Microsoft SQL Server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04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cara mengoperasikan Microsoft SQL Server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04 Agustus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4"/>
      <w:gridCol w:w="5220"/>
      <w:gridCol w:w="2163"/>
    </w:tblGrid>
    <w:tr>
      <w:trPr>
        <w:trHeight w:val="530" w:hRule="atLeast"/>
        <w:cantSplit w:val="true"/>
      </w:trPr>
      <w:tc>
        <w:tcPr>
          <w:tcW w:w="24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3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3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LibreOffice/7.0.0.3$Windows_X86_64 LibreOffice_project/8061b3e9204bef6b321a21033174034a5e2ea88e</Application>
  <Pages>1</Pages>
  <Words>159</Words>
  <Characters>855</Characters>
  <CharactersWithSpaces>1026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2020-09-01T01:59:00Z</dcterms:created>
  <dc:creator>Polibatam</dc:creator>
  <dc:description/>
  <dc:language>en-US</dc:language>
  <cp:lastModifiedBy/>
  <dcterms:modified xsi:type="dcterms:W3CDTF">2020-09-01T10:43:35Z</dcterms:modified>
  <cp:revision>9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