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spacing w:after="400"/>
        <w:jc w:val="left"/>
      </w:pPr>
      <w:r>
        <w:rPr>
          <w:rFonts w:ascii="Arial" w:hAnsi="Arial"/>
          <w:b/>
          <w:color w:val="64748B"/>
          <w:sz w:val="22"/>
        </w:rPr>
        <w:t>PEMERINTAH KOTA YOGYAKARTA</w:t>
        <w:br/>
        <w:t>DINAS KOMUNIKASI INFORMATIKA DAN PERSANDIAN</w:t>
      </w:r>
    </w:p>
    <w:p>
      <w:pPr>
        <w:spacing w:after="600"/>
      </w:pPr>
      <w:r>
        <w:rPr>
          <w:b/>
          <w:color w:val="1E3A8A"/>
        </w:rPr>
        <w:t>――――――――――――――――――――――――――――</w:t>
      </w:r>
    </w:p>
    <w:p>
      <w:pPr>
        <w:spacing w:after="160"/>
      </w:pPr>
      <w:r>
        <w:rPr>
          <w:rFonts w:ascii="Arial" w:hAnsi="Arial"/>
          <w:b/>
          <w:color w:val="0D9488"/>
          <w:sz w:val="26"/>
        </w:rPr>
        <w:t>LAPORAN PENGUJIAN QA</w:t>
      </w:r>
    </w:p>
    <w:p>
      <w:pPr>
        <w:spacing w:after="240"/>
      </w:pPr>
      <w:r>
        <w:rPr>
          <w:rFonts w:ascii="Arial" w:hAnsi="Arial"/>
          <w:b/>
          <w:color w:val="1E3A8A"/>
          <w:sz w:val="44"/>
        </w:rPr>
        <w:t>Laporan Pengujian Fungsional &amp; Negative Testing</w:t>
      </w:r>
    </w:p>
    <w:p>
      <w:pPr>
        <w:spacing w:after="1600"/>
      </w:pPr>
      <w:r>
        <w:rPr>
          <w:rFonts w:ascii="Arial" w:hAnsi="Arial"/>
          <w:color w:val="0F172A"/>
          <w:sz w:val="24"/>
        </w:rPr>
        <w:t>Sistem / Aplikasi: PBJT Map (v1.0.0)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Tanggal Rilis / Terbit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27 August 2026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Status Dokumen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Resmi / Final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Penyusun &amp; Pemilik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Dinas Komunikasi Informatika dan Persandian Kota Yogyakarta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Klasifikasi Dokumen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Rahasia Terbatas / Dinas Internal &amp; Rekanan Resmi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📊 LAPORAN HASIL PENGUJIAN FUNGSIONAL &amp; NEGATIVE TESTING (TEST REPORT)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LEMBAR KONTROL DOKUMEN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Metadata Dokumen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**Nama Aplikasi**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[Nama Resmi Aplikasi]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**Versi Aplikasi**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`v1.0.0`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**Versi Dokumen**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`1.0`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**Tanggal Pengujian**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[DD Bulan YYYY, HH:MM WIB]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**Penguji**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Antigravity QA &amp; Testing Agent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**Lingkungan Pengujian**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Staging / Testing Sandbox (`https://[url-staging]`)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**Metode Pengujian**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Functional, Positive, &amp; Negative Testing (Black-box &amp; API Automation)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**Standar Acuan**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ISO/IEC/IEEE 29119-3:2021, IEEE 829, ISTQB, Gherkin (Given/When/Then)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**Sumber Test Case**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`Blueprint.md` (Acceptance Criteria `SRS-F-xx`) &amp; Rule QA Negative Testing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**Lokasi File Output**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`docs/TEST_REPORT.md` dan `docs/Laporan_Pengujian_QA.docx`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Riwayat Revisi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Versi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Perubahan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Penguji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1.0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[DD/MM/YYYY]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Pengujian fungsional &amp; negative testing menyeluruh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[Nama]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1. 📊 RINGKASAN EKSEKUTIF (EXECUTIVE SUMMARY)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1.1 Distribusi Hasil Pengujian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Kategori Pengujian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Total TC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✅ Pass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❌ Fail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⚠️ Partial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% Lulus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Autentikasi &amp; Login SSO Keycloak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Matriks Hak Akses RBAC 4 Role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Fungsionalitas Modul Inti (Positive Path)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**Negative Testing: Type Mismatch (Teks di Integer dll)**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**Negative Testing: Boundary &amp; Length Violations**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**Negative Testing: Malformed Payload &amp; Missing Fields**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**Negative Testing: Form Injection Sanitization**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Object Storage MinIO &amp; Magic Bytes Check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**TOTAL**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**0**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**0**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**0**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**0**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**—**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1.2 Status Kelayakan Rilis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**Status: [✅ LAYAK RILIS / ❌ TIDAK LAYAK — ADA KEGAGALAN / ⚠️ KONDISIONAL]**  [Narasi ringkas tentang hasil uji fungsional, ketahanan terhadap skenario negatif, dan kepatuhan sistem terhadap batas arsitektur.]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2. 🗂️ MATRIKS PENGUJIAN RBAC (4 ROLE × HAK AKSES)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Fitur / Aksi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Superadmin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Pengawas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Catatan Verifikasi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Login SSO Keycloak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Semua role wajib bisa login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Akses Dashboard Utama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Read-only untuk Pengawas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Manajemen User &amp; Mapping Role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❌ (403)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❌ (read)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Operator dilarang kelola user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Pengaturan Aplikasi &amp; Konfigurasi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❌ (403)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❌ (read)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Tambah / Ubah Data Transaksi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❌ (403)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Pengawas ditolak mutasi data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Hapus Data Transaksi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❌ (403)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❌ (403)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Dibatasi peran berwenang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Audit Trail &amp; Activity Log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❌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❌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Superadmin &amp; Pengawas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3. 🔍 DETAIL TEST CASE &amp; HASIL PENGUJIAN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3.1 Autentikasi &amp; Otorisasi</w:t>
      </w:r>
    </w:p>
    <w:p>
      <w:pPr>
        <w:keepNext/>
        <w:spacing w:before="160" w:after="40"/>
      </w:pPr>
      <w:r>
        <w:rPr>
          <w:rFonts w:ascii="Arial" w:hAnsi="Arial"/>
          <w:b/>
          <w:color w:val="0D9488"/>
          <w:sz w:val="20"/>
        </w:rPr>
        <w:t>`TC-AUTH-001` — Login dengan akun SSO JSS valid `[SRS-F-01]`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Tipe</w:t>
      </w:r>
      <w:r>
        <w:rPr>
          <w:rFonts w:ascii="Arial" w:hAnsi="Arial"/>
        </w:rPr>
        <w:t>: Happy Path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Skenario</w:t>
      </w:r>
      <w:r>
        <w:rPr>
          <w:rFonts w:ascii="Arial" w:hAnsi="Arial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>*Given*: Pengguna belum login dan mengakses halaman masuk SSO JSS.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>*When*: Memasukkan kredensial JSS valid.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>*Then*: Diarahkan ke Dashboard dengan token JWT valid.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Status</w:t>
      </w:r>
      <w:r>
        <w:rPr>
          <w:rFonts w:ascii="Arial" w:hAnsi="Arial"/>
        </w:rPr>
        <w:t>: [ ] ✅ Pass  [ ] ❌ Fail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Bukti</w:t>
      </w:r>
      <w:r>
        <w:rPr>
          <w:rFonts w:ascii="Arial" w:hAnsi="Arial"/>
        </w:rPr>
        <w:t xml:space="preserve">: </w:t>
      </w:r>
      <w:r>
        <w:rPr>
          <w:rFonts w:ascii="Courier New" w:hAnsi="Courier New"/>
          <w:color w:val="B42828"/>
          <w:sz w:val="18"/>
        </w:rPr>
        <w:t>./screenshots/03-01-login-berhasil.png</w:t>
      </w:r>
    </w:p>
    <w:p>
      <w:pPr>
        <w:keepNext/>
        <w:spacing w:before="160" w:after="40"/>
      </w:pPr>
      <w:r>
        <w:rPr>
          <w:rFonts w:ascii="Arial" w:hAnsi="Arial"/>
          <w:b/>
          <w:color w:val="0D9488"/>
          <w:sz w:val="20"/>
        </w:rPr>
        <w:t>`TC-AUTH-002` — Request API tanpa Authorization Header / Token Expired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Tipe</w:t>
      </w:r>
      <w:r>
        <w:rPr>
          <w:rFonts w:ascii="Arial" w:hAnsi="Arial"/>
        </w:rPr>
        <w:t>: Negative Test (Unauthorized)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Skenario</w:t>
      </w:r>
      <w:r>
        <w:rPr>
          <w:rFonts w:ascii="Arial" w:hAnsi="Arial"/>
        </w:rPr>
        <w:t>: Mengirim request GET/POST ke protected endpoint tanpa bearer token.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Expected Result</w:t>
      </w:r>
      <w:r>
        <w:rPr>
          <w:rFonts w:ascii="Arial" w:hAnsi="Arial"/>
        </w:rPr>
        <w:t xml:space="preserve">: HTTP </w:t>
      </w:r>
      <w:r>
        <w:rPr>
          <w:rFonts w:ascii="Courier New" w:hAnsi="Courier New"/>
          <w:color w:val="B42828"/>
          <w:sz w:val="18"/>
        </w:rPr>
        <w:t>401 Unauthorized</w:t>
      </w:r>
      <w:r>
        <w:rPr>
          <w:rFonts w:ascii="Arial" w:hAnsi="Arial"/>
        </w:rPr>
        <w:t xml:space="preserve">, response </w:t>
      </w:r>
      <w:r>
        <w:rPr>
          <w:rFonts w:ascii="Courier New" w:hAnsi="Courier New"/>
          <w:color w:val="B42828"/>
          <w:sz w:val="18"/>
        </w:rPr>
        <w:t>{"code":"ERR_UNAUTHORIZED"}</w:t>
      </w:r>
      <w:r>
        <w:rPr>
          <w:rFonts w:ascii="Arial" w:hAnsi="Arial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Status</w:t>
      </w:r>
      <w:r>
        <w:rPr>
          <w:rFonts w:ascii="Arial" w:hAnsi="Arial"/>
        </w:rPr>
        <w:t>: [ ] ✅ Pass  [ ] ❌ Fail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3.2 Negative Testing — Type Mismatch &amp; Constraint Validation</w:t>
      </w:r>
    </w:p>
    <w:p>
      <w:pPr>
        <w:keepNext/>
        <w:spacing w:before="160" w:after="40"/>
      </w:pPr>
      <w:r>
        <w:rPr>
          <w:rFonts w:ascii="Arial" w:hAnsi="Arial"/>
          <w:b/>
          <w:color w:val="0D9488"/>
          <w:sz w:val="20"/>
        </w:rPr>
        <w:t>`TC-NEG-TYPE-001` — Input Teks/String pada Field Numerik/Integer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Tipe</w:t>
      </w:r>
      <w:r>
        <w:rPr>
          <w:rFonts w:ascii="Arial" w:hAnsi="Arial"/>
        </w:rPr>
        <w:t>: Negative Test (Type Mismatch)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Target Endpoint / Form</w:t>
      </w:r>
      <w:r>
        <w:rPr>
          <w:rFonts w:ascii="Arial" w:hAnsi="Arial"/>
        </w:rPr>
        <w:t xml:space="preserve">: Endpoint dengan parameter </w:t>
      </w:r>
      <w:r>
        <w:rPr>
          <w:rFonts w:ascii="Courier New" w:hAnsi="Courier New"/>
          <w:color w:val="B42828"/>
          <w:sz w:val="18"/>
        </w:rPr>
        <w:t>id</w:t>
      </w:r>
      <w:r>
        <w:rPr>
          <w:rFonts w:ascii="Arial" w:hAnsi="Arial"/>
        </w:rPr>
        <w:t xml:space="preserve">, </w:t>
      </w:r>
      <w:r>
        <w:rPr>
          <w:rFonts w:ascii="Courier New" w:hAnsi="Courier New"/>
          <w:color w:val="B42828"/>
          <w:sz w:val="18"/>
        </w:rPr>
        <w:t>page</w:t>
      </w:r>
      <w:r>
        <w:rPr>
          <w:rFonts w:ascii="Arial" w:hAnsi="Arial"/>
        </w:rPr>
        <w:t xml:space="preserve">, </w:t>
      </w:r>
      <w:r>
        <w:rPr>
          <w:rFonts w:ascii="Courier New" w:hAnsi="Courier New"/>
          <w:color w:val="B42828"/>
          <w:sz w:val="18"/>
        </w:rPr>
        <w:t>limit</w:t>
      </w:r>
      <w:r>
        <w:rPr>
          <w:rFonts w:ascii="Arial" w:hAnsi="Arial"/>
        </w:rPr>
        <w:t>, atau field numerik lainnya.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Payload Uji</w:t>
      </w:r>
      <w:r>
        <w:rPr>
          <w:rFonts w:ascii="Arial" w:hAnsi="Arial"/>
        </w:rPr>
        <w:t xml:space="preserve">: </w:t>
      </w:r>
      <w:r>
        <w:rPr>
          <w:rFonts w:ascii="Courier New" w:hAnsi="Courier New"/>
          <w:color w:val="B42828"/>
          <w:sz w:val="18"/>
        </w:rPr>
        <w:t>GET /api/v1/resource?page=satu&amp;limit=sepuluh</w:t>
      </w:r>
      <w:r>
        <w:rPr>
          <w:rFonts w:ascii="Arial" w:hAnsi="Arial"/>
        </w:rPr>
        <w:t xml:space="preserve"> atau </w:t>
      </w:r>
      <w:r>
        <w:rPr>
          <w:rFonts w:ascii="Courier New" w:hAnsi="Courier New"/>
          <w:color w:val="B42828"/>
          <w:sz w:val="18"/>
        </w:rPr>
        <w:t>{"age": "dua puluh", "amount": "sejuta"}</w:t>
      </w:r>
      <w:r>
        <w:rPr>
          <w:rFonts w:ascii="Arial" w:hAnsi="Arial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Expected Result</w:t>
      </w:r>
      <w:r>
        <w:rPr>
          <w:rFonts w:ascii="Arial" w:hAnsi="Arial"/>
        </w:rPr>
        <w:t xml:space="preserve">: HTTP </w:t>
      </w:r>
      <w:r>
        <w:rPr>
          <w:rFonts w:ascii="Courier New" w:hAnsi="Courier New"/>
          <w:color w:val="B42828"/>
          <w:sz w:val="18"/>
        </w:rPr>
        <w:t>400 Bad Request</w:t>
      </w:r>
      <w:r>
        <w:rPr>
          <w:rFonts w:ascii="Arial" w:hAnsi="Arial"/>
        </w:rPr>
        <w:t xml:space="preserve"> / </w:t>
      </w:r>
      <w:r>
        <w:rPr>
          <w:rFonts w:ascii="Courier New" w:hAnsi="Courier New"/>
          <w:color w:val="B42828"/>
          <w:sz w:val="18"/>
        </w:rPr>
        <w:t>422 Unprocessable Entity</w:t>
      </w:r>
      <w:r>
        <w:rPr>
          <w:rFonts w:ascii="Arial" w:hAnsi="Arial"/>
        </w:rPr>
        <w:t xml:space="preserve"> dengan rincian validasi tipe data salah, aplikasi tidak boleh panic/500.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Actual Result</w:t>
      </w:r>
      <w:r>
        <w:rPr>
          <w:rFonts w:ascii="Arial" w:hAnsi="Arial"/>
        </w:rPr>
        <w:t>: [Isi setelah pengujian]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Status</w:t>
      </w:r>
      <w:r>
        <w:rPr>
          <w:rFonts w:ascii="Arial" w:hAnsi="Arial"/>
        </w:rPr>
        <w:t>: [ ] ✅ Pass  [ ] ❌ Fail</w:t>
      </w:r>
    </w:p>
    <w:p>
      <w:pPr>
        <w:keepNext/>
        <w:spacing w:before="160" w:after="40"/>
      </w:pPr>
      <w:r>
        <w:rPr>
          <w:rFonts w:ascii="Arial" w:hAnsi="Arial"/>
          <w:b/>
          <w:color w:val="0D9488"/>
          <w:sz w:val="20"/>
        </w:rPr>
        <w:t>`TC-NEG-BOUND-002` — Nilai Negatif &amp; Boundary Overflow pada Parameter ID/Paginasi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Tipe</w:t>
      </w:r>
      <w:r>
        <w:rPr>
          <w:rFonts w:ascii="Arial" w:hAnsi="Arial"/>
        </w:rPr>
        <w:t>: Negative Test (Boundary Violation)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Payload Uji</w:t>
      </w:r>
      <w:r>
        <w:rPr>
          <w:rFonts w:ascii="Arial" w:hAnsi="Arial"/>
        </w:rPr>
        <w:t xml:space="preserve">: </w:t>
      </w:r>
      <w:r>
        <w:rPr>
          <w:rFonts w:ascii="Courier New" w:hAnsi="Courier New"/>
          <w:color w:val="B42828"/>
          <w:sz w:val="18"/>
        </w:rPr>
        <w:t>GET /api/v1/resource?page=-5&amp;limit=-100</w:t>
      </w:r>
      <w:r>
        <w:rPr>
          <w:rFonts w:ascii="Arial" w:hAnsi="Arial"/>
        </w:rPr>
        <w:t xml:space="preserve"> atau ID bernilai </w:t>
      </w:r>
      <w:r>
        <w:rPr>
          <w:rFonts w:ascii="Courier New" w:hAnsi="Courier New"/>
          <w:color w:val="B42828"/>
          <w:sz w:val="18"/>
        </w:rPr>
        <w:t>999999999999999999999</w:t>
      </w:r>
      <w:r>
        <w:rPr>
          <w:rFonts w:ascii="Arial" w:hAnsi="Arial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Expected Result</w:t>
      </w:r>
      <w:r>
        <w:rPr>
          <w:rFonts w:ascii="Arial" w:hAnsi="Arial"/>
        </w:rPr>
        <w:t xml:space="preserve">: HTTP </w:t>
      </w:r>
      <w:r>
        <w:rPr>
          <w:rFonts w:ascii="Courier New" w:hAnsi="Courier New"/>
          <w:color w:val="B42828"/>
          <w:sz w:val="18"/>
        </w:rPr>
        <w:t>400 Bad Request</w:t>
      </w:r>
      <w:r>
        <w:rPr>
          <w:rFonts w:ascii="Arial" w:hAnsi="Arial"/>
        </w:rPr>
        <w:t xml:space="preserve"> (Constraint Violation).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Status</w:t>
      </w:r>
      <w:r>
        <w:rPr>
          <w:rFonts w:ascii="Arial" w:hAnsi="Arial"/>
        </w:rPr>
        <w:t>: [ ] ✅ Pass  [ ] ❌ Fail</w:t>
      </w:r>
    </w:p>
    <w:p>
      <w:pPr>
        <w:keepNext/>
        <w:spacing w:before="160" w:after="40"/>
      </w:pPr>
      <w:r>
        <w:rPr>
          <w:rFonts w:ascii="Arial" w:hAnsi="Arial"/>
          <w:b/>
          <w:color w:val="0D9488"/>
          <w:sz w:val="20"/>
        </w:rPr>
        <w:t>`TC-NEG-STR-003` — String Panjang Melampaui Batas Maksimum Karakter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Tipe</w:t>
      </w:r>
      <w:r>
        <w:rPr>
          <w:rFonts w:ascii="Arial" w:hAnsi="Arial"/>
        </w:rPr>
        <w:t>: Negative Test (Length Constraint)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Payload Uji</w:t>
      </w:r>
      <w:r>
        <w:rPr>
          <w:rFonts w:ascii="Arial" w:hAnsi="Arial"/>
        </w:rPr>
        <w:t>: Mengisi field judul (varchar 100) dengan 1.000 karakter string teks.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Expected Result</w:t>
      </w:r>
      <w:r>
        <w:rPr>
          <w:rFonts w:ascii="Arial" w:hAnsi="Arial"/>
        </w:rPr>
        <w:t>: Validasi menolak input dengan pesan *length exceeds 100 characters*.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Status</w:t>
      </w:r>
      <w:r>
        <w:rPr>
          <w:rFonts w:ascii="Arial" w:hAnsi="Arial"/>
        </w:rPr>
        <w:t>: [ ] ✅ Pass  [ ] ❌ Fail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3.3 Negative Testing — Malformed Payload &amp; Security Payloads</w:t>
      </w:r>
    </w:p>
    <w:p>
      <w:pPr>
        <w:keepNext/>
        <w:spacing w:before="160" w:after="40"/>
      </w:pPr>
      <w:r>
        <w:rPr>
          <w:rFonts w:ascii="Arial" w:hAnsi="Arial"/>
          <w:b/>
          <w:color w:val="0D9488"/>
          <w:sz w:val="20"/>
        </w:rPr>
        <w:t>`TC-NEG-PAYLOAD-001` — Malformed JSON &amp; Extra Unmapped Fields (Mass Assignment)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Tipe</w:t>
      </w:r>
      <w:r>
        <w:rPr>
          <w:rFonts w:ascii="Arial" w:hAnsi="Arial"/>
        </w:rPr>
        <w:t>: Negative Test (Malformed Payload)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Payload Uji</w:t>
      </w:r>
      <w:r>
        <w:rPr>
          <w:rFonts w:ascii="Arial" w:hAnsi="Arial"/>
        </w:rPr>
        <w:t xml:space="preserve">: JSON cacat sintaks </w:t>
      </w:r>
      <w:r>
        <w:rPr>
          <w:rFonts w:ascii="Courier New" w:hAnsi="Courier New"/>
          <w:color w:val="B42828"/>
          <w:sz w:val="18"/>
        </w:rPr>
        <w:t>{"name": "test"</w:t>
      </w:r>
      <w:r>
        <w:rPr>
          <w:rFonts w:ascii="Arial" w:hAnsi="Arial"/>
        </w:rPr>
        <w:t xml:space="preserve"> dan injection field tak dikenal </w:t>
      </w:r>
      <w:r>
        <w:rPr>
          <w:rFonts w:ascii="Courier New" w:hAnsi="Courier New"/>
          <w:color w:val="B42828"/>
          <w:sz w:val="18"/>
        </w:rPr>
        <w:t>{"role": "Superadmin", "is_admin": true}</w:t>
      </w:r>
      <w:r>
        <w:rPr>
          <w:rFonts w:ascii="Arial" w:hAnsi="Arial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Expected Result</w:t>
      </w:r>
      <w:r>
        <w:rPr>
          <w:rFonts w:ascii="Arial" w:hAnsi="Arial"/>
        </w:rPr>
        <w:t xml:space="preserve">: HTTP </w:t>
      </w:r>
      <w:r>
        <w:rPr>
          <w:rFonts w:ascii="Courier New" w:hAnsi="Courier New"/>
          <w:color w:val="B42828"/>
          <w:sz w:val="18"/>
        </w:rPr>
        <w:t>400 Bad Request</w:t>
      </w:r>
      <w:r>
        <w:rPr>
          <w:rFonts w:ascii="Arial" w:hAnsi="Arial"/>
        </w:rPr>
        <w:t>, extra fields diabaikan secara ketat oleh DTO sanitizer.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Status</w:t>
      </w:r>
      <w:r>
        <w:rPr>
          <w:rFonts w:ascii="Arial" w:hAnsi="Arial"/>
        </w:rPr>
        <w:t>: [ ] ✅ Pass  [ ] ❌ Fail</w:t>
      </w:r>
    </w:p>
    <w:p>
      <w:pPr>
        <w:keepNext/>
        <w:spacing w:before="160" w:after="40"/>
      </w:pPr>
      <w:r>
        <w:rPr>
          <w:rFonts w:ascii="Arial" w:hAnsi="Arial"/>
          <w:b/>
          <w:color w:val="0D9488"/>
          <w:sz w:val="20"/>
        </w:rPr>
        <w:t>`TC-NEG-INJ-002` — Form Field Injection (SQLi &amp; XSS String Tests)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Tipe</w:t>
      </w:r>
      <w:r>
        <w:rPr>
          <w:rFonts w:ascii="Arial" w:hAnsi="Arial"/>
        </w:rPr>
        <w:t>: Negative Test (Security Input Sanitization)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Payload Uji</w:t>
      </w:r>
      <w:r>
        <w:rPr>
          <w:rFonts w:ascii="Arial" w:hAnsi="Arial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 xml:space="preserve">SQLi: </w:t>
      </w:r>
      <w:r>
        <w:rPr>
          <w:rFonts w:ascii="Courier New" w:hAnsi="Courier New"/>
          <w:color w:val="B42828"/>
          <w:sz w:val="18"/>
        </w:rPr>
        <w:t>' OR '1'='1 --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 xml:space="preserve">XSS: </w:t>
      </w:r>
      <w:r>
        <w:rPr>
          <w:rFonts w:ascii="Courier New" w:hAnsi="Courier New"/>
          <w:color w:val="B42828"/>
          <w:sz w:val="18"/>
        </w:rPr>
        <w:t>&lt;script&gt;alert('xss')&lt;/script&gt;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Expected Result</w:t>
      </w:r>
      <w:r>
        <w:rPr>
          <w:rFonts w:ascii="Arial" w:hAnsi="Arial"/>
        </w:rPr>
        <w:t xml:space="preserve">: Input disimpan aman melalui parameterized queries </w:t>
      </w:r>
      <w:r>
        <w:rPr>
          <w:rFonts w:ascii="Courier New" w:hAnsi="Courier New"/>
          <w:color w:val="B42828"/>
          <w:sz w:val="18"/>
        </w:rPr>
        <w:t>pgxpool</w:t>
      </w:r>
      <w:r>
        <w:rPr>
          <w:rFonts w:ascii="Arial" w:hAnsi="Arial"/>
        </w:rPr>
        <w:t>, karakter di-escape di antarmuka web, tidak dieksekusi sebagai script.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Status</w:t>
      </w:r>
      <w:r>
        <w:rPr>
          <w:rFonts w:ascii="Arial" w:hAnsi="Arial"/>
        </w:rPr>
        <w:t>: [ ] ✅ Pass  [ ] ❌ Fail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3.4 Object Storage MinIO &amp; File Upload Validation</w:t>
      </w:r>
    </w:p>
    <w:p>
      <w:pPr>
        <w:keepNext/>
        <w:spacing w:before="160" w:after="40"/>
      </w:pPr>
      <w:r>
        <w:rPr>
          <w:rFonts w:ascii="Arial" w:hAnsi="Arial"/>
          <w:b/>
          <w:color w:val="0D9488"/>
          <w:sz w:val="20"/>
        </w:rPr>
        <w:t>`TC-UPLOAD-001` — Upload Dokumen Valid via Presigned URL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Tipe</w:t>
      </w:r>
      <w:r>
        <w:rPr>
          <w:rFonts w:ascii="Arial" w:hAnsi="Arial"/>
        </w:rPr>
        <w:t>: Happy Path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Expected Result</w:t>
      </w:r>
      <w:r>
        <w:rPr>
          <w:rFonts w:ascii="Arial" w:hAnsi="Arial"/>
        </w:rPr>
        <w:t>: Berkas terunggah ke MinIO dengan nama UUID v4, tautan privat via Presigned URL aktif 5–15 menit.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Status</w:t>
      </w:r>
      <w:r>
        <w:rPr>
          <w:rFonts w:ascii="Arial" w:hAnsi="Arial"/>
        </w:rPr>
        <w:t>: [ ] ✅ Pass  [ ] ❌ Fail</w:t>
      </w:r>
    </w:p>
    <w:p>
      <w:pPr>
        <w:keepNext/>
        <w:spacing w:before="160" w:after="40"/>
      </w:pPr>
      <w:r>
        <w:rPr>
          <w:rFonts w:ascii="Arial" w:hAnsi="Arial"/>
          <w:b/>
          <w:color w:val="0D9488"/>
          <w:sz w:val="20"/>
        </w:rPr>
        <w:t>`TC-UPLOAD-NEG-002` — Upload File Terlarang &amp; Extension Spoofing (Magic Bytes Check)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Tipe</w:t>
      </w:r>
      <w:r>
        <w:rPr>
          <w:rFonts w:ascii="Arial" w:hAnsi="Arial"/>
        </w:rPr>
        <w:t>: Negative Test (File Security)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Payload Uji</w:t>
      </w:r>
      <w:r>
        <w:rPr>
          <w:rFonts w:ascii="Arial" w:hAnsi="Arial"/>
        </w:rPr>
        <w:t xml:space="preserve">: Mengunggah berkas executable </w:t>
      </w:r>
      <w:r>
        <w:rPr>
          <w:rFonts w:ascii="Courier New" w:hAnsi="Courier New"/>
          <w:color w:val="B42828"/>
          <w:sz w:val="18"/>
        </w:rPr>
        <w:t>.exe</w:t>
      </w:r>
      <w:r>
        <w:rPr>
          <w:rFonts w:ascii="Arial" w:hAnsi="Arial"/>
        </w:rPr>
        <w:t xml:space="preserve"> atau script biner yang diubah ekstensinya menjadi </w:t>
      </w:r>
      <w:r>
        <w:rPr>
          <w:rFonts w:ascii="Courier New" w:hAnsi="Courier New"/>
          <w:color w:val="B42828"/>
          <w:sz w:val="18"/>
        </w:rPr>
        <w:t>.jpg</w:t>
      </w:r>
      <w:r>
        <w:rPr>
          <w:rFonts w:ascii="Arial" w:hAnsi="Arial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Expected Result</w:t>
      </w:r>
      <w:r>
        <w:rPr>
          <w:rFonts w:ascii="Arial" w:hAnsi="Arial"/>
        </w:rPr>
        <w:t xml:space="preserve">: Sistem mendeteksi header biner tidak sesuai dan menolak file dengan HTTP </w:t>
      </w:r>
      <w:r>
        <w:rPr>
          <w:rFonts w:ascii="Courier New" w:hAnsi="Courier New"/>
          <w:color w:val="B42828"/>
          <w:sz w:val="18"/>
        </w:rPr>
        <w:t>400 Bad Request</w:t>
      </w:r>
      <w:r>
        <w:rPr>
          <w:rFonts w:ascii="Arial" w:hAnsi="Arial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Status</w:t>
      </w:r>
      <w:r>
        <w:rPr>
          <w:rFonts w:ascii="Arial" w:hAnsi="Arial"/>
        </w:rPr>
        <w:t>: [ ] ✅ Pass  [ ] ❌ Fail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4. 🐛 DAFTAR TEMUAN &amp; ANOMALI (DEFECT LOG)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ID Defect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Modul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TC Terkait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Deskripsi Temuan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`DEF-001`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[Modul]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`TC-xxx-001`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[Deskripsi temuan]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🔴 Critical / 🟠 High / 🟡 Medium / 🔵 Low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Open / Fixed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5. 📝 KESIMPULAN &amp; LEMBAR PENGESAHAN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5.1 Kesimpulan</w:t>
      </w:r>
    </w:p>
    <w:p>
      <w:pPr>
        <w:spacing w:before="40" w:after="80" w:line="276" w:lineRule="auto"/>
      </w:pPr>
      <w:r>
        <w:rPr>
          <w:rFonts w:ascii="Arial" w:hAnsi="Arial"/>
        </w:rPr>
        <w:t>[Ringkasan kelayakan sistem terhadap pengujian fungsional dan ketahanan terhadap kasus uji negatif.]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5.2 Lembar Pengesahan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Disusun Oleh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Diperiksa Oleh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Disetujui Oleh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&lt;br&gt;&lt;br&gt;_______________________&lt;br&gt;**QA &amp; Testing Specialist**&lt;br&gt;Tim Pengembang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&lt;br&gt;&lt;br&gt;_______________________&lt;br&gt;**Lead Architect / Backend Lead**&lt;br&gt;Tim Pengembang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&lt;br&gt;&lt;br&gt;_______________________&lt;br&gt;**Kepala Bidang Sistem Informasi**&lt;br&gt;Diskominfo Kota Yogyakarta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Dokumen Resmi Standar Arsitektur Sistem Informasi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Pemerintah Kota Yogyakarta — Diskominfo dan Persandian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