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95B" w:rsidRPr="00EC6038" w:rsidRDefault="00EC395B" w:rsidP="00EC395B">
      <w:pPr>
        <w:shd w:val="clear" w:color="auto" w:fill="FFFFFF"/>
        <w:spacing w:after="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863A0"/>
          <w:sz w:val="35"/>
          <w:szCs w:val="35"/>
        </w:rPr>
      </w:pPr>
      <w:proofErr w:type="spellStart"/>
      <w:proofErr w:type="gramStart"/>
      <w:r w:rsidRPr="00EC6038">
        <w:rPr>
          <w:rFonts w:ascii="Times New Roman" w:eastAsia="Times New Roman" w:hAnsi="Times New Roman" w:cs="Times New Roman"/>
          <w:b/>
          <w:bCs/>
          <w:color w:val="3863A0"/>
          <w:sz w:val="35"/>
          <w:szCs w:val="35"/>
          <w:bdr w:val="none" w:sz="0" w:space="0" w:color="auto" w:frame="1"/>
        </w:rPr>
        <w:t>Apa</w:t>
      </w:r>
      <w:proofErr w:type="spellEnd"/>
      <w:proofErr w:type="gramEnd"/>
      <w:r w:rsidRPr="00EC6038">
        <w:rPr>
          <w:rFonts w:ascii="Times New Roman" w:eastAsia="Times New Roman" w:hAnsi="Times New Roman" w:cs="Times New Roman"/>
          <w:b/>
          <w:bCs/>
          <w:color w:val="3863A0"/>
          <w:sz w:val="35"/>
          <w:szCs w:val="35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b/>
          <w:bCs/>
          <w:color w:val="3863A0"/>
          <w:sz w:val="35"/>
          <w:szCs w:val="35"/>
          <w:bdr w:val="none" w:sz="0" w:space="0" w:color="auto" w:frame="1"/>
        </w:rPr>
        <w:t>itu</w:t>
      </w:r>
      <w:proofErr w:type="spellEnd"/>
      <w:r w:rsidRPr="00EC6038">
        <w:rPr>
          <w:rFonts w:ascii="Times New Roman" w:eastAsia="Times New Roman" w:hAnsi="Times New Roman" w:cs="Times New Roman"/>
          <w:b/>
          <w:bCs/>
          <w:color w:val="3863A0"/>
          <w:sz w:val="35"/>
          <w:szCs w:val="35"/>
          <w:bdr w:val="none" w:sz="0" w:space="0" w:color="auto" w:frame="1"/>
        </w:rPr>
        <w:t xml:space="preserve"> Apache Spark?</w:t>
      </w:r>
      <w:r w:rsidRPr="00EC6038">
        <w:rPr>
          <w:rFonts w:ascii="Times New Roman" w:eastAsia="Times New Roman" w:hAnsi="Times New Roman" w:cs="Times New Roman"/>
          <w:b/>
          <w:bCs/>
          <w:color w:val="3863A0"/>
          <w:sz w:val="35"/>
          <w:szCs w:val="35"/>
        </w:rPr>
        <w:t> </w:t>
      </w:r>
      <w:proofErr w:type="spellStart"/>
      <w:r w:rsidRPr="00EC6038">
        <w:rPr>
          <w:rFonts w:ascii="Times New Roman" w:eastAsia="Times New Roman" w:hAnsi="Times New Roman" w:cs="Times New Roman"/>
          <w:b/>
          <w:bCs/>
          <w:color w:val="3863A0"/>
          <w:sz w:val="35"/>
          <w:szCs w:val="35"/>
          <w:bdr w:val="none" w:sz="0" w:space="0" w:color="auto" w:frame="1"/>
        </w:rPr>
        <w:t>Sebuah</w:t>
      </w:r>
      <w:proofErr w:type="spellEnd"/>
      <w:r w:rsidRPr="00EC6038">
        <w:rPr>
          <w:rFonts w:ascii="Times New Roman" w:eastAsia="Times New Roman" w:hAnsi="Times New Roman" w:cs="Times New Roman"/>
          <w:b/>
          <w:bCs/>
          <w:color w:val="3863A0"/>
          <w:sz w:val="35"/>
          <w:szCs w:val="35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b/>
          <w:bCs/>
          <w:color w:val="3863A0"/>
          <w:sz w:val="35"/>
          <w:szCs w:val="35"/>
          <w:bdr w:val="none" w:sz="0" w:space="0" w:color="auto" w:frame="1"/>
        </w:rPr>
        <w:t>pengantar</w:t>
      </w:r>
      <w:proofErr w:type="spellEnd"/>
    </w:p>
    <w:bookmarkStart w:id="0" w:name="_GoBack"/>
    <w:p w:rsidR="00EC395B" w:rsidRPr="00EC6038" w:rsidRDefault="00EC395B" w:rsidP="00EC395B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fldChar w:fldCharType="begin"/>
      </w:r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instrText xml:space="preserve"> HYPERLINK "https://translate.googleusercontent.com/translate_c?depth=1&amp;hl=id&amp;prev=search&amp;rurl=translate.google.co.id&amp;sl=en&amp;sp=nmt4&amp;u=https://spark.apache.org/&amp;usg=ALkJrhgxvvqU67K1RWpICM3An6hWyd8efA" </w:instrText>
      </w:r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fldChar w:fldCharType="separate"/>
      </w:r>
      <w:r w:rsidRPr="00EC6038">
        <w:rPr>
          <w:rFonts w:ascii="Times New Roman" w:eastAsia="Times New Roman" w:hAnsi="Times New Roman" w:cs="Times New Roman"/>
          <w:color w:val="3976CB"/>
          <w:sz w:val="28"/>
          <w:szCs w:val="28"/>
          <w:u w:val="single"/>
          <w:bdr w:val="none" w:sz="0" w:space="0" w:color="auto" w:frame="1"/>
        </w:rPr>
        <w:t>Spark</w:t>
      </w:r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fldChar w:fldCharType="end"/>
      </w:r>
      <w:bookmarkEnd w:id="0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adalah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proyek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Apache yang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diiklankan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sebagai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"cluster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cluster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cepat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kilat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".</w:t>
      </w:r>
      <w:r w:rsidRPr="00EC603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Ini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memiliki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komunitas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open-source yang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berkembang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merupakan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proyek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Apache yang paling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aktif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saat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ini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</w:t>
      </w:r>
      <w:proofErr w:type="gramEnd"/>
    </w:p>
    <w:p w:rsidR="00EC395B" w:rsidRPr="00EC6038" w:rsidRDefault="00EC395B" w:rsidP="00EC395B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Spark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menyediakan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platform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pengolahan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data yang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lebih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cepat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lebih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umum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</w:t>
      </w:r>
      <w:r w:rsidRPr="00EC6038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Spark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memungkinkan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Anda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menjalankan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program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hingga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100x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lebih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cepat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di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memori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atau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10x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lebih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cepat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pada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disk,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dari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pada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Hadoop.Tahun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lalu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, Spark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mengambil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alih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Hadoop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dengan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menyelesaikan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kontes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TB Daytona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GreySort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100 TB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lebih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cepat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pada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sepersepuluh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dari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jumlah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mesin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juga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menjadi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fldChar w:fldCharType="begin"/>
      </w:r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instrText xml:space="preserve"> HYPERLINK "https://translate.googleusercontent.com/translate_c?depth=1&amp;hl=id&amp;prev=search&amp;rurl=translate.google.co.id&amp;sl=en&amp;sp=nmt4&amp;u=http://databricks.com/blog/2014/10/10/spark-petabyte-sort.html&amp;usg=ALkJrhg1onK_9GMySIjbUb70LiLyTgRVDw" </w:instrText>
      </w:r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fldChar w:fldCharType="separate"/>
      </w:r>
      <w:r w:rsidRPr="00EC6038">
        <w:rPr>
          <w:rFonts w:ascii="Times New Roman" w:eastAsia="Times New Roman" w:hAnsi="Times New Roman" w:cs="Times New Roman"/>
          <w:color w:val="3976CB"/>
          <w:sz w:val="28"/>
          <w:szCs w:val="28"/>
          <w:u w:val="single"/>
          <w:bdr w:val="none" w:sz="0" w:space="0" w:color="auto" w:frame="1"/>
        </w:rPr>
        <w:t>mesin</w:t>
      </w:r>
      <w:proofErr w:type="spellEnd"/>
      <w:r w:rsidRPr="00EC6038">
        <w:rPr>
          <w:rFonts w:ascii="Times New Roman" w:eastAsia="Times New Roman" w:hAnsi="Times New Roman" w:cs="Times New Roman"/>
          <w:color w:val="3976CB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color w:val="3976CB"/>
          <w:sz w:val="28"/>
          <w:szCs w:val="28"/>
          <w:u w:val="single"/>
          <w:bdr w:val="none" w:sz="0" w:space="0" w:color="auto" w:frame="1"/>
        </w:rPr>
        <w:t>sumber</w:t>
      </w:r>
      <w:proofErr w:type="spellEnd"/>
      <w:r w:rsidRPr="00EC6038">
        <w:rPr>
          <w:rFonts w:ascii="Times New Roman" w:eastAsia="Times New Roman" w:hAnsi="Times New Roman" w:cs="Times New Roman"/>
          <w:color w:val="3976CB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color w:val="3976CB"/>
          <w:sz w:val="28"/>
          <w:szCs w:val="28"/>
          <w:u w:val="single"/>
          <w:bdr w:val="none" w:sz="0" w:space="0" w:color="auto" w:frame="1"/>
        </w:rPr>
        <w:t>terbuka</w:t>
      </w:r>
      <w:proofErr w:type="spellEnd"/>
      <w:r w:rsidRPr="00EC6038">
        <w:rPr>
          <w:rFonts w:ascii="Times New Roman" w:eastAsia="Times New Roman" w:hAnsi="Times New Roman" w:cs="Times New Roman"/>
          <w:color w:val="3976CB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color w:val="3976CB"/>
          <w:sz w:val="28"/>
          <w:szCs w:val="28"/>
          <w:u w:val="single"/>
          <w:bdr w:val="none" w:sz="0" w:space="0" w:color="auto" w:frame="1"/>
        </w:rPr>
        <w:t>tercepat</w:t>
      </w:r>
      <w:proofErr w:type="spellEnd"/>
      <w:r w:rsidRPr="00EC6038">
        <w:rPr>
          <w:rFonts w:ascii="Times New Roman" w:eastAsia="Times New Roman" w:hAnsi="Times New Roman" w:cs="Times New Roman"/>
          <w:color w:val="3976CB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color w:val="3976CB"/>
          <w:sz w:val="28"/>
          <w:szCs w:val="28"/>
          <w:u w:val="single"/>
          <w:bdr w:val="none" w:sz="0" w:space="0" w:color="auto" w:frame="1"/>
        </w:rPr>
        <w:t>untuk</w:t>
      </w:r>
      <w:proofErr w:type="spellEnd"/>
      <w:r w:rsidRPr="00EC6038">
        <w:rPr>
          <w:rFonts w:ascii="Times New Roman" w:eastAsia="Times New Roman" w:hAnsi="Times New Roman" w:cs="Times New Roman"/>
          <w:color w:val="3976CB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color w:val="3976CB"/>
          <w:sz w:val="28"/>
          <w:szCs w:val="28"/>
          <w:u w:val="single"/>
          <w:bdr w:val="none" w:sz="0" w:space="0" w:color="auto" w:frame="1"/>
        </w:rPr>
        <w:t>memilah</w:t>
      </w:r>
      <w:proofErr w:type="spellEnd"/>
      <w:r w:rsidRPr="00EC6038">
        <w:rPr>
          <w:rFonts w:ascii="Times New Roman" w:eastAsia="Times New Roman" w:hAnsi="Times New Roman" w:cs="Times New Roman"/>
          <w:color w:val="3976CB"/>
          <w:sz w:val="28"/>
          <w:szCs w:val="28"/>
          <w:u w:val="single"/>
          <w:bdr w:val="none" w:sz="0" w:space="0" w:color="auto" w:frame="1"/>
        </w:rPr>
        <w:t xml:space="preserve"> petabyte</w:t>
      </w:r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fldChar w:fldCharType="end"/>
      </w:r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.</w:t>
      </w:r>
    </w:p>
    <w:p w:rsidR="00EC395B" w:rsidRPr="00EC6038" w:rsidRDefault="00EC395B" w:rsidP="00EC395B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Spark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juga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memungkinkan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untuk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menulis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kode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lebih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cepat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karena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Anda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memiliki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lebih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dari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80 operator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tingkat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tinggi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Anda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inginkan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</w:t>
      </w:r>
      <w:r w:rsidRPr="00EC603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Untuk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menunjukkan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ini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proofErr w:type="gram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mari</w:t>
      </w:r>
      <w:proofErr w:type="spellEnd"/>
      <w:proofErr w:type="gram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kita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lihat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"Hello World!" Dari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BigData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contoh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Word Count.</w:t>
      </w:r>
      <w:r w:rsidRPr="00EC603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Ditulis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di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Jawa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untuk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MapReduce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memiliki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sekitar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50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baris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kode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sedangkan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di Spark (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Scala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)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Anda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dapat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melakukannya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sesederhana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ini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:</w:t>
      </w:r>
    </w:p>
    <w:p w:rsidR="00EC395B" w:rsidRPr="00EC6038" w:rsidRDefault="00EC395B" w:rsidP="00EC3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sparkContext.textFile</w:t>
      </w:r>
      <w:proofErr w:type="spellEnd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(</w:t>
      </w:r>
      <w:proofErr w:type="gramEnd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"</w:t>
      </w:r>
      <w:proofErr w:type="spellStart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hdfs</w:t>
      </w:r>
      <w:proofErr w:type="spellEnd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://...") .</w:t>
      </w:r>
      <w:proofErr w:type="spellStart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flatMap</w:t>
      </w:r>
      <w:proofErr w:type="spellEnd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 xml:space="preserve">(line =&gt; </w:t>
      </w:r>
      <w:proofErr w:type="spellStart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line.split</w:t>
      </w:r>
      <w:proofErr w:type="spellEnd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(" ")) .map(word =&gt; (word, 1)).</w:t>
      </w:r>
      <w:proofErr w:type="spellStart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reduceByKey</w:t>
      </w:r>
      <w:proofErr w:type="spellEnd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(_ + _) .</w:t>
      </w:r>
      <w:proofErr w:type="spellStart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saveAsTextFile</w:t>
      </w:r>
      <w:proofErr w:type="spellEnd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("</w:t>
      </w:r>
      <w:proofErr w:type="spellStart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hdfs</w:t>
      </w:r>
      <w:proofErr w:type="spellEnd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://...")</w:t>
      </w:r>
      <w:r w:rsidRPr="00EC603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C395B" w:rsidRPr="00EC6038" w:rsidRDefault="00EC395B" w:rsidP="00EC395B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Aspek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penting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lainnya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saat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belajar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bagaimana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menggunakan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Apache Spark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adalah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shell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interaktif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(REPL) yang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menyediakan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kotak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out-of-the-box.</w:t>
      </w:r>
      <w:r w:rsidRPr="00EC603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Dengan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menggunakan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REPL,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seseorang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dapat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menguji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hasil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setiap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baris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kode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tanpa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terlebih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dahulu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harus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melakukan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kode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melaksanakan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keseluruhan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pekerjaan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</w:t>
      </w:r>
      <w:proofErr w:type="gramEnd"/>
      <w:r w:rsidRPr="00EC603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Jalan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menuju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kode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kerja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jauh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lebih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singkat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analisis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data ad-hoc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dimungkinkan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</w:t>
      </w:r>
      <w:proofErr w:type="gramEnd"/>
    </w:p>
    <w:p w:rsidR="00EC395B" w:rsidRPr="00EC6038" w:rsidRDefault="00EC395B" w:rsidP="00EC395B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Fitur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kunci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tambahan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dari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Spark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meliputi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:</w:t>
      </w:r>
    </w:p>
    <w:p w:rsidR="00EC395B" w:rsidRPr="00EC6038" w:rsidRDefault="00EC395B" w:rsidP="00EC395B">
      <w:pPr>
        <w:numPr>
          <w:ilvl w:val="0"/>
          <w:numId w:val="1"/>
        </w:numPr>
        <w:shd w:val="clear" w:color="auto" w:fill="FFFFFF"/>
        <w:spacing w:after="0" w:line="360" w:lineRule="atLeast"/>
        <w:ind w:left="6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Saat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ini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menyediakan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API di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Scala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, Java,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Python,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dengan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dukungan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untuk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bahasa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lain (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seperti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R) di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perjalanan</w:t>
      </w:r>
      <w:proofErr w:type="spellEnd"/>
    </w:p>
    <w:p w:rsidR="00EC395B" w:rsidRPr="00EC6038" w:rsidRDefault="00EC395B" w:rsidP="00EC395B">
      <w:pPr>
        <w:numPr>
          <w:ilvl w:val="0"/>
          <w:numId w:val="1"/>
        </w:numPr>
        <w:shd w:val="clear" w:color="auto" w:fill="FFFFFF"/>
        <w:spacing w:after="0" w:line="360" w:lineRule="atLeast"/>
        <w:ind w:left="6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Terintegrasi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dengan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ekosistem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Hadoop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sumber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data (HDFS, Amazon S3, Hive,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HBase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, Cassandra,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dll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.)</w:t>
      </w:r>
    </w:p>
    <w:p w:rsidR="00EC395B" w:rsidRPr="00EC6038" w:rsidRDefault="00EC395B" w:rsidP="00EC395B">
      <w:pPr>
        <w:numPr>
          <w:ilvl w:val="0"/>
          <w:numId w:val="1"/>
        </w:numPr>
        <w:shd w:val="clear" w:color="auto" w:fill="FFFFFF"/>
        <w:spacing w:after="0" w:line="360" w:lineRule="atLeast"/>
        <w:ind w:left="6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Bisa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berjalan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di cluster yang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dikelola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oleh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Hadoop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YARN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atau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Apache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Mesos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bisa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juga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berjalan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standalone</w:t>
      </w:r>
    </w:p>
    <w:p w:rsidR="00EC395B" w:rsidRPr="00EC6038" w:rsidRDefault="00EC395B" w:rsidP="00EC395B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Inti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Spark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dilengkapi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oleh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seperangkat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perpustakaan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tingkat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tinggi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kuat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dapat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digunakan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secara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mulus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dalam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aplikasi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yang </w:t>
      </w:r>
      <w:proofErr w:type="spellStart"/>
      <w:proofErr w:type="gram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sama</w:t>
      </w:r>
      <w:proofErr w:type="spellEnd"/>
      <w:proofErr w:type="gram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</w:t>
      </w:r>
      <w:r w:rsidRPr="00EC603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Perpustakaan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ini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saat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ini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meliputi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SparkSQL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, Spark Streaming,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MLlib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untuk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pembelajaran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mesin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),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GraphX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, yang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masing-masing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diperinci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lebih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lanjut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dalam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artikel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ini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</w:t>
      </w:r>
      <w:proofErr w:type="gramEnd"/>
      <w:r w:rsidRPr="00EC603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Perpustakaan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ekstensi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Spark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tambahan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saat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ini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sedang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dikembangkan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juga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</w:t>
      </w:r>
      <w:proofErr w:type="gramEnd"/>
    </w:p>
    <w:p w:rsidR="00EC395B" w:rsidRPr="00EC6038" w:rsidRDefault="00EC395B" w:rsidP="00EC395B">
      <w:pPr>
        <w:shd w:val="clear" w:color="auto" w:fill="FFFFFF"/>
        <w:spacing w:after="24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C9539C" wp14:editId="6A997EBB">
            <wp:extent cx="6092190" cy="4726305"/>
            <wp:effectExtent l="0" t="0" r="3810" b="0"/>
            <wp:docPr id="6" name="Picture 6" descr="percikan perpustakaan dan eksten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rcikan perpustakaan dan ekstens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027" w:rsidRDefault="000C5027"/>
    <w:sectPr w:rsidR="000C5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C3A2A"/>
    <w:multiLevelType w:val="multilevel"/>
    <w:tmpl w:val="2432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95B"/>
    <w:rsid w:val="00003155"/>
    <w:rsid w:val="00097A59"/>
    <w:rsid w:val="000C5027"/>
    <w:rsid w:val="00120548"/>
    <w:rsid w:val="005548C9"/>
    <w:rsid w:val="00657A5A"/>
    <w:rsid w:val="00C73ECB"/>
    <w:rsid w:val="00EC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9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9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2018-01-18T14:56:00Z</dcterms:created>
  <dcterms:modified xsi:type="dcterms:W3CDTF">2018-01-18T14:57:00Z</dcterms:modified>
</cp:coreProperties>
</file>