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6094" w14:textId="3F9F5E54" w:rsidR="00BF6D8F" w:rsidRPr="00397429" w:rsidRDefault="00BF6D8F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</w:pP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The 1</w:t>
      </w:r>
      <w:r w:rsidR="002C6B77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7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vertAlign w:val="superscript"/>
          <w:lang w:val="en-US" w:eastAsia="it-IT"/>
        </w:rPr>
        <w:t>th</w:t>
      </w:r>
      <w:r w:rsidR="00881038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IEEE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International Symposium on Medical Information and Communication Technology</w:t>
      </w:r>
    </w:p>
    <w:p w14:paraId="51AEEFD9" w14:textId="76BC65DE" w:rsidR="00BF6D8F" w:rsidRPr="00397429" w:rsidRDefault="00EC1F26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u w:val="single"/>
          <w:lang w:val="en-US" w:eastAsia="it-IT"/>
        </w:rPr>
      </w:pPr>
      <w:r w:rsidRPr="00397429">
        <w:rPr>
          <w:b/>
          <w:bCs/>
          <w:noProof/>
          <w:color w:val="D00000"/>
          <w:lang w:eastAsia="it-IT"/>
        </w:rPr>
        <w:drawing>
          <wp:anchor distT="0" distB="0" distL="114300" distR="114300" simplePos="0" relativeHeight="251660288" behindDoc="1" locked="0" layoutInCell="1" allowOverlap="1" wp14:anchorId="1FA5FB3B" wp14:editId="339B7460">
            <wp:simplePos x="0" y="0"/>
            <wp:positionH relativeFrom="column">
              <wp:posOffset>14441</wp:posOffset>
            </wp:positionH>
            <wp:positionV relativeFrom="paragraph">
              <wp:posOffset>98425</wp:posOffset>
            </wp:positionV>
            <wp:extent cx="2038537" cy="61150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3"/>
                    <a:stretch/>
                  </pic:blipFill>
                  <pic:spPr bwMode="auto">
                    <a:xfrm>
                      <a:off x="0" y="0"/>
                      <a:ext cx="2038537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E1F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drawing>
          <wp:anchor distT="0" distB="0" distL="114300" distR="114300" simplePos="0" relativeHeight="251661312" behindDoc="0" locked="0" layoutInCell="1" allowOverlap="1" wp14:anchorId="761745BA" wp14:editId="0ED50B85">
            <wp:simplePos x="0" y="0"/>
            <wp:positionH relativeFrom="column">
              <wp:posOffset>5614670</wp:posOffset>
            </wp:positionH>
            <wp:positionV relativeFrom="paragraph">
              <wp:posOffset>101600</wp:posOffset>
            </wp:positionV>
            <wp:extent cx="1030562" cy="667376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62" cy="66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May 10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-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12, 2023, Lincoln, NE, USA</w:t>
      </w:r>
    </w:p>
    <w:p w14:paraId="216FB959" w14:textId="699256FD" w:rsidR="001B4368" w:rsidRPr="00397429" w:rsidRDefault="00845627" w:rsidP="001B4368">
      <w:pPr>
        <w:spacing w:after="0" w:line="240" w:lineRule="auto"/>
        <w:jc w:val="center"/>
        <w:rPr>
          <w:rFonts w:asciiTheme="majorHAnsi" w:hAnsiTheme="majorHAnsi"/>
          <w:noProof/>
          <w:color w:val="D00000"/>
          <w:sz w:val="24"/>
          <w:lang w:val="en-US" w:eastAsia="it-IT"/>
        </w:rPr>
      </w:pPr>
      <w:r w:rsidRPr="00397429">
        <w:rPr>
          <w:rFonts w:asciiTheme="majorHAnsi" w:hAnsiTheme="majorHAnsi"/>
          <w:noProof/>
          <w:sz w:val="24"/>
          <w:lang w:val="en-US" w:eastAsia="it-IT"/>
        </w:rPr>
        <w:t>go</w:t>
      </w:r>
      <w:r w:rsidR="00937D14" w:rsidRPr="00397429">
        <w:rPr>
          <w:rFonts w:asciiTheme="majorHAnsi" w:hAnsiTheme="majorHAnsi"/>
          <w:noProof/>
          <w:sz w:val="24"/>
          <w:lang w:val="en-US" w:eastAsia="it-IT"/>
        </w:rPr>
        <w:t>.unl.edu</w:t>
      </w:r>
      <w:r w:rsidRPr="00397429">
        <w:rPr>
          <w:rFonts w:asciiTheme="majorHAnsi" w:hAnsiTheme="majorHAnsi"/>
          <w:noProof/>
          <w:sz w:val="24"/>
          <w:lang w:val="en-US" w:eastAsia="it-IT"/>
        </w:rPr>
        <w:t>/</w:t>
      </w:r>
      <w:r w:rsidR="00490CF7" w:rsidRPr="00397429">
        <w:rPr>
          <w:rFonts w:asciiTheme="majorHAnsi" w:hAnsiTheme="majorHAnsi"/>
          <w:noProof/>
          <w:sz w:val="24"/>
          <w:lang w:val="en-US" w:eastAsia="it-IT"/>
        </w:rPr>
        <w:t>ismict202</w:t>
      </w:r>
      <w:r w:rsidR="002C6B77" w:rsidRPr="00397429">
        <w:rPr>
          <w:rFonts w:asciiTheme="majorHAnsi" w:hAnsiTheme="majorHAnsi"/>
          <w:noProof/>
          <w:sz w:val="24"/>
          <w:lang w:val="en-US" w:eastAsia="it-IT"/>
        </w:rPr>
        <w:t>3</w:t>
      </w:r>
    </w:p>
    <w:p w14:paraId="3F1DD574" w14:textId="162C028A" w:rsidR="00E74EF1" w:rsidRPr="00397429" w:rsidRDefault="00E74EF1" w:rsidP="001B4368">
      <w:pPr>
        <w:spacing w:after="0" w:line="240" w:lineRule="auto"/>
        <w:jc w:val="center"/>
        <w:rPr>
          <w:rFonts w:asciiTheme="majorHAnsi" w:hAnsiTheme="majorHAnsi"/>
          <w:noProof/>
          <w:color w:val="D00000"/>
          <w:sz w:val="24"/>
          <w:lang w:val="en-US" w:eastAsia="it-IT"/>
        </w:rPr>
      </w:pPr>
    </w:p>
    <w:p w14:paraId="4F0C548C" w14:textId="52E1EF73" w:rsidR="00BF6D8F" w:rsidRPr="00397429" w:rsidRDefault="00E13E1F" w:rsidP="00BF6D8F">
      <w:pPr>
        <w:jc w:val="center"/>
        <w:rPr>
          <w:lang w:val="en-US"/>
        </w:rPr>
      </w:pPr>
      <w:r w:rsidRPr="00397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29BAA" wp14:editId="220BA959">
                <wp:simplePos x="0" y="0"/>
                <wp:positionH relativeFrom="column">
                  <wp:posOffset>2106468</wp:posOffset>
                </wp:positionH>
                <wp:positionV relativeFrom="paragraph">
                  <wp:posOffset>1054100</wp:posOffset>
                </wp:positionV>
                <wp:extent cx="6645910" cy="2271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27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A127F" w14:textId="75F27016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ISMICT 202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14:paraId="625C66B7" w14:textId="283364F1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May 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10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12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, 202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29B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5.85pt;margin-top:83pt;width:523.3pt;height:178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" filled="f" stroked="f">
                <v:textbox style="mso-fit-shape-to-text:t">
                  <w:txbxContent>
                    <w:p w14:paraId="52FA127F" w14:textId="75F27016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ISMICT 202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3</w:t>
                      </w:r>
                    </w:p>
                    <w:p w14:paraId="625C66B7" w14:textId="283364F1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May 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10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-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12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, 202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78AE" w:rsidRPr="00397429">
        <w:rPr>
          <w:noProof/>
        </w:rPr>
        <w:drawing>
          <wp:inline distT="0" distB="0" distL="0" distR="0" wp14:anchorId="401B2554" wp14:editId="75155F1B">
            <wp:extent cx="6645910" cy="2271713"/>
            <wp:effectExtent l="0" t="0" r="0" b="1905"/>
            <wp:docPr id="5" name="Picture 1" descr="A picture containing sky, outdoor, overlooking, sho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135957-6BBE-1F43-A0F5-022707C53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picture containing sky, outdoor, overlooking, shore&#10;&#10;Description automatically generated">
                      <a:extLst>
                        <a:ext uri="{FF2B5EF4-FFF2-40B4-BE49-F238E27FC236}">
                          <a16:creationId xmlns:a16="http://schemas.microsoft.com/office/drawing/2014/main" id="{BC135957-6BBE-1F43-A0F5-022707C53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5670" b="23561"/>
                    <a:stretch/>
                  </pic:blipFill>
                  <pic:spPr bwMode="auto">
                    <a:xfrm>
                      <a:off x="0" y="0"/>
                      <a:ext cx="6645910" cy="22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4FEF" w14:textId="62FDA666" w:rsidR="00BF6D8F" w:rsidRPr="00397429" w:rsidRDefault="00BF6D8F" w:rsidP="00BF6D8F">
      <w:pPr>
        <w:spacing w:after="0"/>
        <w:jc w:val="center"/>
        <w:rPr>
          <w:rStyle w:val="IntenseEmphasis"/>
          <w:b w:val="0"/>
          <w:bCs w:val="0"/>
          <w:color w:val="D00000"/>
          <w:lang w:val="en-US"/>
        </w:rPr>
      </w:pPr>
      <w:r w:rsidRPr="00397429">
        <w:rPr>
          <w:rFonts w:asciiTheme="majorHAnsi" w:hAnsiTheme="majorHAnsi"/>
          <w:b/>
          <w:bCs/>
          <w:color w:val="D00000"/>
          <w:sz w:val="24"/>
          <w:lang w:val="en-US"/>
        </w:rPr>
        <w:t>CALL FOR PAPERS</w:t>
      </w:r>
      <w:r w:rsidRPr="00397429">
        <w:rPr>
          <w:rStyle w:val="IntenseEmphasis"/>
          <w:b w:val="0"/>
          <w:bCs w:val="0"/>
          <w:color w:val="D00000"/>
          <w:lang w:val="en-US"/>
        </w:rPr>
        <w:t xml:space="preserve"> </w:t>
      </w:r>
    </w:p>
    <w:p w14:paraId="514B4BD4" w14:textId="77777777" w:rsidR="00BF6D8F" w:rsidRPr="00397429" w:rsidRDefault="00BF6D8F" w:rsidP="00BF6D8F">
      <w:pPr>
        <w:spacing w:after="0"/>
        <w:rPr>
          <w:rStyle w:val="IntenseEmphasis"/>
          <w:rFonts w:asciiTheme="majorHAnsi" w:hAnsiTheme="majorHAnsi"/>
          <w:b w:val="0"/>
          <w:bCs w:val="0"/>
          <w:caps w:val="0"/>
          <w:color w:val="C45911" w:themeColor="accent2" w:themeShade="BF"/>
          <w:sz w:val="24"/>
          <w:lang w:val="en-US"/>
        </w:rPr>
        <w:sectPr w:rsidR="00BF6D8F" w:rsidRPr="00397429" w:rsidSect="00AA0039">
          <w:pgSz w:w="11906" w:h="16838"/>
          <w:pgMar w:top="720" w:right="720" w:bottom="720" w:left="720" w:header="0" w:footer="708" w:gutter="0"/>
          <w:cols w:space="708"/>
          <w:docGrid w:linePitch="360"/>
        </w:sectPr>
      </w:pPr>
    </w:p>
    <w:p w14:paraId="50A8F335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Scope</w:t>
      </w:r>
    </w:p>
    <w:p w14:paraId="7C87275F" w14:textId="044AB955" w:rsidR="00BF6D8F" w:rsidRPr="00856CC7" w:rsidRDefault="00943158" w:rsidP="00BF6D8F">
      <w:pPr>
        <w:pStyle w:val="Default"/>
        <w:jc w:val="both"/>
        <w:rPr>
          <w:rFonts w:asciiTheme="minorHAnsi" w:hAnsiTheme="minorHAnsi" w:cs="Times New Roman"/>
          <w:sz w:val="16"/>
          <w:szCs w:val="20"/>
          <w:lang w:val="en-US"/>
        </w:rPr>
      </w:pPr>
      <w:r w:rsidRPr="00856CC7">
        <w:rPr>
          <w:rFonts w:asciiTheme="minorHAnsi" w:hAnsiTheme="minorHAnsi" w:cs="Times New Roman"/>
          <w:sz w:val="16"/>
          <w:szCs w:val="20"/>
          <w:lang w:val="en-US"/>
        </w:rPr>
        <w:t>Internet of Medical Things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 (</w:t>
      </w:r>
      <w:r w:rsidRPr="00856CC7">
        <w:rPr>
          <w:rFonts w:asciiTheme="minorHAnsi" w:hAnsiTheme="minorHAnsi" w:cs="Times New Roman"/>
          <w:sz w:val="16"/>
          <w:szCs w:val="20"/>
          <w:lang w:val="en-US"/>
        </w:rPr>
        <w:t>IoMT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>)</w:t>
      </w:r>
      <w:r w:rsidRPr="00856CC7">
        <w:rPr>
          <w:rFonts w:asciiTheme="minorHAnsi" w:hAnsiTheme="minorHAnsi" w:cs="Times New Roman"/>
          <w:sz w:val="16"/>
          <w:szCs w:val="20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 </w:t>
      </w:r>
      <w:r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healthcare cybersecurity, biomedical informatics, and molecular communication and computing </w:t>
      </w:r>
      <w:r w:rsidR="00A23EA4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for medicine 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are the focus of the </w:t>
      </w:r>
      <w:r w:rsidRPr="00856CC7">
        <w:rPr>
          <w:rFonts w:asciiTheme="minorHAnsi" w:hAnsiTheme="minorHAnsi" w:cs="Times New Roman"/>
          <w:sz w:val="16"/>
          <w:szCs w:val="20"/>
          <w:lang w:val="en-US"/>
        </w:rPr>
        <w:t>1</w:t>
      </w:r>
      <w:r w:rsidR="00F7377B" w:rsidRPr="00856CC7">
        <w:rPr>
          <w:rFonts w:asciiTheme="minorHAnsi" w:hAnsiTheme="minorHAnsi" w:cs="Times New Roman"/>
          <w:sz w:val="16"/>
          <w:szCs w:val="20"/>
          <w:lang w:val="en-US"/>
        </w:rPr>
        <w:t>7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th International Symposium on Medical Information and Communication Technology (ISMICT) to be held in </w:t>
      </w:r>
      <w:r w:rsidR="008C11C9" w:rsidRPr="00856CC7">
        <w:rPr>
          <w:rFonts w:asciiTheme="minorHAnsi" w:hAnsiTheme="minorHAnsi" w:cs="Times New Roman"/>
          <w:sz w:val="16"/>
          <w:szCs w:val="20"/>
          <w:lang w:val="en-US"/>
        </w:rPr>
        <w:t>Lincoln, Nebraska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, </w:t>
      </w:r>
      <w:r w:rsidR="008C11C9" w:rsidRPr="00856CC7">
        <w:rPr>
          <w:rFonts w:asciiTheme="minorHAnsi" w:hAnsiTheme="minorHAnsi" w:cs="Times New Roman"/>
          <w:sz w:val="16"/>
          <w:szCs w:val="20"/>
          <w:lang w:val="en-US"/>
        </w:rPr>
        <w:t>USA</w:t>
      </w:r>
      <w:r w:rsidR="00BF6D8F" w:rsidRPr="00856CC7">
        <w:rPr>
          <w:rFonts w:asciiTheme="minorHAnsi" w:hAnsiTheme="minorHAnsi" w:cs="Times New Roman"/>
          <w:strike/>
          <w:sz w:val="16"/>
          <w:szCs w:val="20"/>
          <w:lang w:val="en-US"/>
        </w:rPr>
        <w:t>,</w:t>
      </w:r>
      <w:r w:rsidR="004E4CF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 </w:t>
      </w:r>
      <w:r w:rsidR="00E11B7B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on </w:t>
      </w:r>
      <w:r w:rsidR="008C11C9" w:rsidRPr="00856CC7">
        <w:rPr>
          <w:rFonts w:asciiTheme="minorHAnsi" w:hAnsiTheme="minorHAnsi" w:cs="Times New Roman"/>
          <w:sz w:val="16"/>
          <w:szCs w:val="20"/>
          <w:lang w:val="en-US"/>
        </w:rPr>
        <w:t>May</w:t>
      </w:r>
      <w:r w:rsidR="00C30F67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 </w:t>
      </w:r>
      <w:r w:rsidR="002C6B77" w:rsidRPr="00856CC7">
        <w:rPr>
          <w:rFonts w:asciiTheme="minorHAnsi" w:hAnsiTheme="minorHAnsi" w:cs="Times New Roman"/>
          <w:sz w:val="16"/>
          <w:szCs w:val="20"/>
          <w:lang w:val="en-US"/>
        </w:rPr>
        <w:t>10</w:t>
      </w:r>
      <w:r w:rsidR="00C30F67" w:rsidRPr="00856CC7">
        <w:rPr>
          <w:rFonts w:asciiTheme="minorHAnsi" w:hAnsiTheme="minorHAnsi" w:cs="Times New Roman"/>
          <w:sz w:val="16"/>
          <w:szCs w:val="20"/>
          <w:lang w:val="en-US"/>
        </w:rPr>
        <w:t>-</w:t>
      </w:r>
      <w:r w:rsidR="002C6B77" w:rsidRPr="00856CC7">
        <w:rPr>
          <w:rFonts w:asciiTheme="minorHAnsi" w:hAnsiTheme="minorHAnsi" w:cs="Times New Roman"/>
          <w:sz w:val="16"/>
          <w:szCs w:val="20"/>
          <w:lang w:val="en-US"/>
        </w:rPr>
        <w:t>12</w:t>
      </w:r>
      <w:r w:rsidR="00C30F67" w:rsidRPr="00856CC7">
        <w:rPr>
          <w:rFonts w:asciiTheme="minorHAnsi" w:hAnsiTheme="minorHAnsi" w:cs="Times New Roman"/>
          <w:sz w:val="16"/>
          <w:szCs w:val="20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 xml:space="preserve"> 20</w:t>
      </w:r>
      <w:r w:rsidR="008C11C9" w:rsidRPr="00856CC7">
        <w:rPr>
          <w:rFonts w:asciiTheme="minorHAnsi" w:hAnsiTheme="minorHAnsi" w:cs="Times New Roman"/>
          <w:sz w:val="16"/>
          <w:szCs w:val="20"/>
          <w:lang w:val="en-US"/>
        </w:rPr>
        <w:t>2</w:t>
      </w:r>
      <w:r w:rsidR="002C6B77" w:rsidRPr="00856CC7">
        <w:rPr>
          <w:rFonts w:asciiTheme="minorHAnsi" w:hAnsiTheme="minorHAnsi" w:cs="Times New Roman"/>
          <w:sz w:val="16"/>
          <w:szCs w:val="20"/>
          <w:lang w:val="en-US"/>
        </w:rPr>
        <w:t>3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>. The theme is</w:t>
      </w:r>
      <w:r w:rsidR="00854447" w:rsidRPr="00856CC7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en-US"/>
        </w:rPr>
        <w:t xml:space="preserve"> </w:t>
      </w:r>
      <w:r w:rsidR="00854447" w:rsidRPr="00856CC7">
        <w:rPr>
          <w:rFonts w:asciiTheme="minorHAnsi" w:hAnsiTheme="minorHAnsi" w:cs="Times New Roman"/>
          <w:b/>
          <w:bCs/>
          <w:sz w:val="16"/>
          <w:szCs w:val="20"/>
          <w:lang w:val="en-US"/>
        </w:rPr>
        <w:t>ICT in Precision Medicine: Paving the Cyberspace in Diagnostics, Therapeutics, and Drug Development</w:t>
      </w:r>
      <w:r w:rsidR="00BF6D8F" w:rsidRPr="00856CC7">
        <w:rPr>
          <w:rFonts w:asciiTheme="minorHAnsi" w:hAnsiTheme="minorHAnsi" w:cs="Times New Roman"/>
          <w:sz w:val="16"/>
          <w:szCs w:val="20"/>
          <w:lang w:val="en-US"/>
        </w:rPr>
        <w:t>. Papers are invited on topics including, but not limited to, the following:</w:t>
      </w:r>
    </w:p>
    <w:p w14:paraId="72FDCA48" w14:textId="77777777" w:rsidR="00F62917" w:rsidRPr="00856CC7" w:rsidRDefault="003C52CB" w:rsidP="003C52CB">
      <w:pPr>
        <w:numPr>
          <w:ilvl w:val="0"/>
          <w:numId w:val="1"/>
        </w:numPr>
        <w:spacing w:beforeAutospacing="1" w:after="100" w:afterAutospacing="1"/>
        <w:rPr>
          <w:sz w:val="16"/>
          <w:szCs w:val="18"/>
          <w:lang w:eastAsia="it-IT"/>
        </w:rPr>
      </w:pPr>
      <w:r w:rsidRPr="00856CC7">
        <w:rPr>
          <w:rFonts w:eastAsia="Times New Roman"/>
          <w:sz w:val="16"/>
          <w:szCs w:val="18"/>
          <w:lang w:eastAsia="it-IT"/>
        </w:rPr>
        <w:t xml:space="preserve">AI/Data </w:t>
      </w:r>
      <w:r w:rsidR="00F62917" w:rsidRPr="00856CC7">
        <w:rPr>
          <w:rFonts w:eastAsia="Times New Roman"/>
          <w:sz w:val="16"/>
          <w:szCs w:val="18"/>
          <w:lang w:eastAsia="it-IT"/>
        </w:rPr>
        <w:t xml:space="preserve">Biomedical </w:t>
      </w:r>
      <w:r w:rsidRPr="00856CC7">
        <w:rPr>
          <w:rFonts w:eastAsia="Times New Roman"/>
          <w:sz w:val="16"/>
          <w:szCs w:val="18"/>
          <w:lang w:eastAsia="it-IT"/>
        </w:rPr>
        <w:t>Analytics</w:t>
      </w:r>
    </w:p>
    <w:p w14:paraId="000D814D" w14:textId="735A8719" w:rsidR="003C52CB" w:rsidRPr="00856CC7" w:rsidRDefault="003C52CB" w:rsidP="003C52CB">
      <w:pPr>
        <w:numPr>
          <w:ilvl w:val="0"/>
          <w:numId w:val="1"/>
        </w:numPr>
        <w:spacing w:beforeAutospacing="1" w:after="100" w:afterAutospacing="1"/>
        <w:rPr>
          <w:sz w:val="16"/>
          <w:szCs w:val="18"/>
          <w:lang w:val="en-GB" w:eastAsia="it-IT"/>
        </w:rPr>
      </w:pPr>
      <w:r w:rsidRPr="00856CC7">
        <w:rPr>
          <w:rFonts w:eastAsia="Times New Roman"/>
          <w:sz w:val="16"/>
          <w:szCs w:val="18"/>
          <w:lang w:val="en-GB" w:eastAsia="it-IT"/>
        </w:rPr>
        <w:t>Bioinformatics and Systems Biology for Medicine, Healthcare and Welfare</w:t>
      </w:r>
    </w:p>
    <w:p w14:paraId="212623AB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Bio/Molecular Communication and Computing for Medicine</w:t>
      </w:r>
    </w:p>
    <w:p w14:paraId="4F330F8B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Body Area Network (BAN) Technologies</w:t>
      </w:r>
    </w:p>
    <w:p w14:paraId="74E8265A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Communications Systems for Medical Applications</w:t>
      </w:r>
    </w:p>
    <w:p w14:paraId="09144941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Cybersecurity in Healthcare</w:t>
      </w:r>
    </w:p>
    <w:p w14:paraId="6A4AEE25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Information Theory and Processing for Biomedicine</w:t>
      </w:r>
    </w:p>
    <w:p w14:paraId="579EEFBC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Internet of Medical Things and Bio-Nano Things</w:t>
      </w:r>
    </w:p>
    <w:p w14:paraId="075FE787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Medical Device Regulatory Science</w:t>
      </w:r>
    </w:p>
    <w:p w14:paraId="0541CC8F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proofErr w:type="spellStart"/>
      <w:r w:rsidRPr="00856CC7">
        <w:rPr>
          <w:rFonts w:eastAsia="Times New Roman" w:cs="Times New Roman"/>
          <w:sz w:val="16"/>
          <w:szCs w:val="22"/>
          <w:lang w:val="en-US" w:eastAsia="it-IT"/>
        </w:rPr>
        <w:t>Nanocommunications</w:t>
      </w:r>
      <w:proofErr w:type="spellEnd"/>
      <w:r w:rsidRPr="00856CC7">
        <w:rPr>
          <w:rFonts w:eastAsia="Times New Roman" w:cs="Times New Roman"/>
          <w:sz w:val="16"/>
          <w:szCs w:val="22"/>
          <w:lang w:val="en-US" w:eastAsia="it-IT"/>
        </w:rPr>
        <w:t xml:space="preserve"> and </w:t>
      </w:r>
      <w:proofErr w:type="spellStart"/>
      <w:r w:rsidRPr="00856CC7">
        <w:rPr>
          <w:rFonts w:eastAsia="Times New Roman" w:cs="Times New Roman"/>
          <w:sz w:val="16"/>
          <w:szCs w:val="22"/>
          <w:lang w:val="en-US" w:eastAsia="it-IT"/>
        </w:rPr>
        <w:t>Nanonetworking</w:t>
      </w:r>
      <w:proofErr w:type="spellEnd"/>
      <w:r w:rsidRPr="00856CC7">
        <w:rPr>
          <w:rFonts w:eastAsia="Times New Roman" w:cs="Times New Roman"/>
          <w:sz w:val="16"/>
          <w:szCs w:val="22"/>
          <w:lang w:val="en-US" w:eastAsia="it-IT"/>
        </w:rPr>
        <w:t xml:space="preserve"> for Nanomedicine</w:t>
      </w:r>
    </w:p>
    <w:p w14:paraId="48514B5D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Privacy and Security Issues</w:t>
      </w:r>
    </w:p>
    <w:p w14:paraId="71C4F836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Wearable and Implantable Devices</w:t>
      </w:r>
    </w:p>
    <w:p w14:paraId="2C73301F" w14:textId="77777777" w:rsidR="003C52CB" w:rsidRPr="00856CC7" w:rsidRDefault="003C52CB" w:rsidP="003C52CB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Wellness and Sports Training</w:t>
      </w:r>
    </w:p>
    <w:p w14:paraId="5329D3AB" w14:textId="2B91A371" w:rsidR="00F62917" w:rsidRPr="00856CC7" w:rsidRDefault="003C52CB" w:rsidP="00F62917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Pervasive Health Care and Patient Monitoring</w:t>
      </w:r>
      <w:r w:rsidR="00BF6D8F" w:rsidRPr="00856CC7">
        <w:rPr>
          <w:rFonts w:eastAsia="Times New Roman" w:cs="Times New Roman"/>
          <w:sz w:val="16"/>
          <w:szCs w:val="22"/>
          <w:lang w:val="en-US" w:eastAsia="it-IT"/>
        </w:rPr>
        <w:t xml:space="preserve"> </w:t>
      </w:r>
    </w:p>
    <w:p w14:paraId="2904B4F0" w14:textId="77777777" w:rsidR="00856CC7" w:rsidRPr="00856CC7" w:rsidRDefault="00856CC7" w:rsidP="00856CC7">
      <w:pPr>
        <w:numPr>
          <w:ilvl w:val="0"/>
          <w:numId w:val="1"/>
        </w:numPr>
        <w:tabs>
          <w:tab w:val="clear" w:pos="36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medical/molecular imaging, PET, CT, MRI</w:t>
      </w:r>
    </w:p>
    <w:p w14:paraId="349E32A1" w14:textId="1866E0FD" w:rsidR="00856CC7" w:rsidRPr="00856CC7" w:rsidRDefault="00856CC7" w:rsidP="00856CC7">
      <w:pPr>
        <w:numPr>
          <w:ilvl w:val="0"/>
          <w:numId w:val="1"/>
        </w:numPr>
        <w:tabs>
          <w:tab w:val="clear" w:pos="36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brain machine/computer interface</w:t>
      </w:r>
    </w:p>
    <w:p w14:paraId="3409235B" w14:textId="07BDD37C" w:rsidR="00856CC7" w:rsidRPr="00856CC7" w:rsidRDefault="00856CC7" w:rsidP="00856CC7">
      <w:pPr>
        <w:numPr>
          <w:ilvl w:val="0"/>
          <w:numId w:val="1"/>
        </w:numPr>
        <w:tabs>
          <w:tab w:val="clear" w:pos="36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robotics for surgery operation and rehabilitation</w:t>
      </w:r>
    </w:p>
    <w:p w14:paraId="5D9E1DDE" w14:textId="35187E9B" w:rsidR="00856CC7" w:rsidRPr="00856CC7" w:rsidRDefault="00856CC7" w:rsidP="00856CC7">
      <w:pPr>
        <w:numPr>
          <w:ilvl w:val="0"/>
          <w:numId w:val="1"/>
        </w:numPr>
        <w:tabs>
          <w:tab w:val="clear" w:pos="36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sleep analysis</w:t>
      </w:r>
    </w:p>
    <w:p w14:paraId="34998F83" w14:textId="417F8A5F" w:rsidR="00856CC7" w:rsidRPr="00856CC7" w:rsidRDefault="00856CC7" w:rsidP="00FE0CF2">
      <w:pPr>
        <w:numPr>
          <w:ilvl w:val="0"/>
          <w:numId w:val="1"/>
        </w:numPr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856CC7">
        <w:rPr>
          <w:rFonts w:eastAsia="Times New Roman" w:cs="Times New Roman"/>
          <w:sz w:val="16"/>
          <w:szCs w:val="22"/>
          <w:lang w:val="en-US" w:eastAsia="it-IT"/>
        </w:rPr>
        <w:t>data science for medical big data</w:t>
      </w:r>
    </w:p>
    <w:p w14:paraId="71E2C149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Organization</w:t>
      </w:r>
    </w:p>
    <w:p w14:paraId="3F5EDF8F" w14:textId="77777777" w:rsidR="0053053C" w:rsidRPr="00397429" w:rsidRDefault="0053053C" w:rsidP="00AF358E">
      <w:pPr>
        <w:spacing w:after="0" w:line="240" w:lineRule="auto"/>
        <w:rPr>
          <w:b/>
          <w:bCs/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>General Co-Chairs</w:t>
      </w:r>
    </w:p>
    <w:p w14:paraId="16A923E7" w14:textId="11BCCA41" w:rsidR="00E54122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856CC7">
        <w:rPr>
          <w:iCs/>
          <w:sz w:val="16"/>
          <w:szCs w:val="18"/>
          <w:lang w:val="en-US"/>
        </w:rPr>
        <w:t>Juan Cui</w:t>
      </w:r>
      <w:r w:rsidR="00FF5D8F" w:rsidRPr="00856CC7">
        <w:rPr>
          <w:i/>
          <w:sz w:val="16"/>
          <w:szCs w:val="18"/>
          <w:lang w:val="en-US"/>
        </w:rPr>
        <w:t xml:space="preserve"> (</w:t>
      </w:r>
      <w:r w:rsidRPr="00856CC7">
        <w:rPr>
          <w:i/>
          <w:sz w:val="16"/>
          <w:szCs w:val="18"/>
          <w:lang w:val="en-US"/>
        </w:rPr>
        <w:t>University of Nebraska-Lincoln, USA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C28EBFF" w14:textId="12A7D15E" w:rsidR="0053053C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856CC7">
        <w:rPr>
          <w:iCs/>
          <w:sz w:val="16"/>
          <w:szCs w:val="18"/>
          <w:lang w:val="en-US"/>
        </w:rPr>
        <w:t>Lorenzo Mucchi</w:t>
      </w:r>
      <w:r w:rsidR="00FF5D8F" w:rsidRPr="00856CC7">
        <w:rPr>
          <w:i/>
          <w:sz w:val="16"/>
          <w:szCs w:val="18"/>
          <w:lang w:val="en-US"/>
        </w:rPr>
        <w:t xml:space="preserve"> (</w:t>
      </w:r>
      <w:r w:rsidRPr="00856CC7">
        <w:rPr>
          <w:i/>
          <w:sz w:val="16"/>
          <w:szCs w:val="18"/>
          <w:lang w:val="en-US"/>
        </w:rPr>
        <w:t>University of Florence, Italy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425B324" w14:textId="54EC3534" w:rsidR="0053053C" w:rsidRDefault="0053053C" w:rsidP="00AF358E">
      <w:pPr>
        <w:spacing w:after="0" w:line="240" w:lineRule="auto"/>
        <w:rPr>
          <w:i/>
          <w:sz w:val="16"/>
          <w:szCs w:val="18"/>
        </w:rPr>
      </w:pPr>
      <w:r w:rsidRPr="00856CC7">
        <w:rPr>
          <w:iCs/>
          <w:sz w:val="16"/>
          <w:szCs w:val="18"/>
        </w:rPr>
        <w:t>Massimiliano Pierobon</w:t>
      </w:r>
      <w:r w:rsidR="00FF5D8F" w:rsidRPr="00856CC7">
        <w:rPr>
          <w:i/>
          <w:sz w:val="16"/>
          <w:szCs w:val="18"/>
        </w:rPr>
        <w:t xml:space="preserve"> (</w:t>
      </w:r>
      <w:r w:rsidRPr="00856CC7">
        <w:rPr>
          <w:i/>
          <w:sz w:val="16"/>
          <w:szCs w:val="18"/>
        </w:rPr>
        <w:t>University of Nebraska-Lincoln, USA</w:t>
      </w:r>
      <w:r w:rsidR="00FF5D8F" w:rsidRPr="00856CC7">
        <w:rPr>
          <w:i/>
          <w:sz w:val="16"/>
          <w:szCs w:val="18"/>
        </w:rPr>
        <w:t>)</w:t>
      </w:r>
    </w:p>
    <w:p w14:paraId="04C1EBCE" w14:textId="77777777" w:rsidR="00856CC7" w:rsidRPr="00856CC7" w:rsidRDefault="00856CC7" w:rsidP="00AF358E">
      <w:pPr>
        <w:spacing w:after="0" w:line="240" w:lineRule="auto"/>
        <w:rPr>
          <w:i/>
          <w:sz w:val="16"/>
          <w:szCs w:val="18"/>
        </w:rPr>
      </w:pPr>
    </w:p>
    <w:p w14:paraId="46A8E69F" w14:textId="77777777" w:rsidR="0053053C" w:rsidRPr="00397429" w:rsidRDefault="0053053C" w:rsidP="00AF358E">
      <w:pPr>
        <w:spacing w:after="0" w:line="240" w:lineRule="auto"/>
        <w:rPr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>General Vice Chair</w:t>
      </w:r>
    </w:p>
    <w:p w14:paraId="58A43B13" w14:textId="1A4228B2" w:rsidR="0053053C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856CC7">
        <w:rPr>
          <w:iCs/>
          <w:sz w:val="16"/>
          <w:szCs w:val="18"/>
          <w:lang w:val="en-US"/>
        </w:rPr>
        <w:t>Sasitharan Balasubramaniam</w:t>
      </w:r>
      <w:r w:rsidR="00FF5D8F" w:rsidRPr="00856CC7">
        <w:rPr>
          <w:i/>
          <w:sz w:val="16"/>
          <w:szCs w:val="18"/>
          <w:lang w:val="en-US"/>
        </w:rPr>
        <w:t xml:space="preserve"> (</w:t>
      </w:r>
      <w:r w:rsidR="00B20875" w:rsidRPr="00856CC7">
        <w:rPr>
          <w:i/>
          <w:sz w:val="16"/>
          <w:szCs w:val="18"/>
          <w:lang w:val="en-US"/>
        </w:rPr>
        <w:t>University of Nebraska-Lincoln, USA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771FEC08" w14:textId="0B08F3A0" w:rsidR="00397429" w:rsidRPr="00856CC7" w:rsidRDefault="00397429" w:rsidP="00AF358E">
      <w:pPr>
        <w:spacing w:after="0" w:line="240" w:lineRule="auto"/>
        <w:rPr>
          <w:i/>
          <w:sz w:val="16"/>
          <w:szCs w:val="18"/>
          <w:lang w:val="en-GB"/>
        </w:rPr>
      </w:pPr>
      <w:r w:rsidRPr="00856CC7">
        <w:rPr>
          <w:iCs/>
          <w:sz w:val="16"/>
          <w:szCs w:val="18"/>
          <w:lang w:val="en-GB"/>
        </w:rPr>
        <w:t>Stefano Caputo</w:t>
      </w:r>
      <w:r w:rsidRPr="00856CC7">
        <w:rPr>
          <w:i/>
          <w:sz w:val="16"/>
          <w:szCs w:val="18"/>
          <w:lang w:val="en-GB"/>
        </w:rPr>
        <w:t xml:space="preserve"> (University of Florence, Italy)</w:t>
      </w:r>
    </w:p>
    <w:p w14:paraId="0BAA6848" w14:textId="55A14630" w:rsidR="00831243" w:rsidRPr="00856CC7" w:rsidRDefault="00831243" w:rsidP="00AF358E">
      <w:pPr>
        <w:spacing w:after="0" w:line="240" w:lineRule="auto"/>
        <w:rPr>
          <w:b/>
          <w:bCs/>
          <w:i/>
          <w:sz w:val="18"/>
          <w:lang w:val="en-GB"/>
        </w:rPr>
      </w:pPr>
      <w:r w:rsidRPr="00856CC7">
        <w:rPr>
          <w:b/>
          <w:bCs/>
          <w:i/>
          <w:sz w:val="18"/>
          <w:lang w:val="en-GB"/>
        </w:rPr>
        <w:t>TPC Chairs</w:t>
      </w:r>
    </w:p>
    <w:p w14:paraId="270E91C8" w14:textId="5C56A476" w:rsidR="00FE2A3B" w:rsidRPr="00856CC7" w:rsidRDefault="00AB6D4B" w:rsidP="00AF358E">
      <w:pPr>
        <w:spacing w:after="0" w:line="240" w:lineRule="auto"/>
        <w:rPr>
          <w:i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TBD</w:t>
      </w:r>
    </w:p>
    <w:p w14:paraId="2F7B3586" w14:textId="6A5FE562" w:rsidR="0053053C" w:rsidRPr="00397429" w:rsidRDefault="001C16E9" w:rsidP="00AF358E">
      <w:pPr>
        <w:spacing w:after="0" w:line="240" w:lineRule="auto"/>
        <w:rPr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 xml:space="preserve">International </w:t>
      </w:r>
      <w:r w:rsidR="0053053C" w:rsidRPr="00397429">
        <w:rPr>
          <w:b/>
          <w:bCs/>
          <w:i/>
          <w:sz w:val="18"/>
          <w:lang w:val="en-US"/>
        </w:rPr>
        <w:t>Steering Committee</w:t>
      </w:r>
    </w:p>
    <w:p w14:paraId="24C1258E" w14:textId="14781E64" w:rsidR="0053053C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856CC7">
        <w:rPr>
          <w:iCs/>
          <w:sz w:val="16"/>
          <w:szCs w:val="18"/>
          <w:lang w:val="en-US"/>
        </w:rPr>
        <w:t>Ryuji Kohno</w:t>
      </w:r>
      <w:r w:rsidRPr="00856CC7">
        <w:rPr>
          <w:i/>
          <w:sz w:val="16"/>
          <w:szCs w:val="18"/>
          <w:lang w:val="en-US"/>
        </w:rPr>
        <w:t xml:space="preserve"> (Yokohama National University, Japan)</w:t>
      </w:r>
    </w:p>
    <w:p w14:paraId="20CA8431" w14:textId="5F328C10" w:rsidR="0053053C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proofErr w:type="spellStart"/>
      <w:r w:rsidRPr="00856CC7">
        <w:rPr>
          <w:iCs/>
          <w:sz w:val="16"/>
          <w:szCs w:val="18"/>
          <w:lang w:val="en-US"/>
        </w:rPr>
        <w:t>Jari</w:t>
      </w:r>
      <w:proofErr w:type="spellEnd"/>
      <w:r w:rsidRPr="00856CC7">
        <w:rPr>
          <w:iCs/>
          <w:sz w:val="16"/>
          <w:szCs w:val="18"/>
          <w:lang w:val="en-US"/>
        </w:rPr>
        <w:t xml:space="preserve"> </w:t>
      </w:r>
      <w:proofErr w:type="spellStart"/>
      <w:r w:rsidRPr="00856CC7">
        <w:rPr>
          <w:iCs/>
          <w:sz w:val="16"/>
          <w:szCs w:val="18"/>
          <w:lang w:val="en-US"/>
        </w:rPr>
        <w:t>Iinatti</w:t>
      </w:r>
      <w:proofErr w:type="spellEnd"/>
      <w:r w:rsidRPr="00856CC7">
        <w:rPr>
          <w:i/>
          <w:sz w:val="16"/>
          <w:szCs w:val="18"/>
          <w:lang w:val="en-US"/>
        </w:rPr>
        <w:t xml:space="preserve"> (University of Oulu, Finland)</w:t>
      </w:r>
    </w:p>
    <w:p w14:paraId="0DF9B22F" w14:textId="31342252" w:rsidR="0053053C" w:rsidRPr="00856CC7" w:rsidRDefault="0053053C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856CC7">
        <w:rPr>
          <w:iCs/>
          <w:sz w:val="16"/>
          <w:szCs w:val="18"/>
          <w:lang w:val="en-US"/>
        </w:rPr>
        <w:t xml:space="preserve">Matti </w:t>
      </w:r>
      <w:proofErr w:type="spellStart"/>
      <w:r w:rsidRPr="00856CC7">
        <w:rPr>
          <w:iCs/>
          <w:sz w:val="16"/>
          <w:szCs w:val="18"/>
          <w:lang w:val="en-US"/>
        </w:rPr>
        <w:t>Hämäläinen</w:t>
      </w:r>
      <w:proofErr w:type="spellEnd"/>
      <w:r w:rsidRPr="00856CC7">
        <w:rPr>
          <w:i/>
          <w:sz w:val="16"/>
          <w:szCs w:val="18"/>
          <w:lang w:val="en-US"/>
        </w:rPr>
        <w:t xml:space="preserve"> (University of Oulu, Finland)</w:t>
      </w:r>
      <w:r w:rsidR="00DB492B" w:rsidRPr="00856CC7">
        <w:rPr>
          <w:i/>
          <w:sz w:val="16"/>
          <w:szCs w:val="18"/>
          <w:lang w:val="en-US"/>
        </w:rPr>
        <w:br/>
      </w:r>
    </w:p>
    <w:p w14:paraId="77213EC4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Paper Submission</w:t>
      </w:r>
    </w:p>
    <w:p w14:paraId="3A5C37DE" w14:textId="75F351FD" w:rsidR="00C32C75" w:rsidRPr="00856CC7" w:rsidRDefault="00BF6D8F" w:rsidP="00C32C75">
      <w:pPr>
        <w:spacing w:before="0" w:after="0" w:line="240" w:lineRule="auto"/>
        <w:rPr>
          <w:rFonts w:eastAsia="Times New Roman"/>
          <w:sz w:val="18"/>
          <w:szCs w:val="18"/>
          <w:lang w:val="en-US"/>
        </w:rPr>
      </w:pPr>
      <w:r w:rsidRPr="00856CC7">
        <w:rPr>
          <w:rFonts w:cs="Times New Roman"/>
          <w:sz w:val="16"/>
          <w:szCs w:val="16"/>
          <w:lang w:val="en-US"/>
        </w:rPr>
        <w:t>Authors are invited to submit full papers</w:t>
      </w:r>
      <w:r w:rsidR="00C32C75" w:rsidRPr="00856CC7">
        <w:rPr>
          <w:rFonts w:cs="Times New Roman"/>
          <w:sz w:val="16"/>
          <w:szCs w:val="16"/>
          <w:lang w:val="en-US"/>
        </w:rPr>
        <w:t xml:space="preserve"> at</w:t>
      </w:r>
      <w:r w:rsidRPr="00856CC7">
        <w:rPr>
          <w:rFonts w:cs="Times New Roman"/>
          <w:sz w:val="16"/>
          <w:szCs w:val="16"/>
          <w:lang w:val="en-US"/>
        </w:rPr>
        <w:t xml:space="preserve"> </w:t>
      </w:r>
      <w:r w:rsidR="00C32C75" w:rsidRPr="00856CC7">
        <w:rPr>
          <w:rFonts w:ascii="Arial" w:hAnsi="Arial" w:cs="Arial"/>
          <w:strike/>
          <w:sz w:val="16"/>
          <w:szCs w:val="16"/>
          <w:highlight w:val="yellow"/>
          <w:lang w:val="en-GB"/>
        </w:rPr>
        <w:t>https://edas.info/N29020</w:t>
      </w:r>
    </w:p>
    <w:p w14:paraId="5171D1A0" w14:textId="4FE15250" w:rsidR="00BF6D8F" w:rsidRPr="00856CC7" w:rsidRDefault="00C32C75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According to 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the following schedule:</w:t>
      </w:r>
    </w:p>
    <w:p w14:paraId="1683BAAC" w14:textId="53CD2F25" w:rsidR="00BF6D8F" w:rsidRPr="00856CC7" w:rsidRDefault="0064223C" w:rsidP="0064223C">
      <w:pPr>
        <w:pStyle w:val="Default"/>
        <w:ind w:left="3600" w:hanging="3600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b/>
          <w:sz w:val="16"/>
          <w:szCs w:val="16"/>
          <w:lang w:val="en-US"/>
        </w:rPr>
        <w:t>January</w:t>
      </w:r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 xml:space="preserve"> </w:t>
      </w:r>
      <w:r w:rsidRPr="00856CC7">
        <w:rPr>
          <w:rFonts w:asciiTheme="minorHAnsi" w:hAnsiTheme="minorHAnsi" w:cs="Times New Roman"/>
          <w:b/>
          <w:sz w:val="16"/>
          <w:szCs w:val="16"/>
          <w:lang w:val="en-US"/>
        </w:rPr>
        <w:t>31</w:t>
      </w:r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>, 202</w:t>
      </w:r>
      <w:r w:rsidRPr="00856CC7">
        <w:rPr>
          <w:rFonts w:asciiTheme="minorHAnsi" w:hAnsiTheme="minorHAnsi" w:cs="Times New Roman"/>
          <w:b/>
          <w:sz w:val="16"/>
          <w:szCs w:val="16"/>
          <w:lang w:val="en-US"/>
        </w:rPr>
        <w:t>3</w:t>
      </w:r>
      <w:r w:rsidRPr="00856CC7">
        <w:rPr>
          <w:rFonts w:asciiTheme="minorHAnsi" w:hAnsiTheme="minorHAnsi" w:cs="Times New Roman"/>
          <w:bCs/>
          <w:sz w:val="16"/>
          <w:szCs w:val="16"/>
          <w:lang w:val="en-US"/>
        </w:rPr>
        <w:t xml:space="preserve">                      </w:t>
      </w:r>
      <w:r w:rsidR="00E9695D" w:rsidRPr="00856CC7">
        <w:rPr>
          <w:rFonts w:asciiTheme="minorHAnsi" w:hAnsiTheme="minorHAnsi" w:cs="Times New Roman"/>
          <w:sz w:val="16"/>
          <w:szCs w:val="16"/>
          <w:lang w:val="en-US"/>
        </w:rPr>
        <w:t>Paper</w:t>
      </w: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submission deadline</w:t>
      </w:r>
      <w:r w:rsidR="002D0B93" w:rsidRPr="00856CC7">
        <w:rPr>
          <w:rFonts w:asciiTheme="minorHAnsi" w:hAnsiTheme="minorHAnsi" w:cs="Times New Roman"/>
          <w:b/>
          <w:sz w:val="16"/>
          <w:szCs w:val="16"/>
          <w:lang w:val="en-US"/>
        </w:rPr>
        <w:tab/>
      </w:r>
    </w:p>
    <w:p w14:paraId="569D2044" w14:textId="6C791EC8" w:rsidR="00BF6D8F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>March 15</w:t>
      </w:r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>, 202</w:t>
      </w:r>
      <w:r w:rsidRPr="00856CC7">
        <w:rPr>
          <w:rFonts w:asciiTheme="minorHAnsi" w:hAnsiTheme="minorHAnsi" w:cs="Times New Roman"/>
          <w:sz w:val="16"/>
          <w:szCs w:val="16"/>
          <w:lang w:val="en-US"/>
        </w:rPr>
        <w:t>3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Paper acceptance notice</w:t>
      </w:r>
    </w:p>
    <w:p w14:paraId="5125A38F" w14:textId="0480C45D" w:rsidR="00EF6909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>April 15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20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2</w:t>
      </w:r>
      <w:r w:rsidRPr="00856CC7">
        <w:rPr>
          <w:rFonts w:asciiTheme="minorHAnsi" w:hAnsiTheme="minorHAnsi" w:cs="Times New Roman"/>
          <w:sz w:val="16"/>
          <w:szCs w:val="16"/>
          <w:lang w:val="en-US"/>
        </w:rPr>
        <w:t>3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 xml:space="preserve">                  Final paper due</w:t>
      </w:r>
    </w:p>
    <w:p w14:paraId="400BA764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 xml:space="preserve">Network &amp; Exhibit </w:t>
      </w:r>
    </w:p>
    <w:p w14:paraId="1E7CB79D" w14:textId="29EA6366" w:rsidR="0093193B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8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ISMICT 20</w:t>
      </w:r>
      <w:r w:rsidR="0093193B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2</w:t>
      </w:r>
      <w:r w:rsidR="0064223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3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will bring together top researchers from 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South and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North America, </w:t>
      </w:r>
      <w:r w:rsidR="004F404E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Asia &amp;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Pacific areas,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Africa and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Europe to exchange research results and address open issues in all aspects of Medical ICT.</w:t>
      </w:r>
    </w:p>
    <w:p w14:paraId="7EEA44E2" w14:textId="3895F4F2" w:rsidR="00BF6D8F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6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Please check frequently ISMICT 20</w:t>
      </w:r>
      <w:r w:rsidR="00F7793F"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2</w:t>
      </w:r>
      <w:r w:rsidR="0064223C"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3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 xml:space="preserve"> website (</w:t>
      </w:r>
      <w:r w:rsidR="00490CF7" w:rsidRPr="00856CC7">
        <w:rPr>
          <w:rFonts w:eastAsia="Batang" w:cs="Times New Roman"/>
          <w:sz w:val="16"/>
          <w:szCs w:val="16"/>
          <w:highlight w:val="yellow"/>
          <w:lang w:val="en-US" w:eastAsia="it-IT"/>
        </w:rPr>
        <w:t>go.unl.edu/</w:t>
      </w:r>
      <w:r w:rsidR="00F7793F" w:rsidRPr="00856CC7">
        <w:rPr>
          <w:sz w:val="16"/>
          <w:szCs w:val="16"/>
          <w:highlight w:val="yellow"/>
          <w:lang w:val="en-GB"/>
        </w:rPr>
        <w:t>ismict202</w:t>
      </w:r>
      <w:r w:rsidR="0064223C" w:rsidRPr="00856CC7">
        <w:rPr>
          <w:sz w:val="16"/>
          <w:szCs w:val="16"/>
          <w:highlight w:val="yellow"/>
          <w:lang w:val="en-GB"/>
        </w:rPr>
        <w:t>3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) for news about keynotes and invited speakers.</w:t>
      </w:r>
    </w:p>
    <w:p w14:paraId="5C292423" w14:textId="1B8EFAAB" w:rsidR="00EC1F26" w:rsidRPr="00397429" w:rsidRDefault="00EC1F26" w:rsidP="00EB38F6">
      <w:pPr>
        <w:spacing w:after="0" w:line="240" w:lineRule="auto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5C29DC" wp14:editId="0797D891">
                <wp:simplePos x="0" y="0"/>
                <wp:positionH relativeFrom="column">
                  <wp:posOffset>160655</wp:posOffset>
                </wp:positionH>
                <wp:positionV relativeFrom="paragraph">
                  <wp:posOffset>165571</wp:posOffset>
                </wp:positionV>
                <wp:extent cx="2623671" cy="310776"/>
                <wp:effectExtent l="0" t="0" r="18415" b="6985"/>
                <wp:wrapNone/>
                <wp:docPr id="4" name="Rettangolo arrotondato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C313" w14:textId="1759AED1" w:rsidR="00EC1F26" w:rsidRPr="00EC1F26" w:rsidRDefault="00EC1F26" w:rsidP="00EC1F2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>Submit your paper through EDAS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C29DC" id="Rettangolo arrotondato 3" o:spid="_x0000_s1027" href="https://edas.info/N29020" style="position:absolute;left:0;text-align:left;margin-left:12.65pt;margin-top:13.05pt;width:206.6pt;height:24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" o:button="t" fillcolor="#9ecb81 [2169]" strokecolor="#70ad47 [3209]" strokeweight=".5pt">
                <v:fill color2="#8ac066 [2617]" rotate="t" o:detectmouseclick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17C313" w14:textId="1759AED1" w:rsidR="00EC1F26" w:rsidRPr="00EC1F26" w:rsidRDefault="00EC1F26" w:rsidP="00EC1F26">
                      <w:pPr>
                        <w:spacing w:befor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C1F26">
                        <w:rPr>
                          <w:b/>
                          <w:bCs/>
                          <w:lang w:val="en-US"/>
                        </w:rPr>
                        <w:t>Submit your paper through EDAS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BFEA2C" w14:textId="77777777" w:rsidR="00EC1F26" w:rsidRPr="00397429" w:rsidRDefault="00EC1F26" w:rsidP="00BF6D8F">
      <w:pPr>
        <w:spacing w:after="0" w:line="240" w:lineRule="auto"/>
        <w:jc w:val="both"/>
        <w:rPr>
          <w:sz w:val="18"/>
          <w:szCs w:val="18"/>
          <w:lang w:val="en-GB"/>
        </w:rPr>
      </w:pPr>
    </w:p>
    <w:p w14:paraId="667CDEF7" w14:textId="7443880C" w:rsidR="004E3E78" w:rsidRPr="00951860" w:rsidRDefault="00BF6D8F" w:rsidP="00951860">
      <w:pPr>
        <w:spacing w:after="0" w:line="240" w:lineRule="auto"/>
        <w:ind w:left="360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22D48" wp14:editId="403F7A0D">
                <wp:simplePos x="0" y="0"/>
                <wp:positionH relativeFrom="column">
                  <wp:posOffset>160655</wp:posOffset>
                </wp:positionH>
                <wp:positionV relativeFrom="paragraph">
                  <wp:posOffset>211978</wp:posOffset>
                </wp:positionV>
                <wp:extent cx="2623671" cy="310776"/>
                <wp:effectExtent l="0" t="0" r="18415" b="6985"/>
                <wp:wrapNone/>
                <wp:docPr id="3" name="Rettangolo arrotondato 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445A" w14:textId="69A2B8FD" w:rsidR="00951860" w:rsidRPr="00951860" w:rsidRDefault="00951860" w:rsidP="00951860">
                            <w:pPr>
                              <w:spacing w:before="0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8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Accepted papers will be published in </w:t>
                            </w:r>
                            <w:r w:rsidRPr="0095186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IEEE </w:t>
                            </w:r>
                            <w:r w:rsidRPr="00951860"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Xplore</w:t>
                            </w:r>
                          </w:p>
                          <w:p w14:paraId="4F84C9E9" w14:textId="77777777" w:rsidR="00951860" w:rsidRPr="002C6B77" w:rsidRDefault="00951860" w:rsidP="0095186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22D48" id="_x0000_s1028" href="https://ieeexplore.ieee.org/xpl/conhome/9434894/proceeding" style="position:absolute;left:0;text-align:left;margin-left:12.65pt;margin-top:16.7pt;width:206.6pt;height:2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" o:button="t" fillcolor="#9ecb81 [2169]" strokecolor="#70ad47 [3209]" strokeweight=".5pt">
                <v:fill color2="#8ac066 [2617]" rotate="t" o:detectmouseclick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DC445A" w14:textId="69A2B8FD" w:rsidR="00951860" w:rsidRPr="00951860" w:rsidRDefault="00951860" w:rsidP="00951860">
                      <w:pPr>
                        <w:spacing w:before="0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1860">
                        <w:rPr>
                          <w:sz w:val="18"/>
                          <w:szCs w:val="18"/>
                          <w:lang w:val="en-US"/>
                        </w:rPr>
                        <w:t xml:space="preserve">Accepted papers will be published in </w:t>
                      </w:r>
                      <w:r w:rsidRPr="00951860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IEEE </w:t>
                      </w:r>
                      <w:r w:rsidRPr="00951860"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  <w:t>Xplore</w:t>
                      </w:r>
                    </w:p>
                    <w:p w14:paraId="4F84C9E9" w14:textId="77777777" w:rsidR="00951860" w:rsidRPr="002C6B77" w:rsidRDefault="00951860" w:rsidP="0095186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E3E78" w:rsidRPr="00951860" w:rsidSect="00034E26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3E"/>
    <w:multiLevelType w:val="hybridMultilevel"/>
    <w:tmpl w:val="A30A44B0"/>
    <w:lvl w:ilvl="0" w:tplc="69A0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6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8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8D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C3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0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CF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E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B233EF"/>
    <w:multiLevelType w:val="hybridMultilevel"/>
    <w:tmpl w:val="25F46798"/>
    <w:lvl w:ilvl="0" w:tplc="930A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AE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6E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2C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5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A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F32045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6773418">
    <w:abstractNumId w:val="2"/>
  </w:num>
  <w:num w:numId="2" w16cid:durableId="1348485956">
    <w:abstractNumId w:val="1"/>
  </w:num>
  <w:num w:numId="3" w16cid:durableId="137608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4"/>
    <w:rsid w:val="000B011B"/>
    <w:rsid w:val="001B4368"/>
    <w:rsid w:val="001C16E9"/>
    <w:rsid w:val="001E7056"/>
    <w:rsid w:val="001F177A"/>
    <w:rsid w:val="002C6B77"/>
    <w:rsid w:val="002D0B93"/>
    <w:rsid w:val="002F264F"/>
    <w:rsid w:val="00341202"/>
    <w:rsid w:val="00367B4F"/>
    <w:rsid w:val="00397429"/>
    <w:rsid w:val="003C2E5B"/>
    <w:rsid w:val="003C52CB"/>
    <w:rsid w:val="003D231D"/>
    <w:rsid w:val="003D4D8C"/>
    <w:rsid w:val="003E5613"/>
    <w:rsid w:val="0040360A"/>
    <w:rsid w:val="00434463"/>
    <w:rsid w:val="00490CF7"/>
    <w:rsid w:val="004E3E78"/>
    <w:rsid w:val="004E4CFF"/>
    <w:rsid w:val="004F404E"/>
    <w:rsid w:val="0050015B"/>
    <w:rsid w:val="0052658B"/>
    <w:rsid w:val="0053053C"/>
    <w:rsid w:val="00572642"/>
    <w:rsid w:val="005746C0"/>
    <w:rsid w:val="00610CAE"/>
    <w:rsid w:val="006409E1"/>
    <w:rsid w:val="0064223C"/>
    <w:rsid w:val="00647311"/>
    <w:rsid w:val="00665C1F"/>
    <w:rsid w:val="006873D2"/>
    <w:rsid w:val="006A0ECB"/>
    <w:rsid w:val="006A5D07"/>
    <w:rsid w:val="006D204B"/>
    <w:rsid w:val="007233D7"/>
    <w:rsid w:val="00735D25"/>
    <w:rsid w:val="007531C7"/>
    <w:rsid w:val="00831243"/>
    <w:rsid w:val="00845627"/>
    <w:rsid w:val="008478AE"/>
    <w:rsid w:val="00854447"/>
    <w:rsid w:val="00856CC7"/>
    <w:rsid w:val="008652C2"/>
    <w:rsid w:val="00881038"/>
    <w:rsid w:val="008C11C9"/>
    <w:rsid w:val="008F4E23"/>
    <w:rsid w:val="008F7154"/>
    <w:rsid w:val="0093193B"/>
    <w:rsid w:val="00937D14"/>
    <w:rsid w:val="00943158"/>
    <w:rsid w:val="00951860"/>
    <w:rsid w:val="009E2531"/>
    <w:rsid w:val="009F7C40"/>
    <w:rsid w:val="00A23E53"/>
    <w:rsid w:val="00A23EA4"/>
    <w:rsid w:val="00A260DD"/>
    <w:rsid w:val="00A62FD6"/>
    <w:rsid w:val="00A849C4"/>
    <w:rsid w:val="00A9238E"/>
    <w:rsid w:val="00AB079C"/>
    <w:rsid w:val="00AB6D4B"/>
    <w:rsid w:val="00AC33F1"/>
    <w:rsid w:val="00AF358E"/>
    <w:rsid w:val="00B14FE9"/>
    <w:rsid w:val="00B178E5"/>
    <w:rsid w:val="00B20875"/>
    <w:rsid w:val="00BF6D8F"/>
    <w:rsid w:val="00C10EF4"/>
    <w:rsid w:val="00C30F67"/>
    <w:rsid w:val="00C32C75"/>
    <w:rsid w:val="00C50E3F"/>
    <w:rsid w:val="00C60A1C"/>
    <w:rsid w:val="00C66EF1"/>
    <w:rsid w:val="00C93258"/>
    <w:rsid w:val="00CD425A"/>
    <w:rsid w:val="00D42DC8"/>
    <w:rsid w:val="00D747E3"/>
    <w:rsid w:val="00D92505"/>
    <w:rsid w:val="00DA3C11"/>
    <w:rsid w:val="00DB492B"/>
    <w:rsid w:val="00E11B7B"/>
    <w:rsid w:val="00E13E1F"/>
    <w:rsid w:val="00E54122"/>
    <w:rsid w:val="00E74EF1"/>
    <w:rsid w:val="00E9695D"/>
    <w:rsid w:val="00EB38F6"/>
    <w:rsid w:val="00EC1F26"/>
    <w:rsid w:val="00EF6909"/>
    <w:rsid w:val="00F62917"/>
    <w:rsid w:val="00F7377B"/>
    <w:rsid w:val="00F7793F"/>
    <w:rsid w:val="00FB67AC"/>
    <w:rsid w:val="00FE2A3B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77F"/>
  <w15:chartTrackingRefBased/>
  <w15:docId w15:val="{B32692FF-B27E-0A46-8527-2CE7D3A5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8F"/>
    <w:pPr>
      <w:spacing w:before="100" w:after="200" w:line="276" w:lineRule="auto"/>
    </w:pPr>
    <w:rPr>
      <w:rFonts w:eastAsiaTheme="minorEastAsia"/>
      <w:sz w:val="20"/>
      <w:szCs w:val="20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25A"/>
    <w:pPr>
      <w:pBdr>
        <w:top w:val="single" w:sz="24" w:space="0" w:color="D00000"/>
        <w:left w:val="single" w:sz="24" w:space="0" w:color="D00000"/>
        <w:bottom w:val="single" w:sz="24" w:space="0" w:color="D00000"/>
        <w:right w:val="single" w:sz="24" w:space="0" w:color="D00000"/>
      </w:pBdr>
      <w:shd w:val="clear" w:color="auto" w:fill="D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5A"/>
    <w:rPr>
      <w:rFonts w:eastAsiaTheme="minorEastAsia"/>
      <w:caps/>
      <w:color w:val="FFFFFF" w:themeColor="background1"/>
      <w:spacing w:val="15"/>
      <w:sz w:val="22"/>
      <w:szCs w:val="22"/>
      <w:shd w:val="clear" w:color="auto" w:fill="D00000"/>
      <w:lang w:val="it-IT"/>
    </w:rPr>
  </w:style>
  <w:style w:type="paragraph" w:customStyle="1" w:styleId="Default">
    <w:name w:val="Default"/>
    <w:rsid w:val="00BF6D8F"/>
    <w:pPr>
      <w:autoSpaceDE w:val="0"/>
      <w:autoSpaceDN w:val="0"/>
      <w:adjustRightInd w:val="0"/>
      <w:spacing w:before="100"/>
    </w:pPr>
    <w:rPr>
      <w:rFonts w:ascii="Arial" w:eastAsia="Batang" w:hAnsi="Arial" w:cs="Arial"/>
      <w:color w:val="00000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BF6D8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F6D8F"/>
    <w:rPr>
      <w:b/>
      <w:bCs/>
      <w:caps/>
      <w:color w:val="1F3763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C52C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7D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s.info/N29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conhome/9434894/procee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336</Words>
  <Characters>2227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Pierobon</dc:creator>
  <cp:keywords/>
  <dc:description/>
  <cp:lastModifiedBy>Karthik Reddy Gorla</cp:lastModifiedBy>
  <cp:revision>24</cp:revision>
  <cp:lastPrinted>2022-01-20T18:20:00Z</cp:lastPrinted>
  <dcterms:created xsi:type="dcterms:W3CDTF">2022-01-20T18:20:00Z</dcterms:created>
  <dcterms:modified xsi:type="dcterms:W3CDTF">2022-10-19T18:53:00Z</dcterms:modified>
</cp:coreProperties>
</file>