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Week-9(Task-1,2,3,4)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140">
          <v:rect xmlns:o="urn:schemas-microsoft-com:office:office" xmlns:v="urn:schemas-microsoft-com:vml" id="rectole0000000000" style="width:432.000000pt;height:20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Link of Week-9   :-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file:///D:/IT%20Task/CSS%20Task/CSS%20WEEK-9/Task-4/index.html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file://D:\IT%20Task\CSS%20Task\CSS%20WEEK-9\Task-4\index.html" Id="docRId2" Type="http://schemas.openxmlformats.org/officeDocument/2006/relationships/hyperlink" /><Relationship Target="styles.xml" Id="docRId4" Type="http://schemas.openxmlformats.org/officeDocument/2006/relationships/styles" /></Relationships>
</file>