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rPr>
          <w:sz w:val="34"/>
          <w:szCs w:val="34"/>
        </w:rPr>
      </w:pPr>
      <w:bookmarkStart w:colFirst="0" w:colLast="0" w:name="_hrqbrbi84fa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rPr>
          <w:sz w:val="34"/>
          <w:szCs w:val="34"/>
        </w:rPr>
      </w:pPr>
      <w:bookmarkStart w:colFirst="0" w:colLast="0" w:name="_878ylliq3hsl" w:id="1"/>
      <w:bookmarkEnd w:id="1"/>
      <w:r w:rsidDel="00000000" w:rsidR="00000000" w:rsidRPr="00000000">
        <w:rPr>
          <w:sz w:val="34"/>
          <w:szCs w:val="34"/>
          <w:rtl w:val="0"/>
        </w:rPr>
        <w:t xml:space="preserve">Logical Data Model Business Rules</w:t>
      </w:r>
    </w:p>
    <w:p w:rsidR="00000000" w:rsidDel="00000000" w:rsidP="00000000" w:rsidRDefault="00000000" w:rsidRPr="00000000" w14:paraId="00000003">
      <w:pPr>
        <w:pStyle w:val="Heading2"/>
        <w:rPr>
          <w:sz w:val="24"/>
          <w:szCs w:val="24"/>
        </w:rPr>
      </w:pPr>
      <w:bookmarkStart w:colFirst="0" w:colLast="0" w:name="_6qh10p76nhc8" w:id="2"/>
      <w:bookmarkEnd w:id="2"/>
      <w:r w:rsidDel="00000000" w:rsidR="00000000" w:rsidRPr="00000000">
        <w:rPr>
          <w:sz w:val="24"/>
          <w:szCs w:val="24"/>
          <w:rtl w:val="0"/>
        </w:rPr>
        <w:t xml:space="preserve">Part A: Core Assumptions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School: Each school can be either one of the following levels: elementary, middle, and high.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House Style: Each house style has at least one elevation, which is the base design.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Chosen Style: Lots can be built as shown in the primary photo (house_style_photo) or reversed.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Construction Project: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Seven stages of construction are defined and all are visible to the construction managers. 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Stage 1: Foundation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Stage 2: Site preparation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Stage 3: Plumbing and electrical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Stage 4: Framing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Stage 5: Roofing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Stage 6: Exterior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Stage 7: Interior 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commentRangeStart w:id="0"/>
      <w:commentRangeStart w:id="1"/>
      <w:r w:rsidDel="00000000" w:rsidR="00000000" w:rsidRPr="00000000">
        <w:rPr>
          <w:rtl w:val="0"/>
        </w:rPr>
        <w:t xml:space="preserve">Customers are accessible to Stage 1, 4 and 7 only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and the classification of stages follows: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Stages 1 to 3 are shown as Stage 1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Stages 4 to 6 are shown as Stage 4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Stage 7 is shown as Stage 7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Option List: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Option list displays all available decorator options and can be updated.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Same options in different stages are charged with additional cost.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Some options are only available for specific stages.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aurj3b91hh5s" w:id="3"/>
      <w:bookmarkEnd w:id="3"/>
      <w:r w:rsidDel="00000000" w:rsidR="00000000" w:rsidRPr="00000000">
        <w:rPr>
          <w:sz w:val="24"/>
          <w:szCs w:val="24"/>
          <w:rtl w:val="0"/>
        </w:rPr>
        <w:t xml:space="preserve">Part B: Additional Assumptions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School: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names are unique and can be used as the primary key </w:t>
      </w:r>
      <w:r w:rsidDel="00000000" w:rsidR="00000000" w:rsidRPr="00000000">
        <w:rPr>
          <w:rtl w:val="0"/>
        </w:rPr>
        <w:t xml:space="preserve">for a School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Each school must belong to only one school district.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House Style: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ouse style 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shared by more than one 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elevation belongs to one only house style.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Elevation is a weak entity and can be identified by elevation_id and</w:t>
      </w: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tyle_name.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is a weak entity and can be identified by room_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style_name.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style_size attribute can be derived from room_size of</w:t>
      </w:r>
      <w:r w:rsidDel="00000000" w:rsidR="00000000" w:rsidRPr="00000000">
        <w:rPr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oom entity.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Room: The room_name attribute can have duplicate values.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Employee: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Employees can be specialized as Sales Representative or Construction Manager.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Construction Manager has a work crew number attribute.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commentRangeStart w:id="4"/>
      <w:r w:rsidDel="00000000" w:rsidR="00000000" w:rsidRPr="00000000">
        <w:rPr>
          <w:rtl w:val="0"/>
        </w:rPr>
        <w:t xml:space="preserve">Escrow: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Within one year after the contract is signed and the house construction has not completed, buyers can reclaim part of the escrow deposit: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Amount to redeem = deposit_amount * (1 - project_pct_complete)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After one year after the contract is signed or the house construction has completed, no refund is allowed.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Sale: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sale requires only one escrow.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sale record will be keeped with its contract status changed to “void” after contract cancellation or default.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lot_premium attribute can be derived from elevation cos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total price of a sold sale consists of the lot premium and the base price.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lot_size attribute is referenced from the style_size of the house style chosen.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financing methods are limited to mortgage loan and seller financing.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sale may be financed by one bank.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Construction Project: The project_pct_complete attribute is derived from the task_pct_complete in the following way: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Formula: project_pct_complete = number of task completed / total number of tasks under a project * 100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Assume there are three tasks under one project (i.e. matched with the same project_id). If one of the task’s task_pct_complete has achieved 100% while that of the others are less than 100%, the project_pct_complete will equal to 33.3%.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Task is a weak entity and can be identified by task_id and project_id.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new task is appended when a new decorator choice is ordered.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Decorator Choice: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current_opt_price attribute is added to fix the option cost once it is chosen such that it will not be affected by price fluctuations in the option list.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commentRangeStart w:id="5"/>
      <w:r w:rsidDel="00000000" w:rsidR="00000000" w:rsidRPr="00000000">
        <w:rPr>
          <w:rtl w:val="0"/>
        </w:rPr>
        <w:t xml:space="preserve">An ordered decorator choice can be revised or deleted only if the associated task has not started (i.e. task_pct_complete = 0%).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Customer: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customer may have one or more sales records.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Tim Yeung Chan" w:id="2" w:date="2024-09-28T02:35:18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trigger to check if the insertion of a new decorator choice complies with the stage restrictions (e.g. Garage update is available during or before Stage 4 that whenever the customer wishes to order it at Stage 7, it should trigger an error message)</w:t>
      </w:r>
    </w:p>
  </w:comment>
  <w:comment w:author="Tim Yeung Chan" w:id="5" w:date="2024-09-28T02:53:11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trigger to check the updates and deletes of the Decorator Choice table.</w:t>
      </w:r>
    </w:p>
  </w:comment>
  <w:comment w:author="Tim Yeung Chan" w:id="0" w:date="2024-09-28T02:35:55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View in SQL to restrict customer access to project stages.</w:t>
      </w:r>
    </w:p>
  </w:comment>
  <w:comment w:author="Xun Yi Lim" w:id="1" w:date="2024-09-30T21:41:15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views for the different forms.</w:t>
      </w:r>
    </w:p>
  </w:comment>
  <w:comment w:author="Tim Yeung Chan" w:id="3" w:date="2024-09-28T02:41:16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delete cascade trigger to enforce the composition relationship between School entity and School District Entity.</w:t>
      </w:r>
    </w:p>
  </w:comment>
  <w:comment w:author="Tim Yeung Chan" w:id="4" w:date="2024-09-28T03:05:38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🤔 think twice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