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Case Study Summary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Eggshell Home Builder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 database that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upports sales agents for paper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Connects to Web sites to provide more information to buyers on houses and options.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sales representatives updated on the state of construction projects.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construction manager in keeping track of project progress and to dos.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Situation: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sales agent is responsible for most of the paperwork. Some forms include House Style, Options List, Decorator Choices, Construction Progress and Sale.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sales representative has to walk the subdivisions to update buyers on the progress of the house.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construction manager is responsible for keeping track of the progress of each house and updating progress data for the sales representative.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do not have the easiest time browsing the available decorator options available.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Functionalities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have been broken down into Information, Sale, Construction Progress and Report Generation.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Database must store and retrieve relevant information regarding available Lots.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 the Subdivision, School District and Schools.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available styles and elevation for the Lot must be stored and made available when needed.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representatives should be able to see what Lots are unsold.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 Sale record must be able to link the customer, sales representative and the construction project manager together.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contain financial information related to payment.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contain the options the customer has selected for the house.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 Project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track the various stages of progress.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automatically calculate the progress.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used as a list of tasks to be performed.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contain enough information for the sales representatives to update the buyers.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Generation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Reports should be generated in line with the various paperwork and forms in use.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Security and Privacy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information related to the customer and sale should be encrypted and kept secure.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write access to the database should be managed strictly.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representatives should have different rights, etc.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finished database should adhere to principles of ACID while being able to positively influence and reduce workload of all staff where applicable.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