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B4840" w14:textId="77777777" w:rsidR="002C55F6" w:rsidRDefault="00BA3683" w:rsidP="00673018">
      <w:r w:rsidRPr="0019087B">
        <w:rPr>
          <w:noProof/>
          <w:position w:val="-4"/>
        </w:rPr>
        <w:object w:dxaOrig="180" w:dyaOrig="279" w14:anchorId="0E455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5pt;height:13pt;mso-width-percent:0;mso-height-percent:0;mso-width-percent:0;mso-height-percent:0" o:ole="">
            <v:imagedata r:id="rId8" o:title=""/>
          </v:shape>
          <o:OLEObject Type="Embed" ProgID="Equation.DSMT4" ShapeID="_x0000_i1025" DrawAspect="Content" ObjectID="_1793548942" r:id="rId9"/>
        </w:object>
      </w:r>
    </w:p>
    <w:p w14:paraId="3D2F6FA7" w14:textId="77777777" w:rsidR="002C55F6" w:rsidRDefault="002C55F6" w:rsidP="00673018">
      <w:pPr>
        <w:spacing w:before="480"/>
        <w:jc w:val="center"/>
        <w:rPr>
          <w:rFonts w:ascii="楷体_GB2312" w:eastAsia="楷体_GB2312" w:hAnsi="宋体"/>
          <w:b/>
          <w:sz w:val="36"/>
        </w:rPr>
      </w:pPr>
      <w:r>
        <w:rPr>
          <w:rFonts w:ascii="楷体_GB2312" w:eastAsia="楷体_GB2312" w:hAnsi="宋体" w:hint="eastAsia"/>
          <w:b/>
          <w:sz w:val="36"/>
        </w:rPr>
        <w:t>北京航空航天大学计算机学院</w:t>
      </w:r>
    </w:p>
    <w:p w14:paraId="5FDB408B" w14:textId="77777777" w:rsidR="002C55F6" w:rsidRDefault="002C55F6" w:rsidP="00673018"/>
    <w:p w14:paraId="794808DB" w14:textId="77777777" w:rsidR="002C55F6" w:rsidRDefault="002C55F6" w:rsidP="00673018"/>
    <w:p w14:paraId="5B88BD22" w14:textId="77777777" w:rsidR="002C55F6" w:rsidRDefault="002C55F6" w:rsidP="00673018"/>
    <w:p w14:paraId="27CC99B2" w14:textId="77777777" w:rsidR="0018130E" w:rsidRDefault="002C55F6" w:rsidP="00673018">
      <w:pPr>
        <w:spacing w:before="240"/>
        <w:jc w:val="center"/>
        <w:rPr>
          <w:rFonts w:ascii="黑体" w:eastAsia="黑体"/>
          <w:b/>
          <w:sz w:val="52"/>
        </w:rPr>
      </w:pPr>
      <w:r>
        <w:rPr>
          <w:rFonts w:ascii="黑体" w:eastAsia="黑体" w:hint="eastAsia"/>
          <w:b/>
          <w:sz w:val="52"/>
        </w:rPr>
        <w:t>硕士</w:t>
      </w:r>
      <w:r w:rsidR="003E515D" w:rsidRPr="003E515D">
        <w:rPr>
          <w:rFonts w:ascii="黑体" w:eastAsia="黑体" w:hint="eastAsia"/>
          <w:b/>
          <w:sz w:val="52"/>
        </w:rPr>
        <w:t>研究生学位论文</w:t>
      </w:r>
    </w:p>
    <w:p w14:paraId="6F30FB0E" w14:textId="77777777" w:rsidR="002C55F6" w:rsidRDefault="003E515D" w:rsidP="0018130E">
      <w:pPr>
        <w:jc w:val="center"/>
        <w:rPr>
          <w:rFonts w:ascii="黑体" w:eastAsia="黑体"/>
          <w:b/>
          <w:sz w:val="52"/>
        </w:rPr>
      </w:pPr>
      <w:r w:rsidRPr="003E515D">
        <w:rPr>
          <w:rFonts w:ascii="黑体" w:eastAsia="黑体" w:hint="eastAsia"/>
          <w:b/>
          <w:sz w:val="52"/>
        </w:rPr>
        <w:t>开题报告</w:t>
      </w:r>
    </w:p>
    <w:p w14:paraId="451C4D89" w14:textId="77777777" w:rsidR="002C55F6" w:rsidRDefault="002C55F6" w:rsidP="00673018"/>
    <w:p w14:paraId="69D74793" w14:textId="77777777" w:rsidR="002C55F6" w:rsidRDefault="002C55F6" w:rsidP="00673018"/>
    <w:p w14:paraId="02E1C532" w14:textId="77777777" w:rsidR="002C55F6" w:rsidRDefault="002C55F6" w:rsidP="00673018"/>
    <w:p w14:paraId="2A56CD22" w14:textId="77777777" w:rsidR="002C55F6" w:rsidRDefault="002C55F6" w:rsidP="00673018"/>
    <w:p w14:paraId="5F084D25" w14:textId="61235A9E" w:rsidR="00B821B6" w:rsidRDefault="00B821B6" w:rsidP="00B821B6">
      <w:pPr>
        <w:spacing w:line="560" w:lineRule="exact"/>
        <w:ind w:left="420" w:firstLine="420"/>
        <w:jc w:val="left"/>
        <w:rPr>
          <w:rFonts w:ascii="楷体_GB2312" w:eastAsia="楷体_GB2312" w:hint="eastAsia"/>
          <w:sz w:val="30"/>
        </w:rPr>
      </w:pPr>
      <w:r>
        <w:rPr>
          <w:rFonts w:ascii="楷体_GB2312" w:eastAsia="楷体_GB2312" w:hint="eastAsia"/>
          <w:b/>
          <w:sz w:val="30"/>
        </w:rPr>
        <w:t>论文题目</w:t>
      </w:r>
      <w:r>
        <w:rPr>
          <w:rFonts w:ascii="楷体_GB2312" w:eastAsia="楷体_GB2312" w:hint="eastAsia"/>
          <w:sz w:val="30"/>
        </w:rPr>
        <w:t>：</w:t>
      </w:r>
      <w:bookmarkStart w:id="0" w:name="_Hlk80090842"/>
      <w:r>
        <w:rPr>
          <w:rFonts w:ascii="楷体_GB2312" w:eastAsia="楷体_GB2312" w:hint="eastAsia"/>
          <w:sz w:val="30"/>
        </w:rPr>
        <w:t xml:space="preserve"> </w:t>
      </w:r>
      <w:bookmarkEnd w:id="0"/>
      <w:r w:rsidR="00854CF0">
        <w:rPr>
          <w:rFonts w:ascii="楷体_GB2312" w:eastAsia="楷体_GB2312" w:hint="eastAsia"/>
          <w:sz w:val="30"/>
        </w:rPr>
        <w:t>面向视觉语言模型的对抗攻击方法研究</w:t>
      </w:r>
    </w:p>
    <w:p w14:paraId="5C847355" w14:textId="2B9A9712"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专    业</w:t>
      </w:r>
      <w:r>
        <w:rPr>
          <w:rFonts w:ascii="楷体_GB2312" w:eastAsia="楷体_GB2312" w:hint="eastAsia"/>
          <w:sz w:val="30"/>
        </w:rPr>
        <w:t xml:space="preserve">： </w:t>
      </w:r>
      <w:r w:rsidR="003711EC" w:rsidRPr="003711EC">
        <w:rPr>
          <w:rFonts w:ascii="楷体_GB2312" w:eastAsia="楷体_GB2312" w:hint="eastAsia"/>
          <w:sz w:val="30"/>
        </w:rPr>
        <w:t>计算机技术</w:t>
      </w:r>
    </w:p>
    <w:p w14:paraId="60497D7C" w14:textId="10110D1B"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 xml:space="preserve">： </w:t>
      </w:r>
      <w:r w:rsidR="003711EC" w:rsidRPr="003711EC">
        <w:rPr>
          <w:rFonts w:ascii="楷体_GB2312" w:eastAsia="楷体_GB2312" w:hint="eastAsia"/>
          <w:sz w:val="30"/>
        </w:rPr>
        <w:t>智能安全</w:t>
      </w:r>
    </w:p>
    <w:p w14:paraId="7E5FF6AE" w14:textId="6DB521B2" w:rsidR="00B821B6" w:rsidRPr="00D047B4" w:rsidRDefault="00B821B6" w:rsidP="00B821B6">
      <w:pPr>
        <w:spacing w:line="560" w:lineRule="exact"/>
        <w:ind w:left="420" w:firstLine="420"/>
        <w:jc w:val="left"/>
        <w:rPr>
          <w:rFonts w:ascii="楷体_GB2312" w:eastAsia="楷体_GB2312"/>
          <w:sz w:val="30"/>
          <w:u w:val="single"/>
        </w:rPr>
      </w:pPr>
      <w:r>
        <w:rPr>
          <w:rFonts w:ascii="楷体_GB2312" w:eastAsia="楷体_GB2312" w:hint="eastAsia"/>
          <w:b/>
          <w:sz w:val="30"/>
        </w:rPr>
        <w:t>研 究 生</w:t>
      </w:r>
      <w:r>
        <w:rPr>
          <w:rFonts w:ascii="楷体_GB2312" w:eastAsia="楷体_GB2312" w:hint="eastAsia"/>
          <w:sz w:val="30"/>
        </w:rPr>
        <w:t xml:space="preserve">： </w:t>
      </w:r>
      <w:r w:rsidR="002825FA">
        <w:rPr>
          <w:rFonts w:ascii="楷体_GB2312" w:eastAsia="楷体_GB2312" w:hint="eastAsia"/>
          <w:sz w:val="30"/>
        </w:rPr>
        <w:t>邓彬</w:t>
      </w:r>
    </w:p>
    <w:p w14:paraId="42875BFC" w14:textId="1A6861E9"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学    号</w:t>
      </w:r>
      <w:r>
        <w:rPr>
          <w:rFonts w:ascii="楷体_GB2312" w:eastAsia="楷体_GB2312" w:hint="eastAsia"/>
          <w:sz w:val="30"/>
        </w:rPr>
        <w:t>：</w:t>
      </w:r>
      <w:r>
        <w:rPr>
          <w:rFonts w:ascii="楷体_GB2312" w:eastAsia="楷体_GB2312"/>
          <w:sz w:val="30"/>
        </w:rPr>
        <w:t xml:space="preserve"> </w:t>
      </w:r>
      <w:r w:rsidR="002825FA">
        <w:rPr>
          <w:rFonts w:ascii="楷体_GB2312" w:eastAsia="楷体_GB2312" w:hint="eastAsia"/>
          <w:sz w:val="30"/>
        </w:rPr>
        <w:t>ZY</w:t>
      </w:r>
      <w:r w:rsidR="002825FA">
        <w:rPr>
          <w:rFonts w:ascii="楷体_GB2312" w:eastAsia="楷体_GB2312"/>
          <w:sz w:val="30"/>
        </w:rPr>
        <w:t>2306335</w:t>
      </w:r>
    </w:p>
    <w:p w14:paraId="5DE0A63E" w14:textId="303F956A" w:rsidR="00AB1F8D" w:rsidRDefault="00B821B6" w:rsidP="00B821B6">
      <w:pPr>
        <w:spacing w:line="560" w:lineRule="exact"/>
        <w:ind w:left="420" w:firstLine="420"/>
        <w:jc w:val="left"/>
        <w:rPr>
          <w:rFonts w:ascii="黑体" w:eastAsia="黑体"/>
          <w:sz w:val="44"/>
        </w:rPr>
      </w:pPr>
      <w:r>
        <w:rPr>
          <w:rFonts w:ascii="楷体_GB2312" w:eastAsia="楷体_GB2312" w:hint="eastAsia"/>
          <w:b/>
          <w:sz w:val="30"/>
        </w:rPr>
        <w:t>指导教师</w:t>
      </w:r>
      <w:r>
        <w:rPr>
          <w:rFonts w:ascii="楷体_GB2312" w:eastAsia="楷体_GB2312" w:hint="eastAsia"/>
          <w:sz w:val="30"/>
        </w:rPr>
        <w:t xml:space="preserve">： </w:t>
      </w:r>
      <w:r w:rsidR="003711EC" w:rsidRPr="003711EC">
        <w:rPr>
          <w:rFonts w:ascii="楷体_GB2312" w:eastAsia="楷体_GB2312" w:hint="eastAsia"/>
          <w:bCs/>
          <w:sz w:val="30"/>
        </w:rPr>
        <w:t>郭园方</w:t>
      </w:r>
    </w:p>
    <w:p w14:paraId="0E566E3F" w14:textId="77777777" w:rsidR="002C55F6" w:rsidRDefault="002C55F6" w:rsidP="00673018"/>
    <w:p w14:paraId="24D01292" w14:textId="77777777" w:rsidR="002C55F6" w:rsidRDefault="002C55F6" w:rsidP="00673018"/>
    <w:p w14:paraId="5D6540E8" w14:textId="77777777" w:rsidR="002C55F6" w:rsidRDefault="002C55F6" w:rsidP="00673018"/>
    <w:p w14:paraId="1077E445" w14:textId="77777777" w:rsidR="002C55F6" w:rsidRDefault="002C55F6" w:rsidP="00673018">
      <w:pPr>
        <w:jc w:val="center"/>
        <w:rPr>
          <w:rFonts w:ascii="黑体" w:eastAsia="黑体"/>
          <w:b/>
          <w:sz w:val="32"/>
        </w:rPr>
      </w:pPr>
      <w:r>
        <w:rPr>
          <w:rFonts w:ascii="黑体" w:eastAsia="黑体" w:hint="eastAsia"/>
          <w:b/>
          <w:sz w:val="32"/>
        </w:rPr>
        <w:t>北京航空航天大学计算机学院</w:t>
      </w:r>
    </w:p>
    <w:p w14:paraId="627CD254" w14:textId="5F104CCE" w:rsidR="002C55F6" w:rsidRPr="00177BF2" w:rsidRDefault="007400CD" w:rsidP="00673018">
      <w:pPr>
        <w:spacing w:before="240"/>
        <w:jc w:val="center"/>
        <w:rPr>
          <w:rFonts w:eastAsia="黑体"/>
          <w:sz w:val="30"/>
        </w:rPr>
      </w:pPr>
      <w:r w:rsidRPr="00177BF2">
        <w:rPr>
          <w:rFonts w:eastAsia="黑体"/>
          <w:sz w:val="30"/>
        </w:rPr>
        <w:t>20</w:t>
      </w:r>
      <w:r w:rsidR="00DC4FD4" w:rsidRPr="00177BF2">
        <w:rPr>
          <w:rFonts w:eastAsia="黑体"/>
          <w:sz w:val="30"/>
        </w:rPr>
        <w:t>2</w:t>
      </w:r>
      <w:r w:rsidR="002825FA">
        <w:rPr>
          <w:rFonts w:eastAsia="黑体"/>
          <w:sz w:val="30"/>
        </w:rPr>
        <w:t>4</w:t>
      </w:r>
      <w:r w:rsidR="002C55F6" w:rsidRPr="00177BF2">
        <w:rPr>
          <w:rFonts w:eastAsia="黑体"/>
          <w:sz w:val="30"/>
        </w:rPr>
        <w:t>年</w:t>
      </w:r>
      <w:r w:rsidR="00440DF3">
        <w:rPr>
          <w:rFonts w:eastAsia="黑体" w:hint="eastAsia"/>
          <w:sz w:val="30"/>
        </w:rPr>
        <w:t>11</w:t>
      </w:r>
      <w:r w:rsidR="002C55F6" w:rsidRPr="00177BF2">
        <w:rPr>
          <w:rFonts w:eastAsia="黑体"/>
          <w:sz w:val="30"/>
        </w:rPr>
        <w:t>月</w:t>
      </w:r>
      <w:r w:rsidR="00DD2BC1">
        <w:rPr>
          <w:rFonts w:eastAsia="黑体" w:hint="eastAsia"/>
          <w:sz w:val="30"/>
        </w:rPr>
        <w:t>24</w:t>
      </w:r>
      <w:r w:rsidR="002C55F6" w:rsidRPr="00177BF2">
        <w:rPr>
          <w:rFonts w:eastAsia="黑体"/>
          <w:sz w:val="30"/>
        </w:rPr>
        <w:t>日</w:t>
      </w:r>
    </w:p>
    <w:p w14:paraId="699DC13F" w14:textId="77777777" w:rsidR="00D35F61" w:rsidRDefault="00D35F61" w:rsidP="00673018">
      <w:pPr>
        <w:widowControl/>
        <w:jc w:val="left"/>
        <w:rPr>
          <w:rFonts w:ascii="黑体" w:eastAsia="黑体"/>
          <w:kern w:val="0"/>
          <w:sz w:val="30"/>
        </w:rPr>
        <w:sectPr w:rsidR="00D35F61">
          <w:pgSz w:w="11906" w:h="16838"/>
          <w:pgMar w:top="1928" w:right="1797" w:bottom="1928" w:left="1797" w:header="1588" w:footer="1588" w:gutter="0"/>
          <w:cols w:space="720"/>
          <w:docGrid w:type="lines" w:linePitch="326"/>
        </w:sectPr>
      </w:pPr>
    </w:p>
    <w:p w14:paraId="640B7AD5" w14:textId="77777777" w:rsidR="009D7416" w:rsidRPr="0075789D" w:rsidRDefault="009D7416" w:rsidP="00673018">
      <w:pPr>
        <w:spacing w:before="240" w:after="360"/>
        <w:jc w:val="center"/>
        <w:rPr>
          <w:rFonts w:eastAsia="黑体"/>
          <w:sz w:val="36"/>
        </w:rPr>
      </w:pPr>
      <w:r w:rsidRPr="0075789D">
        <w:rPr>
          <w:rFonts w:eastAsia="黑体" w:hint="eastAsia"/>
          <w:sz w:val="36"/>
        </w:rPr>
        <w:lastRenderedPageBreak/>
        <w:t>目</w:t>
      </w:r>
      <w:r w:rsidRPr="0075789D">
        <w:rPr>
          <w:rFonts w:eastAsia="黑体" w:hint="eastAsia"/>
          <w:sz w:val="36"/>
        </w:rPr>
        <w:t xml:space="preserve">  </w:t>
      </w:r>
      <w:r w:rsidRPr="0075789D">
        <w:rPr>
          <w:rFonts w:eastAsia="黑体" w:hint="eastAsia"/>
          <w:sz w:val="36"/>
        </w:rPr>
        <w:t>录</w:t>
      </w:r>
    </w:p>
    <w:p w14:paraId="7CF4C6D9" w14:textId="7090E82E" w:rsidR="00F25F87" w:rsidRDefault="009D7416">
      <w:pPr>
        <w:pStyle w:val="TOC1"/>
        <w:rPr>
          <w:rFonts w:asciiTheme="minorHAnsi" w:eastAsiaTheme="minorEastAsia" w:hAnsiTheme="minorHAnsi" w:cstheme="minorBidi" w:hint="eastAsia"/>
          <w:b w:val="0"/>
          <w:bCs w:val="0"/>
          <w:caps w:val="0"/>
          <w:sz w:val="21"/>
          <w:szCs w:val="22"/>
          <w14:ligatures w14:val="standardContextual"/>
        </w:rPr>
      </w:pPr>
      <w:r w:rsidRPr="00A50A9B">
        <w:rPr>
          <w:szCs w:val="24"/>
        </w:rPr>
        <w:fldChar w:fldCharType="begin"/>
      </w:r>
      <w:r w:rsidRPr="00A50A9B">
        <w:rPr>
          <w:szCs w:val="24"/>
        </w:rPr>
        <w:instrText xml:space="preserve"> TOC \o "1-4" </w:instrText>
      </w:r>
      <w:r w:rsidRPr="00A50A9B">
        <w:rPr>
          <w:szCs w:val="24"/>
        </w:rPr>
        <w:fldChar w:fldCharType="separate"/>
      </w:r>
      <w:r w:rsidR="00F25F87">
        <w:t>1</w:t>
      </w:r>
      <w:r w:rsidR="00F25F87">
        <w:rPr>
          <w:rFonts w:asciiTheme="minorHAnsi" w:eastAsiaTheme="minorEastAsia" w:hAnsiTheme="minorHAnsi" w:cstheme="minorBidi"/>
          <w:b w:val="0"/>
          <w:bCs w:val="0"/>
          <w:caps w:val="0"/>
          <w:sz w:val="21"/>
          <w:szCs w:val="22"/>
          <w14:ligatures w14:val="standardContextual"/>
        </w:rPr>
        <w:tab/>
      </w:r>
      <w:r w:rsidR="00F25F87">
        <w:t>论文研究背景与意义</w:t>
      </w:r>
      <w:r w:rsidR="00F25F87">
        <w:tab/>
      </w:r>
      <w:r w:rsidR="00F25F87">
        <w:fldChar w:fldCharType="begin"/>
      </w:r>
      <w:r w:rsidR="00F25F87">
        <w:instrText xml:space="preserve"> PAGEREF _Toc152605251 \h </w:instrText>
      </w:r>
      <w:r w:rsidR="00F25F87">
        <w:fldChar w:fldCharType="separate"/>
      </w:r>
      <w:r w:rsidR="004C712B">
        <w:t>1</w:t>
      </w:r>
      <w:r w:rsidR="00F25F87">
        <w:fldChar w:fldCharType="end"/>
      </w:r>
    </w:p>
    <w:p w14:paraId="557D7C66" w14:textId="580E18D3" w:rsidR="00F25F87" w:rsidRDefault="00F25F87">
      <w:pPr>
        <w:pStyle w:val="TOC2"/>
        <w:rPr>
          <w:rFonts w:asciiTheme="minorHAnsi" w:eastAsiaTheme="minorEastAsia" w:hAnsiTheme="minorHAnsi" w:cstheme="minorBidi" w:hint="eastAsia"/>
          <w:smallCaps w:val="0"/>
          <w:sz w:val="21"/>
          <w:szCs w:val="22"/>
          <w14:ligatures w14:val="standardContextual"/>
        </w:rPr>
      </w:pPr>
      <w:r>
        <w:t>1.1</w:t>
      </w:r>
      <w:r>
        <w:rPr>
          <w:rFonts w:asciiTheme="minorHAnsi" w:eastAsiaTheme="minorEastAsia" w:hAnsiTheme="minorHAnsi" w:cstheme="minorBidi"/>
          <w:smallCaps w:val="0"/>
          <w:sz w:val="21"/>
          <w:szCs w:val="22"/>
          <w14:ligatures w14:val="standardContextual"/>
        </w:rPr>
        <w:tab/>
      </w:r>
      <w:r>
        <w:t>论文选题背景</w:t>
      </w:r>
      <w:r>
        <w:tab/>
      </w:r>
      <w:r>
        <w:fldChar w:fldCharType="begin"/>
      </w:r>
      <w:r>
        <w:instrText xml:space="preserve"> PAGEREF _Toc152605252 \h </w:instrText>
      </w:r>
      <w:r>
        <w:fldChar w:fldCharType="separate"/>
      </w:r>
      <w:r w:rsidR="004C712B">
        <w:t>1</w:t>
      </w:r>
      <w:r>
        <w:fldChar w:fldCharType="end"/>
      </w:r>
    </w:p>
    <w:p w14:paraId="4A1A41C6" w14:textId="068CDE34" w:rsidR="00F25F87" w:rsidRDefault="00F25F87">
      <w:pPr>
        <w:pStyle w:val="TOC2"/>
        <w:rPr>
          <w:rFonts w:asciiTheme="minorHAnsi" w:eastAsiaTheme="minorEastAsia" w:hAnsiTheme="minorHAnsi" w:cstheme="minorBidi" w:hint="eastAsia"/>
          <w:smallCaps w:val="0"/>
          <w:sz w:val="21"/>
          <w:szCs w:val="22"/>
          <w14:ligatures w14:val="standardContextual"/>
        </w:rPr>
      </w:pPr>
      <w:r>
        <w:t>1.2</w:t>
      </w:r>
      <w:r>
        <w:rPr>
          <w:rFonts w:asciiTheme="minorHAnsi" w:eastAsiaTheme="minorEastAsia" w:hAnsiTheme="minorHAnsi" w:cstheme="minorBidi"/>
          <w:smallCaps w:val="0"/>
          <w:sz w:val="21"/>
          <w:szCs w:val="22"/>
          <w14:ligatures w14:val="standardContextual"/>
        </w:rPr>
        <w:tab/>
      </w:r>
      <w:r>
        <w:t>研究现状概述</w:t>
      </w:r>
      <w:r>
        <w:tab/>
      </w:r>
      <w:r>
        <w:fldChar w:fldCharType="begin"/>
      </w:r>
      <w:r>
        <w:instrText xml:space="preserve"> PAGEREF _Toc152605253 \h </w:instrText>
      </w:r>
      <w:r>
        <w:fldChar w:fldCharType="separate"/>
      </w:r>
      <w:r w:rsidR="004C712B">
        <w:t>2</w:t>
      </w:r>
      <w:r>
        <w:fldChar w:fldCharType="end"/>
      </w:r>
    </w:p>
    <w:p w14:paraId="6C5A3845" w14:textId="41FD849D" w:rsidR="00F25F87" w:rsidRDefault="00F25F87">
      <w:pPr>
        <w:pStyle w:val="TOC3"/>
        <w:rPr>
          <w:rFonts w:asciiTheme="minorHAnsi" w:eastAsiaTheme="minorEastAsia" w:hAnsiTheme="minorHAnsi" w:cstheme="minorBidi" w:hint="eastAsia"/>
          <w:iCs w:val="0"/>
          <w:sz w:val="21"/>
          <w:szCs w:val="22"/>
          <w14:ligatures w14:val="standardContextual"/>
        </w:rPr>
      </w:pPr>
      <w:r>
        <w:t>1.2.1</w:t>
      </w:r>
      <w:r>
        <w:t>视觉模态对抗样本生成方法</w:t>
      </w:r>
      <w:r>
        <w:tab/>
      </w:r>
      <w:r>
        <w:fldChar w:fldCharType="begin"/>
      </w:r>
      <w:r>
        <w:instrText xml:space="preserve"> PAGEREF _Toc152605254 \h </w:instrText>
      </w:r>
      <w:r>
        <w:fldChar w:fldCharType="separate"/>
      </w:r>
      <w:r w:rsidR="004C712B">
        <w:t>2</w:t>
      </w:r>
      <w:r>
        <w:fldChar w:fldCharType="end"/>
      </w:r>
    </w:p>
    <w:p w14:paraId="5C2DAC1F" w14:textId="55D513A6" w:rsidR="00F25F87" w:rsidRDefault="00F25F87">
      <w:pPr>
        <w:pStyle w:val="TOC3"/>
        <w:rPr>
          <w:rFonts w:asciiTheme="minorHAnsi" w:eastAsiaTheme="minorEastAsia" w:hAnsiTheme="minorHAnsi" w:cstheme="minorBidi" w:hint="eastAsia"/>
          <w:iCs w:val="0"/>
          <w:sz w:val="21"/>
          <w:szCs w:val="22"/>
          <w14:ligatures w14:val="standardContextual"/>
        </w:rPr>
      </w:pPr>
      <w:r>
        <w:t>1.2.2</w:t>
      </w:r>
      <w:r>
        <w:t>视觉语言模态对抗样本生成方法</w:t>
      </w:r>
      <w:r>
        <w:tab/>
      </w:r>
      <w:r>
        <w:fldChar w:fldCharType="begin"/>
      </w:r>
      <w:r>
        <w:instrText xml:space="preserve"> PAGEREF _Toc152605255 \h </w:instrText>
      </w:r>
      <w:r>
        <w:fldChar w:fldCharType="separate"/>
      </w:r>
      <w:r w:rsidR="004C712B">
        <w:t>4</w:t>
      </w:r>
      <w:r>
        <w:fldChar w:fldCharType="end"/>
      </w:r>
    </w:p>
    <w:p w14:paraId="5F31013E" w14:textId="70FDE263" w:rsidR="00F25F87" w:rsidRDefault="00F25F87">
      <w:pPr>
        <w:pStyle w:val="TOC2"/>
        <w:rPr>
          <w:rFonts w:asciiTheme="minorHAnsi" w:eastAsiaTheme="minorEastAsia" w:hAnsiTheme="minorHAnsi" w:cstheme="minorBidi" w:hint="eastAsia"/>
          <w:smallCaps w:val="0"/>
          <w:sz w:val="21"/>
          <w:szCs w:val="22"/>
          <w14:ligatures w14:val="standardContextual"/>
        </w:rPr>
      </w:pPr>
      <w:r>
        <w:t>1.3</w:t>
      </w:r>
      <w:r>
        <w:rPr>
          <w:rFonts w:asciiTheme="minorHAnsi" w:eastAsiaTheme="minorEastAsia" w:hAnsiTheme="minorHAnsi" w:cstheme="minorBidi"/>
          <w:smallCaps w:val="0"/>
          <w:sz w:val="21"/>
          <w:szCs w:val="22"/>
          <w14:ligatures w14:val="standardContextual"/>
        </w:rPr>
        <w:tab/>
      </w:r>
      <w:r>
        <w:t>研究目标与创新性</w:t>
      </w:r>
      <w:r>
        <w:tab/>
      </w:r>
      <w:r>
        <w:fldChar w:fldCharType="begin"/>
      </w:r>
      <w:r>
        <w:instrText xml:space="preserve"> PAGEREF _Toc152605256 \h </w:instrText>
      </w:r>
      <w:r>
        <w:fldChar w:fldCharType="separate"/>
      </w:r>
      <w:r w:rsidR="004C712B">
        <w:t>6</w:t>
      </w:r>
      <w:r>
        <w:fldChar w:fldCharType="end"/>
      </w:r>
    </w:p>
    <w:p w14:paraId="76099B82" w14:textId="5A5B3C6B" w:rsidR="00F25F87" w:rsidRDefault="00F25F87">
      <w:pPr>
        <w:pStyle w:val="TOC1"/>
        <w:rPr>
          <w:rFonts w:asciiTheme="minorHAnsi" w:eastAsiaTheme="minorEastAsia" w:hAnsiTheme="minorHAnsi" w:cstheme="minorBidi" w:hint="eastAsia"/>
          <w:b w:val="0"/>
          <w:bCs w:val="0"/>
          <w:caps w:val="0"/>
          <w:sz w:val="21"/>
          <w:szCs w:val="22"/>
          <w14:ligatures w14:val="standardContextual"/>
        </w:rPr>
      </w:pPr>
      <w:r>
        <w:t>2</w:t>
      </w:r>
      <w:r>
        <w:rPr>
          <w:rFonts w:asciiTheme="minorHAnsi" w:eastAsiaTheme="minorEastAsia" w:hAnsiTheme="minorHAnsi" w:cstheme="minorBidi"/>
          <w:b w:val="0"/>
          <w:bCs w:val="0"/>
          <w:caps w:val="0"/>
          <w:sz w:val="21"/>
          <w:szCs w:val="22"/>
          <w14:ligatures w14:val="standardContextual"/>
        </w:rPr>
        <w:tab/>
      </w:r>
      <w:r>
        <w:t>研究内容与技术路线</w:t>
      </w:r>
      <w:r>
        <w:tab/>
      </w:r>
      <w:r>
        <w:fldChar w:fldCharType="begin"/>
      </w:r>
      <w:r>
        <w:instrText xml:space="preserve"> PAGEREF _Toc152605257 \h </w:instrText>
      </w:r>
      <w:r>
        <w:fldChar w:fldCharType="separate"/>
      </w:r>
      <w:r w:rsidR="004C712B">
        <w:t>7</w:t>
      </w:r>
      <w:r>
        <w:fldChar w:fldCharType="end"/>
      </w:r>
    </w:p>
    <w:p w14:paraId="699FD152" w14:textId="53170023" w:rsidR="00F25F87" w:rsidRDefault="00F25F87">
      <w:pPr>
        <w:pStyle w:val="TOC2"/>
        <w:rPr>
          <w:rFonts w:asciiTheme="minorHAnsi" w:eastAsiaTheme="minorEastAsia" w:hAnsiTheme="minorHAnsi" w:cstheme="minorBidi" w:hint="eastAsia"/>
          <w:smallCaps w:val="0"/>
          <w:sz w:val="21"/>
          <w:szCs w:val="22"/>
          <w14:ligatures w14:val="standardContextual"/>
        </w:rPr>
      </w:pPr>
      <w:r>
        <w:t>2.1</w:t>
      </w:r>
      <w:r>
        <w:rPr>
          <w:rFonts w:asciiTheme="minorHAnsi" w:eastAsiaTheme="minorEastAsia" w:hAnsiTheme="minorHAnsi" w:cstheme="minorBidi"/>
          <w:smallCaps w:val="0"/>
          <w:sz w:val="21"/>
          <w:szCs w:val="22"/>
          <w14:ligatures w14:val="standardContextual"/>
        </w:rPr>
        <w:tab/>
      </w:r>
      <w:r>
        <w:t>研究内容</w:t>
      </w:r>
      <w:r>
        <w:tab/>
      </w:r>
      <w:r>
        <w:fldChar w:fldCharType="begin"/>
      </w:r>
      <w:r>
        <w:instrText xml:space="preserve"> PAGEREF _Toc152605258 \h </w:instrText>
      </w:r>
      <w:r>
        <w:fldChar w:fldCharType="separate"/>
      </w:r>
      <w:r w:rsidR="004C712B">
        <w:t>7</w:t>
      </w:r>
      <w:r>
        <w:fldChar w:fldCharType="end"/>
      </w:r>
    </w:p>
    <w:p w14:paraId="332E23D0" w14:textId="58BB4C9A" w:rsidR="00F25F87" w:rsidRDefault="00F25F87">
      <w:pPr>
        <w:pStyle w:val="TOC2"/>
        <w:rPr>
          <w:rFonts w:asciiTheme="minorHAnsi" w:eastAsiaTheme="minorEastAsia" w:hAnsiTheme="minorHAnsi" w:cstheme="minorBidi" w:hint="eastAsia"/>
          <w:smallCaps w:val="0"/>
          <w:sz w:val="21"/>
          <w:szCs w:val="22"/>
          <w14:ligatures w14:val="standardContextual"/>
        </w:rPr>
      </w:pPr>
      <w:r>
        <w:t>2.2</w:t>
      </w:r>
      <w:r>
        <w:rPr>
          <w:rFonts w:asciiTheme="minorHAnsi" w:eastAsiaTheme="minorEastAsia" w:hAnsiTheme="minorHAnsi" w:cstheme="minorBidi"/>
          <w:smallCaps w:val="0"/>
          <w:sz w:val="21"/>
          <w:szCs w:val="22"/>
          <w14:ligatures w14:val="standardContextual"/>
        </w:rPr>
        <w:tab/>
      </w:r>
      <w:r>
        <w:t>基于集成模型训练的对抗样本生成方法技术路线</w:t>
      </w:r>
      <w:r>
        <w:tab/>
      </w:r>
      <w:r>
        <w:fldChar w:fldCharType="begin"/>
      </w:r>
      <w:r>
        <w:instrText xml:space="preserve"> PAGEREF _Toc152605259 \h </w:instrText>
      </w:r>
      <w:r>
        <w:fldChar w:fldCharType="separate"/>
      </w:r>
      <w:r w:rsidR="004C712B">
        <w:t>8</w:t>
      </w:r>
      <w:r>
        <w:fldChar w:fldCharType="end"/>
      </w:r>
    </w:p>
    <w:p w14:paraId="0C20A10E" w14:textId="7342EDAC" w:rsidR="00F25F87" w:rsidRDefault="00F25F87">
      <w:pPr>
        <w:pStyle w:val="TOC2"/>
        <w:rPr>
          <w:rFonts w:asciiTheme="minorHAnsi" w:eastAsiaTheme="minorEastAsia" w:hAnsiTheme="minorHAnsi" w:cstheme="minorBidi" w:hint="eastAsia"/>
          <w:smallCaps w:val="0"/>
          <w:sz w:val="21"/>
          <w:szCs w:val="22"/>
          <w14:ligatures w14:val="standardContextual"/>
        </w:rPr>
      </w:pPr>
      <w:r>
        <w:t>2.3</w:t>
      </w:r>
      <w:r>
        <w:rPr>
          <w:rFonts w:asciiTheme="minorHAnsi" w:eastAsiaTheme="minorEastAsia" w:hAnsiTheme="minorHAnsi" w:cstheme="minorBidi"/>
          <w:smallCaps w:val="0"/>
          <w:sz w:val="21"/>
          <w:szCs w:val="22"/>
          <w14:ligatures w14:val="standardContextual"/>
        </w:rPr>
        <w:tab/>
      </w:r>
      <w:r>
        <w:t>基于通用扰动表征对比学习的对抗样本生成方法技术路线</w:t>
      </w:r>
      <w:r>
        <w:tab/>
      </w:r>
      <w:r>
        <w:fldChar w:fldCharType="begin"/>
      </w:r>
      <w:r>
        <w:instrText xml:space="preserve"> PAGEREF _Toc152605260 \h </w:instrText>
      </w:r>
      <w:r>
        <w:fldChar w:fldCharType="separate"/>
      </w:r>
      <w:r w:rsidR="004C712B">
        <w:t>9</w:t>
      </w:r>
      <w:r>
        <w:fldChar w:fldCharType="end"/>
      </w:r>
    </w:p>
    <w:p w14:paraId="5ACF5C4B" w14:textId="7149612B" w:rsidR="00F25F87" w:rsidRDefault="00F25F87">
      <w:pPr>
        <w:pStyle w:val="TOC1"/>
        <w:rPr>
          <w:rFonts w:asciiTheme="minorHAnsi" w:eastAsiaTheme="minorEastAsia" w:hAnsiTheme="minorHAnsi" w:cstheme="minorBidi" w:hint="eastAsia"/>
          <w:b w:val="0"/>
          <w:bCs w:val="0"/>
          <w:caps w:val="0"/>
          <w:sz w:val="21"/>
          <w:szCs w:val="22"/>
          <w14:ligatures w14:val="standardContextual"/>
        </w:rPr>
      </w:pPr>
      <w:r>
        <w:t>3</w:t>
      </w:r>
      <w:r>
        <w:rPr>
          <w:rFonts w:asciiTheme="minorHAnsi" w:eastAsiaTheme="minorEastAsia" w:hAnsiTheme="minorHAnsi" w:cstheme="minorBidi"/>
          <w:b w:val="0"/>
          <w:bCs w:val="0"/>
          <w:caps w:val="0"/>
          <w:sz w:val="21"/>
          <w:szCs w:val="22"/>
          <w14:ligatures w14:val="standardContextual"/>
        </w:rPr>
        <w:tab/>
      </w:r>
      <w:r>
        <w:t>论文工作安排计划</w:t>
      </w:r>
      <w:r>
        <w:tab/>
      </w:r>
      <w:r>
        <w:fldChar w:fldCharType="begin"/>
      </w:r>
      <w:r>
        <w:instrText xml:space="preserve"> PAGEREF _Toc152605261 \h </w:instrText>
      </w:r>
      <w:r>
        <w:fldChar w:fldCharType="separate"/>
      </w:r>
      <w:r w:rsidR="004C712B">
        <w:t>10</w:t>
      </w:r>
      <w:r>
        <w:fldChar w:fldCharType="end"/>
      </w:r>
    </w:p>
    <w:p w14:paraId="60148AA7" w14:textId="52F1BE53" w:rsidR="00F25F87" w:rsidRDefault="00F25F87">
      <w:pPr>
        <w:pStyle w:val="TOC2"/>
        <w:rPr>
          <w:rFonts w:asciiTheme="minorHAnsi" w:eastAsiaTheme="minorEastAsia" w:hAnsiTheme="minorHAnsi" w:cstheme="minorBidi" w:hint="eastAsia"/>
          <w:smallCaps w:val="0"/>
          <w:sz w:val="21"/>
          <w:szCs w:val="22"/>
          <w14:ligatures w14:val="standardContextual"/>
        </w:rPr>
      </w:pPr>
      <w:r>
        <w:t>3.1</w:t>
      </w:r>
      <w:r>
        <w:rPr>
          <w:rFonts w:asciiTheme="minorHAnsi" w:eastAsiaTheme="minorEastAsia" w:hAnsiTheme="minorHAnsi" w:cstheme="minorBidi"/>
          <w:smallCaps w:val="0"/>
          <w:sz w:val="21"/>
          <w:szCs w:val="22"/>
          <w14:ligatures w14:val="standardContextual"/>
        </w:rPr>
        <w:tab/>
      </w:r>
      <w:r>
        <w:t>工作进度安排</w:t>
      </w:r>
      <w:r>
        <w:tab/>
      </w:r>
      <w:r>
        <w:fldChar w:fldCharType="begin"/>
      </w:r>
      <w:r>
        <w:instrText xml:space="preserve"> PAGEREF _Toc152605262 \h </w:instrText>
      </w:r>
      <w:r>
        <w:fldChar w:fldCharType="separate"/>
      </w:r>
      <w:r w:rsidR="004C712B">
        <w:t>10</w:t>
      </w:r>
      <w:r>
        <w:fldChar w:fldCharType="end"/>
      </w:r>
    </w:p>
    <w:p w14:paraId="0F18079B" w14:textId="12A80E48" w:rsidR="00F25F87" w:rsidRDefault="00F25F87">
      <w:pPr>
        <w:pStyle w:val="TOC2"/>
        <w:rPr>
          <w:rFonts w:asciiTheme="minorHAnsi" w:eastAsiaTheme="minorEastAsia" w:hAnsiTheme="minorHAnsi" w:cstheme="minorBidi" w:hint="eastAsia"/>
          <w:smallCaps w:val="0"/>
          <w:sz w:val="21"/>
          <w:szCs w:val="22"/>
          <w14:ligatures w14:val="standardContextual"/>
        </w:rPr>
      </w:pPr>
      <w:r>
        <w:t>3.2</w:t>
      </w:r>
      <w:r>
        <w:rPr>
          <w:rFonts w:asciiTheme="minorHAnsi" w:eastAsiaTheme="minorEastAsia" w:hAnsiTheme="minorHAnsi" w:cstheme="minorBidi"/>
          <w:smallCaps w:val="0"/>
          <w:sz w:val="21"/>
          <w:szCs w:val="22"/>
          <w14:ligatures w14:val="standardContextual"/>
        </w:rPr>
        <w:tab/>
      </w:r>
      <w:r>
        <w:t>关键技术及难点</w:t>
      </w:r>
      <w:r>
        <w:tab/>
      </w:r>
      <w:r>
        <w:fldChar w:fldCharType="begin"/>
      </w:r>
      <w:r>
        <w:instrText xml:space="preserve"> PAGEREF _Toc152605263 \h </w:instrText>
      </w:r>
      <w:r>
        <w:fldChar w:fldCharType="separate"/>
      </w:r>
      <w:r w:rsidR="004C712B">
        <w:t>11</w:t>
      </w:r>
      <w:r>
        <w:fldChar w:fldCharType="end"/>
      </w:r>
    </w:p>
    <w:p w14:paraId="27E87E1B" w14:textId="18C3E831" w:rsidR="00F25F87" w:rsidRDefault="00F25F87">
      <w:pPr>
        <w:pStyle w:val="TOC3"/>
        <w:rPr>
          <w:rFonts w:asciiTheme="minorHAnsi" w:eastAsiaTheme="minorEastAsia" w:hAnsiTheme="minorHAnsi" w:cstheme="minorBidi" w:hint="eastAsia"/>
          <w:iCs w:val="0"/>
          <w:sz w:val="21"/>
          <w:szCs w:val="22"/>
          <w14:ligatures w14:val="standardContextual"/>
        </w:rPr>
      </w:pPr>
      <w:r>
        <w:t>3.2.1</w:t>
      </w:r>
      <w:r>
        <w:t>如何确定集成模型构成以及各模型权重</w:t>
      </w:r>
      <w:r>
        <w:tab/>
      </w:r>
      <w:r>
        <w:fldChar w:fldCharType="begin"/>
      </w:r>
      <w:r>
        <w:instrText xml:space="preserve"> PAGEREF _Toc152605264 \h </w:instrText>
      </w:r>
      <w:r>
        <w:fldChar w:fldCharType="separate"/>
      </w:r>
      <w:r w:rsidR="004C712B">
        <w:t>11</w:t>
      </w:r>
      <w:r>
        <w:fldChar w:fldCharType="end"/>
      </w:r>
    </w:p>
    <w:p w14:paraId="1D3A9F83" w14:textId="182BB02E" w:rsidR="00F25F87" w:rsidRDefault="00F25F87">
      <w:pPr>
        <w:pStyle w:val="TOC3"/>
        <w:rPr>
          <w:rFonts w:asciiTheme="minorHAnsi" w:eastAsiaTheme="minorEastAsia" w:hAnsiTheme="minorHAnsi" w:cstheme="minorBidi" w:hint="eastAsia"/>
          <w:iCs w:val="0"/>
          <w:sz w:val="21"/>
          <w:szCs w:val="22"/>
          <w14:ligatures w14:val="standardContextual"/>
        </w:rPr>
      </w:pPr>
      <w:r>
        <w:t>3.2.2</w:t>
      </w:r>
      <w:r>
        <w:t>如何选择增强方法以及设计合适的对比学习损失函数</w:t>
      </w:r>
      <w:r>
        <w:tab/>
      </w:r>
      <w:r>
        <w:fldChar w:fldCharType="begin"/>
      </w:r>
      <w:r>
        <w:instrText xml:space="preserve"> PAGEREF _Toc152605265 \h </w:instrText>
      </w:r>
      <w:r>
        <w:fldChar w:fldCharType="separate"/>
      </w:r>
      <w:r w:rsidR="004C712B">
        <w:t>11</w:t>
      </w:r>
      <w:r>
        <w:fldChar w:fldCharType="end"/>
      </w:r>
    </w:p>
    <w:p w14:paraId="6D0625ED" w14:textId="6980173F" w:rsidR="00F25F87" w:rsidRDefault="00F25F87">
      <w:pPr>
        <w:pStyle w:val="TOC1"/>
        <w:rPr>
          <w:rFonts w:asciiTheme="minorHAnsi" w:eastAsiaTheme="minorEastAsia" w:hAnsiTheme="minorHAnsi" w:cstheme="minorBidi" w:hint="eastAsia"/>
          <w:b w:val="0"/>
          <w:bCs w:val="0"/>
          <w:caps w:val="0"/>
          <w:sz w:val="21"/>
          <w:szCs w:val="22"/>
          <w14:ligatures w14:val="standardContextual"/>
        </w:rPr>
      </w:pPr>
      <w:r>
        <w:t>主要参考文献</w:t>
      </w:r>
      <w:r>
        <w:tab/>
      </w:r>
      <w:r>
        <w:fldChar w:fldCharType="begin"/>
      </w:r>
      <w:r>
        <w:instrText xml:space="preserve"> PAGEREF _Toc152605266 \h </w:instrText>
      </w:r>
      <w:r>
        <w:fldChar w:fldCharType="separate"/>
      </w:r>
      <w:r w:rsidR="004C712B">
        <w:t>12</w:t>
      </w:r>
      <w:r>
        <w:fldChar w:fldCharType="end"/>
      </w:r>
    </w:p>
    <w:p w14:paraId="73B57988" w14:textId="1FE9DDED" w:rsidR="009A4418" w:rsidRDefault="009D7416" w:rsidP="00673018">
      <w:pPr>
        <w:pStyle w:val="TOC1"/>
        <w:rPr>
          <w:rFonts w:hint="eastAsia"/>
        </w:rPr>
      </w:pPr>
      <w:r w:rsidRPr="00A50A9B">
        <w:fldChar w:fldCharType="end"/>
      </w:r>
    </w:p>
    <w:p w14:paraId="1404563D" w14:textId="77777777" w:rsidR="009A4418" w:rsidRPr="00347FC5" w:rsidRDefault="009A4418" w:rsidP="00673018">
      <w:pPr>
        <w:widowControl/>
        <w:spacing w:line="240" w:lineRule="auto"/>
        <w:jc w:val="left"/>
        <w:rPr>
          <w:rFonts w:ascii="宋体" w:hAnsi="宋体" w:hint="eastAsia"/>
          <w:b/>
          <w:bCs/>
          <w:caps/>
          <w:noProof/>
        </w:rPr>
      </w:pPr>
      <w:r>
        <w:br w:type="page"/>
      </w:r>
    </w:p>
    <w:p w14:paraId="056D1125" w14:textId="1A004390" w:rsidR="009D7416" w:rsidRPr="00314589" w:rsidRDefault="002825FA" w:rsidP="002825FA">
      <w:pPr>
        <w:tabs>
          <w:tab w:val="left" w:pos="1763"/>
          <w:tab w:val="center" w:pos="4156"/>
        </w:tabs>
        <w:spacing w:before="240" w:after="360" w:line="840" w:lineRule="auto"/>
        <w:jc w:val="left"/>
        <w:rPr>
          <w:rFonts w:eastAsia="黑体"/>
          <w:sz w:val="36"/>
        </w:rPr>
      </w:pPr>
      <w:r>
        <w:rPr>
          <w:rFonts w:eastAsia="黑体"/>
          <w:sz w:val="36"/>
        </w:rPr>
        <w:lastRenderedPageBreak/>
        <w:tab/>
      </w:r>
      <w:r>
        <w:rPr>
          <w:rFonts w:eastAsia="黑体"/>
          <w:sz w:val="36"/>
        </w:rPr>
        <w:tab/>
      </w:r>
      <w:r w:rsidR="001F4DD1" w:rsidRPr="00314589">
        <w:rPr>
          <w:rFonts w:eastAsia="黑体" w:hint="eastAsia"/>
          <w:sz w:val="36"/>
        </w:rPr>
        <w:t>图</w:t>
      </w:r>
      <w:r w:rsidR="001F4DD1" w:rsidRPr="00314589">
        <w:rPr>
          <w:rFonts w:eastAsia="黑体" w:hint="eastAsia"/>
          <w:sz w:val="36"/>
        </w:rPr>
        <w:t xml:space="preserve"> </w:t>
      </w:r>
      <w:r w:rsidR="001F4DD1" w:rsidRPr="00314589">
        <w:rPr>
          <w:rFonts w:eastAsia="黑体"/>
          <w:sz w:val="36"/>
        </w:rPr>
        <w:t xml:space="preserve">     </w:t>
      </w:r>
      <w:r w:rsidR="001F4DD1" w:rsidRPr="00314589">
        <w:rPr>
          <w:rFonts w:eastAsia="黑体" w:hint="eastAsia"/>
          <w:sz w:val="36"/>
        </w:rPr>
        <w:t>目</w:t>
      </w:r>
    </w:p>
    <w:p w14:paraId="162C30AC" w14:textId="3E00BCC3" w:rsidR="00DC6CB1" w:rsidRDefault="001F4DD1">
      <w:pPr>
        <w:pStyle w:val="aff1"/>
        <w:tabs>
          <w:tab w:val="right" w:leader="dot" w:pos="8302"/>
        </w:tabs>
        <w:rPr>
          <w:rFonts w:asciiTheme="minorHAnsi" w:eastAsiaTheme="minorEastAsia" w:hAnsiTheme="minorHAnsi" w:cstheme="minorBidi" w:hint="eastAsia"/>
          <w:noProof/>
          <w:sz w:val="21"/>
          <w:szCs w:val="22"/>
          <w14:ligatures w14:val="standardContextual"/>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52072753" w:history="1">
        <w:r w:rsidR="00DC6CB1" w:rsidRPr="008B5E62">
          <w:rPr>
            <w:rStyle w:val="afb"/>
            <w:rFonts w:ascii="黑体" w:eastAsia="黑体" w:hAnsi="黑体"/>
            <w:noProof/>
          </w:rPr>
          <w:t>图1  FGSM攻击深度视觉模型导致高置信的错误预测</w:t>
        </w:r>
        <w:r w:rsidR="00DC6CB1" w:rsidRPr="00DC6CB1">
          <w:rPr>
            <w:rStyle w:val="afb"/>
            <w:rFonts w:ascii="黑体" w:eastAsia="黑体" w:hAnsi="黑体"/>
            <w:noProof/>
            <w:vertAlign w:val="superscript"/>
          </w:rPr>
          <w:t>[</w:t>
        </w:r>
        <w:r w:rsidR="00D74D90">
          <w:rPr>
            <w:rStyle w:val="afb"/>
            <w:rFonts w:ascii="黑体" w:eastAsia="黑体" w:hAnsi="黑体" w:hint="eastAsia"/>
            <w:noProof/>
            <w:vertAlign w:val="superscript"/>
          </w:rPr>
          <w:t>6</w:t>
        </w:r>
        <w:r w:rsidR="00DC6CB1" w:rsidRPr="00DC6CB1">
          <w:rPr>
            <w:rStyle w:val="afb"/>
            <w:rFonts w:ascii="黑体" w:eastAsia="黑体" w:hAnsi="黑体"/>
            <w:noProof/>
            <w:vertAlign w:val="superscript"/>
          </w:rPr>
          <w:t>]</w:t>
        </w:r>
        <w:r w:rsidR="00DC6CB1">
          <w:rPr>
            <w:noProof/>
            <w:webHidden/>
          </w:rPr>
          <w:tab/>
        </w:r>
        <w:r w:rsidR="00DC6CB1">
          <w:rPr>
            <w:noProof/>
            <w:webHidden/>
          </w:rPr>
          <w:fldChar w:fldCharType="begin"/>
        </w:r>
        <w:r w:rsidR="00DC6CB1">
          <w:rPr>
            <w:noProof/>
            <w:webHidden/>
          </w:rPr>
          <w:instrText xml:space="preserve"> PAGEREF _Toc152072753 \h </w:instrText>
        </w:r>
        <w:r w:rsidR="00DC6CB1">
          <w:rPr>
            <w:noProof/>
            <w:webHidden/>
          </w:rPr>
        </w:r>
        <w:r w:rsidR="00DC6CB1">
          <w:rPr>
            <w:noProof/>
            <w:webHidden/>
          </w:rPr>
          <w:fldChar w:fldCharType="separate"/>
        </w:r>
        <w:r w:rsidR="004C712B">
          <w:rPr>
            <w:noProof/>
            <w:webHidden/>
          </w:rPr>
          <w:t>2</w:t>
        </w:r>
        <w:r w:rsidR="00DC6CB1">
          <w:rPr>
            <w:noProof/>
            <w:webHidden/>
          </w:rPr>
          <w:fldChar w:fldCharType="end"/>
        </w:r>
      </w:hyperlink>
    </w:p>
    <w:p w14:paraId="3853FE6B" w14:textId="346FB6E9" w:rsidR="00DC6CB1" w:rsidRDefault="00DC6CB1">
      <w:pPr>
        <w:pStyle w:val="aff1"/>
        <w:tabs>
          <w:tab w:val="right" w:leader="dot" w:pos="8302"/>
        </w:tabs>
        <w:rPr>
          <w:rFonts w:asciiTheme="minorHAnsi" w:eastAsiaTheme="minorEastAsia" w:hAnsiTheme="minorHAnsi" w:cstheme="minorBidi" w:hint="eastAsia"/>
          <w:noProof/>
          <w:sz w:val="21"/>
          <w:szCs w:val="22"/>
          <w14:ligatures w14:val="standardContextual"/>
        </w:rPr>
      </w:pPr>
      <w:hyperlink w:anchor="_Toc152072754" w:history="1">
        <w:r w:rsidRPr="008B5E62">
          <w:rPr>
            <w:rStyle w:val="afb"/>
            <w:rFonts w:ascii="黑体" w:eastAsia="黑体" w:hAnsi="黑体"/>
            <w:noProof/>
          </w:rPr>
          <w:t>图2  现有方法存在的问题和本文的研究方案</w:t>
        </w:r>
        <w:r>
          <w:rPr>
            <w:noProof/>
            <w:webHidden/>
          </w:rPr>
          <w:tab/>
        </w:r>
        <w:r>
          <w:rPr>
            <w:noProof/>
            <w:webHidden/>
          </w:rPr>
          <w:fldChar w:fldCharType="begin"/>
        </w:r>
        <w:r>
          <w:rPr>
            <w:noProof/>
            <w:webHidden/>
          </w:rPr>
          <w:instrText xml:space="preserve"> PAGEREF _Toc152072754 \h </w:instrText>
        </w:r>
        <w:r>
          <w:rPr>
            <w:noProof/>
            <w:webHidden/>
          </w:rPr>
        </w:r>
        <w:r>
          <w:rPr>
            <w:noProof/>
            <w:webHidden/>
          </w:rPr>
          <w:fldChar w:fldCharType="separate"/>
        </w:r>
        <w:r w:rsidR="004C712B">
          <w:rPr>
            <w:noProof/>
            <w:webHidden/>
          </w:rPr>
          <w:t>8</w:t>
        </w:r>
        <w:r>
          <w:rPr>
            <w:noProof/>
            <w:webHidden/>
          </w:rPr>
          <w:fldChar w:fldCharType="end"/>
        </w:r>
      </w:hyperlink>
    </w:p>
    <w:p w14:paraId="095410BD" w14:textId="0185E225" w:rsidR="00DC6CB1" w:rsidRDefault="00DC6CB1">
      <w:pPr>
        <w:pStyle w:val="aff1"/>
        <w:tabs>
          <w:tab w:val="right" w:leader="dot" w:pos="8302"/>
        </w:tabs>
        <w:rPr>
          <w:rFonts w:asciiTheme="minorHAnsi" w:eastAsiaTheme="minorEastAsia" w:hAnsiTheme="minorHAnsi" w:cstheme="minorBidi" w:hint="eastAsia"/>
          <w:noProof/>
          <w:sz w:val="21"/>
          <w:szCs w:val="22"/>
          <w14:ligatures w14:val="standardContextual"/>
        </w:rPr>
      </w:pPr>
      <w:hyperlink w:anchor="_Toc152072755" w:history="1">
        <w:r w:rsidRPr="008B5E62">
          <w:rPr>
            <w:rStyle w:val="afb"/>
            <w:rFonts w:ascii="黑体" w:eastAsia="黑体" w:hAnsi="黑体"/>
            <w:noProof/>
          </w:rPr>
          <w:t>图3  基于通用扰动表征对比学习的对抗样本生成框架</w:t>
        </w:r>
        <w:r>
          <w:rPr>
            <w:noProof/>
            <w:webHidden/>
          </w:rPr>
          <w:tab/>
        </w:r>
        <w:r>
          <w:rPr>
            <w:noProof/>
            <w:webHidden/>
          </w:rPr>
          <w:fldChar w:fldCharType="begin"/>
        </w:r>
        <w:r>
          <w:rPr>
            <w:noProof/>
            <w:webHidden/>
          </w:rPr>
          <w:instrText xml:space="preserve"> PAGEREF _Toc152072755 \h </w:instrText>
        </w:r>
        <w:r>
          <w:rPr>
            <w:noProof/>
            <w:webHidden/>
          </w:rPr>
        </w:r>
        <w:r>
          <w:rPr>
            <w:noProof/>
            <w:webHidden/>
          </w:rPr>
          <w:fldChar w:fldCharType="separate"/>
        </w:r>
        <w:r w:rsidR="004C712B">
          <w:rPr>
            <w:noProof/>
            <w:webHidden/>
          </w:rPr>
          <w:t>10</w:t>
        </w:r>
        <w:r>
          <w:rPr>
            <w:noProof/>
            <w:webHidden/>
          </w:rPr>
          <w:fldChar w:fldCharType="end"/>
        </w:r>
      </w:hyperlink>
    </w:p>
    <w:p w14:paraId="324513A2" w14:textId="7912C92C" w:rsidR="001F4DD1" w:rsidRPr="001F4DD1" w:rsidRDefault="001F4DD1" w:rsidP="00673018">
      <w:pPr>
        <w:sectPr w:rsidR="001F4DD1" w:rsidRPr="001F4DD1">
          <w:headerReference w:type="default" r:id="rId10"/>
          <w:footerReference w:type="default" r:id="rId11"/>
          <w:headerReference w:type="first" r:id="rId12"/>
          <w:footerReference w:type="first" r:id="rId13"/>
          <w:pgSz w:w="11906" w:h="16838" w:code="9"/>
          <w:pgMar w:top="1928" w:right="1797" w:bottom="1928" w:left="1797" w:header="1588" w:footer="1588" w:gutter="0"/>
          <w:pgNumType w:fmt="lowerRoman" w:start="1"/>
          <w:cols w:space="425"/>
          <w:docGrid w:type="lines" w:linePitch="326"/>
        </w:sectPr>
      </w:pPr>
      <w:r>
        <w:fldChar w:fldCharType="end"/>
      </w:r>
    </w:p>
    <w:p w14:paraId="1F0F0286" w14:textId="77777777" w:rsidR="009D7416" w:rsidRDefault="003E515D" w:rsidP="00673018">
      <w:pPr>
        <w:pStyle w:val="1"/>
      </w:pPr>
      <w:bookmarkStart w:id="1" w:name="_Toc152605251"/>
      <w:bookmarkStart w:id="2" w:name="OLE_LINK12"/>
      <w:r w:rsidRPr="003E515D">
        <w:rPr>
          <w:rFonts w:hint="eastAsia"/>
        </w:rPr>
        <w:lastRenderedPageBreak/>
        <w:t>论文研究</w:t>
      </w:r>
      <w:r>
        <w:rPr>
          <w:rFonts w:hint="eastAsia"/>
        </w:rPr>
        <w:t>背景与意义</w:t>
      </w:r>
      <w:bookmarkEnd w:id="1"/>
    </w:p>
    <w:p w14:paraId="1DE08BE6" w14:textId="77777777" w:rsidR="00CC2582" w:rsidRDefault="00BF7B81" w:rsidP="00673018">
      <w:pPr>
        <w:pStyle w:val="2"/>
        <w:spacing w:before="120" w:after="0"/>
        <w:ind w:left="567"/>
      </w:pPr>
      <w:bookmarkStart w:id="3" w:name="_Toc152605252"/>
      <w:bookmarkEnd w:id="2"/>
      <w:r>
        <w:rPr>
          <w:rFonts w:hint="eastAsia"/>
        </w:rPr>
        <w:t>论文</w:t>
      </w:r>
      <w:r w:rsidR="007348C1">
        <w:rPr>
          <w:rFonts w:hint="eastAsia"/>
        </w:rPr>
        <w:t>选题背景</w:t>
      </w:r>
      <w:bookmarkEnd w:id="3"/>
    </w:p>
    <w:p w14:paraId="4A63B964" w14:textId="109CDA46" w:rsidR="00DB5F01" w:rsidRDefault="00520DA6" w:rsidP="00D9186A">
      <w:pPr>
        <w:ind w:firstLineChars="200" w:firstLine="480"/>
      </w:pPr>
      <w:r w:rsidRPr="00520DA6">
        <w:rPr>
          <w:rFonts w:hint="eastAsia"/>
        </w:rPr>
        <w:t>随着基于大规模数据训练的模型（如</w:t>
      </w:r>
      <w:r w:rsidRPr="00520DA6">
        <w:rPr>
          <w:rFonts w:hint="eastAsia"/>
        </w:rPr>
        <w:t>BERT</w:t>
      </w:r>
      <w:r w:rsidR="00D37C48" w:rsidRPr="00D37C48">
        <w:rPr>
          <w:vertAlign w:val="superscript"/>
        </w:rPr>
        <w:t>[</w:t>
      </w:r>
      <w:r w:rsidR="00112A93">
        <w:rPr>
          <w:rStyle w:val="aff9"/>
        </w:rPr>
        <w:endnoteReference w:id="2"/>
      </w:r>
      <w:r w:rsidR="00D37C48" w:rsidRPr="00D37C48">
        <w:rPr>
          <w:vertAlign w:val="superscript"/>
        </w:rPr>
        <w:t>]</w:t>
      </w:r>
      <w:r w:rsidRPr="00520DA6">
        <w:rPr>
          <w:rFonts w:hint="eastAsia"/>
        </w:rPr>
        <w:t>、</w:t>
      </w:r>
      <w:r w:rsidRPr="00520DA6">
        <w:rPr>
          <w:rFonts w:hint="eastAsia"/>
        </w:rPr>
        <w:t>DALL-e</w:t>
      </w:r>
      <w:r w:rsidR="00D37C48" w:rsidRPr="00D37C48">
        <w:rPr>
          <w:vertAlign w:val="superscript"/>
        </w:rPr>
        <w:t>[</w:t>
      </w:r>
      <w:r w:rsidR="00763905">
        <w:rPr>
          <w:rStyle w:val="aff9"/>
        </w:rPr>
        <w:endnoteReference w:id="3"/>
      </w:r>
      <w:r w:rsidR="00D37C48" w:rsidRPr="00D37C48">
        <w:rPr>
          <w:vertAlign w:val="superscript"/>
        </w:rPr>
        <w:t>]</w:t>
      </w:r>
      <w:r w:rsidRPr="00520DA6">
        <w:rPr>
          <w:rFonts w:hint="eastAsia"/>
        </w:rPr>
        <w:t>、</w:t>
      </w:r>
      <w:r w:rsidRPr="00520DA6">
        <w:rPr>
          <w:rFonts w:hint="eastAsia"/>
        </w:rPr>
        <w:t>GPT-3</w:t>
      </w:r>
      <w:r w:rsidR="00D37C48" w:rsidRPr="00D37C48">
        <w:rPr>
          <w:vertAlign w:val="superscript"/>
        </w:rPr>
        <w:t>[</w:t>
      </w:r>
      <w:r w:rsidR="00763905">
        <w:rPr>
          <w:rStyle w:val="aff9"/>
        </w:rPr>
        <w:endnoteReference w:id="4"/>
      </w:r>
      <w:r w:rsidR="00D37C48" w:rsidRPr="00D37C48">
        <w:rPr>
          <w:vertAlign w:val="superscript"/>
        </w:rPr>
        <w:t>]</w:t>
      </w:r>
      <w:r w:rsidRPr="00520DA6">
        <w:rPr>
          <w:rFonts w:hint="eastAsia"/>
        </w:rPr>
        <w:t>）的兴起，人工智能正在经历范式转变。李飞飞等人</w:t>
      </w:r>
      <w:r w:rsidR="00132356" w:rsidRPr="00132356">
        <w:rPr>
          <w:rFonts w:hint="eastAsia"/>
          <w:vertAlign w:val="superscript"/>
        </w:rPr>
        <w:t>[</w:t>
      </w:r>
      <w:r w:rsidR="007256D5">
        <w:rPr>
          <w:rStyle w:val="aff9"/>
        </w:rPr>
        <w:endnoteReference w:id="5"/>
      </w:r>
      <w:r w:rsidR="00132356">
        <w:rPr>
          <w:vertAlign w:val="superscript"/>
        </w:rPr>
        <w:t>]</w:t>
      </w:r>
      <w:r w:rsidRPr="00520DA6">
        <w:rPr>
          <w:rFonts w:hint="eastAsia"/>
        </w:rPr>
        <w:t>提出基于一类通用模型构建人工智能系统的新兴范式，并将这类通用模型统称为基础模型（</w:t>
      </w:r>
      <w:r w:rsidRPr="00520DA6">
        <w:rPr>
          <w:rFonts w:hint="eastAsia"/>
        </w:rPr>
        <w:t>Foundation Model</w:t>
      </w:r>
      <w:r w:rsidRPr="00520DA6">
        <w:rPr>
          <w:rFonts w:hint="eastAsia"/>
        </w:rPr>
        <w:t>）。基础模型定义为在大规模的广泛数据上训练的任何模型（通常使用大规模的自监督训练），可以适应（例如通过微调）广泛的下游任务。从技术角度来看，基础模型并不新鲜，其基本组成部分，如深度神经网络（</w:t>
      </w:r>
      <w:r w:rsidR="005F6671">
        <w:rPr>
          <w:rFonts w:hint="eastAsia"/>
        </w:rPr>
        <w:t>D</w:t>
      </w:r>
      <w:r w:rsidR="005F6671">
        <w:t>eep Neural Network</w:t>
      </w:r>
      <w:r w:rsidR="005F6671">
        <w:rPr>
          <w:rFonts w:hint="eastAsia"/>
        </w:rPr>
        <w:t>，</w:t>
      </w:r>
      <w:r w:rsidRPr="00520DA6">
        <w:rPr>
          <w:rFonts w:hint="eastAsia"/>
        </w:rPr>
        <w:t>DNN</w:t>
      </w:r>
      <w:r w:rsidRPr="00520DA6">
        <w:rPr>
          <w:rFonts w:hint="eastAsia"/>
        </w:rPr>
        <w:t>）和自监督学习，都已经存在多年。然而，基础模型在自然语言处理（</w:t>
      </w:r>
      <w:r w:rsidRPr="00520DA6">
        <w:rPr>
          <w:rFonts w:hint="eastAsia"/>
        </w:rPr>
        <w:t>Natural Language Processing</w:t>
      </w:r>
      <w:r w:rsidRPr="00520DA6">
        <w:rPr>
          <w:rFonts w:hint="eastAsia"/>
        </w:rPr>
        <w:t>，</w:t>
      </w:r>
      <w:r w:rsidRPr="00520DA6">
        <w:rPr>
          <w:rFonts w:hint="eastAsia"/>
        </w:rPr>
        <w:t>NLP</w:t>
      </w:r>
      <w:r w:rsidRPr="00520DA6">
        <w:rPr>
          <w:rFonts w:hint="eastAsia"/>
        </w:rPr>
        <w:t>）领域取得了突破性的进展，例如，有</w:t>
      </w:r>
      <w:r w:rsidRPr="00520DA6">
        <w:rPr>
          <w:rFonts w:hint="eastAsia"/>
        </w:rPr>
        <w:t>1750</w:t>
      </w:r>
      <w:r w:rsidRPr="00520DA6">
        <w:rPr>
          <w:rFonts w:hint="eastAsia"/>
        </w:rPr>
        <w:t>亿个参数的</w:t>
      </w:r>
      <w:r w:rsidRPr="00520DA6">
        <w:rPr>
          <w:rFonts w:hint="eastAsia"/>
        </w:rPr>
        <w:t>GPT-3</w:t>
      </w:r>
      <w:r w:rsidRPr="00520DA6">
        <w:rPr>
          <w:rFonts w:hint="eastAsia"/>
        </w:rPr>
        <w:t>已被有效地用于零样本</w:t>
      </w:r>
      <w:r w:rsidRPr="00520DA6">
        <w:rPr>
          <w:rFonts w:hint="eastAsia"/>
        </w:rPr>
        <w:t>/</w:t>
      </w:r>
      <w:r w:rsidRPr="00520DA6">
        <w:rPr>
          <w:rFonts w:hint="eastAsia"/>
        </w:rPr>
        <w:t>少样本学习，在不需要大规模任务相关数据或模型参数更新的情况下实现了令人印象深刻的性能。此外，最近</w:t>
      </w:r>
      <w:r w:rsidR="006B79FB">
        <w:rPr>
          <w:rFonts w:hint="eastAsia"/>
        </w:rPr>
        <w:t>有不少</w:t>
      </w:r>
      <w:r w:rsidR="00FF7961">
        <w:rPr>
          <w:rFonts w:hint="eastAsia"/>
        </w:rPr>
        <w:t>研究</w:t>
      </w:r>
      <w:r w:rsidRPr="00520DA6">
        <w:rPr>
          <w:rFonts w:hint="eastAsia"/>
        </w:rPr>
        <w:t>也对不同感知任务的基础模型进行了探索。例如，</w:t>
      </w:r>
      <w:r w:rsidRPr="00520DA6">
        <w:rPr>
          <w:rFonts w:hint="eastAsia"/>
        </w:rPr>
        <w:t>CLIP</w:t>
      </w:r>
      <w:bookmarkStart w:id="4" w:name="_Ref151905150"/>
      <w:r w:rsidR="007D7DAD">
        <w:rPr>
          <w:vertAlign w:val="superscript"/>
        </w:rPr>
        <w:t>[</w:t>
      </w:r>
      <w:r w:rsidR="00762E6E">
        <w:rPr>
          <w:rStyle w:val="aff9"/>
        </w:rPr>
        <w:endnoteReference w:id="6"/>
      </w:r>
      <w:bookmarkEnd w:id="4"/>
      <w:r w:rsidR="007D7DAD">
        <w:rPr>
          <w:vertAlign w:val="superscript"/>
        </w:rPr>
        <w:t>]</w:t>
      </w:r>
      <w:r w:rsidRPr="00520DA6">
        <w:rPr>
          <w:rFonts w:hint="eastAsia"/>
        </w:rPr>
        <w:t>等预训练的视觉语言模型在不同的下游视觉任务上以零样本方式表现出了绝佳的性能。这意味着计算机视觉（</w:t>
      </w:r>
      <w:r w:rsidRPr="00520DA6">
        <w:rPr>
          <w:rFonts w:hint="eastAsia"/>
        </w:rPr>
        <w:t>Computer Vision</w:t>
      </w:r>
      <w:r w:rsidRPr="00520DA6">
        <w:rPr>
          <w:rFonts w:hint="eastAsia"/>
        </w:rPr>
        <w:t>，</w:t>
      </w:r>
      <w:r w:rsidRPr="00520DA6">
        <w:rPr>
          <w:rFonts w:hint="eastAsia"/>
        </w:rPr>
        <w:t>CV</w:t>
      </w:r>
      <w:r w:rsidRPr="00520DA6">
        <w:rPr>
          <w:rFonts w:hint="eastAsia"/>
        </w:rPr>
        <w:t>）领域将会效仿</w:t>
      </w:r>
      <w:r w:rsidRPr="00520DA6">
        <w:rPr>
          <w:rFonts w:hint="eastAsia"/>
        </w:rPr>
        <w:t>NLP</w:t>
      </w:r>
      <w:r w:rsidRPr="00520DA6">
        <w:rPr>
          <w:rFonts w:hint="eastAsia"/>
        </w:rPr>
        <w:t>领域，走上从特定任务视觉模型到视觉基础模型的道路。</w:t>
      </w:r>
    </w:p>
    <w:p w14:paraId="76692057" w14:textId="434CF04D" w:rsidR="00BD64CC" w:rsidRDefault="00A6678A" w:rsidP="00D9186A">
      <w:pPr>
        <w:ind w:firstLineChars="200" w:firstLine="480"/>
      </w:pPr>
      <w:r w:rsidRPr="00100695">
        <w:rPr>
          <w:rFonts w:hint="eastAsia"/>
        </w:rPr>
        <w:t>为了与</w:t>
      </w:r>
      <w:r w:rsidR="00245BC9" w:rsidRPr="00100695">
        <w:rPr>
          <w:rFonts w:hint="eastAsia"/>
        </w:rPr>
        <w:t>应用于</w:t>
      </w:r>
      <w:r w:rsidRPr="00100695">
        <w:rPr>
          <w:rFonts w:hint="eastAsia"/>
        </w:rPr>
        <w:t>NLP</w:t>
      </w:r>
      <w:r w:rsidRPr="00100695">
        <w:rPr>
          <w:rFonts w:hint="eastAsia"/>
        </w:rPr>
        <w:t>领域的基础模型有所区分，本文将应用于</w:t>
      </w:r>
      <w:r w:rsidRPr="00100695">
        <w:rPr>
          <w:rFonts w:hint="eastAsia"/>
        </w:rPr>
        <w:t>CV</w:t>
      </w:r>
      <w:r w:rsidRPr="00100695">
        <w:rPr>
          <w:rFonts w:hint="eastAsia"/>
        </w:rPr>
        <w:t>领域的基础模型统称为视觉基础模型。</w:t>
      </w:r>
      <w:r w:rsidR="00017EEB" w:rsidRPr="00100695">
        <w:rPr>
          <w:rFonts w:hint="eastAsia"/>
        </w:rPr>
        <w:t>本文认为</w:t>
      </w:r>
      <w:r w:rsidR="00C462A9" w:rsidRPr="00100695">
        <w:rPr>
          <w:rFonts w:hint="eastAsia"/>
        </w:rPr>
        <w:t>按照能够适应的下游任务所涉及的模态，</w:t>
      </w:r>
      <w:r w:rsidR="00715761" w:rsidRPr="00100695">
        <w:rPr>
          <w:rFonts w:hint="eastAsia"/>
        </w:rPr>
        <w:t>可将</w:t>
      </w:r>
      <w:r w:rsidR="00C462A9" w:rsidRPr="00100695">
        <w:rPr>
          <w:rFonts w:hint="eastAsia"/>
        </w:rPr>
        <w:t>现有的视觉基础模型划分为能适应于多个视觉模态任务</w:t>
      </w:r>
      <w:r w:rsidR="009B6398" w:rsidRPr="00100695">
        <w:rPr>
          <w:rFonts w:hint="eastAsia"/>
        </w:rPr>
        <w:t>的视觉基础模型</w:t>
      </w:r>
      <w:r w:rsidR="00C462A9" w:rsidRPr="00100695">
        <w:rPr>
          <w:rFonts w:hint="eastAsia"/>
        </w:rPr>
        <w:t>和能适应于多个视觉语言模态任务</w:t>
      </w:r>
      <w:r w:rsidR="009B6398" w:rsidRPr="00100695">
        <w:rPr>
          <w:rFonts w:hint="eastAsia"/>
        </w:rPr>
        <w:t>的视觉基础模型</w:t>
      </w:r>
      <w:r w:rsidR="00C462A9" w:rsidRPr="00100695">
        <w:rPr>
          <w:rFonts w:hint="eastAsia"/>
        </w:rPr>
        <w:t>。</w:t>
      </w:r>
      <w:r w:rsidR="00C462A9" w:rsidRPr="00C462A9">
        <w:rPr>
          <w:rFonts w:hint="eastAsia"/>
        </w:rPr>
        <w:t>视觉模态任务涵盖了语义分割、目标检测等多种视觉任务，视觉语言模态任务包括视觉问答、图像文本检索、图像描述等涉及视觉、语言两种模态的任务。</w:t>
      </w:r>
    </w:p>
    <w:p w14:paraId="2EBACC5F" w14:textId="73F989CA" w:rsidR="005343D0" w:rsidRDefault="005343D0" w:rsidP="00D9186A">
      <w:pPr>
        <w:ind w:firstLineChars="200" w:firstLine="480"/>
      </w:pPr>
      <w:r>
        <w:rPr>
          <w:rFonts w:hint="eastAsia"/>
        </w:rPr>
        <w:t>在基础模型出现之前，</w:t>
      </w:r>
      <w:r>
        <w:rPr>
          <w:rFonts w:hint="eastAsia"/>
        </w:rPr>
        <w:t>CV</w:t>
      </w:r>
      <w:r>
        <w:rPr>
          <w:rFonts w:hint="eastAsia"/>
        </w:rPr>
        <w:t>领域中以深度模型的应用最为广泛。然而，虽然深度模型在各种各样的计算机视觉任务上能够取得惊人的准确率，有时其表现甚至能够超过人类，但是一些研究表明，基于深度学习的视觉模型在安全方面存在致命缺陷。</w:t>
      </w:r>
      <w:r w:rsidR="00390DAD">
        <w:rPr>
          <w:rFonts w:hint="eastAsia"/>
        </w:rPr>
        <w:t>如图</w:t>
      </w:r>
      <w:r w:rsidR="00390DAD">
        <w:rPr>
          <w:rFonts w:hint="eastAsia"/>
        </w:rPr>
        <w:t>1</w:t>
      </w:r>
      <w:r w:rsidR="00390DAD">
        <w:rPr>
          <w:rFonts w:hint="eastAsia"/>
        </w:rPr>
        <w:t>，通</w:t>
      </w:r>
      <w:r w:rsidR="002C79E4" w:rsidRPr="002C79E4">
        <w:rPr>
          <w:rFonts w:hint="eastAsia"/>
        </w:rPr>
        <w:t>过在输入图像上添加非常微小的扰动</w:t>
      </w:r>
      <w:r w:rsidR="00100695">
        <w:rPr>
          <w:rFonts w:hint="eastAsia"/>
        </w:rPr>
        <w:t>所</w:t>
      </w:r>
      <w:r w:rsidR="002C79E4" w:rsidRPr="002C79E4">
        <w:rPr>
          <w:rFonts w:hint="eastAsia"/>
        </w:rPr>
        <w:t>构造</w:t>
      </w:r>
      <w:r w:rsidR="00100695">
        <w:rPr>
          <w:rFonts w:hint="eastAsia"/>
        </w:rPr>
        <w:t>的</w:t>
      </w:r>
      <w:r w:rsidR="002C79E4" w:rsidRPr="002C79E4">
        <w:rPr>
          <w:rFonts w:hint="eastAsia"/>
        </w:rPr>
        <w:t>对抗样本（</w:t>
      </w:r>
      <w:r w:rsidR="002C79E4" w:rsidRPr="002C79E4">
        <w:rPr>
          <w:rFonts w:hint="eastAsia"/>
        </w:rPr>
        <w:t>Adversarial Examples</w:t>
      </w:r>
      <w:r w:rsidR="002C79E4" w:rsidRPr="002C79E4">
        <w:rPr>
          <w:rFonts w:hint="eastAsia"/>
        </w:rPr>
        <w:t>），能够影响深度神经网络的预测结果。这些扰动可以被限制在人类视觉系统不可察觉的范围内，但它们可以完全改变深度视觉模型的输出预测</w:t>
      </w:r>
      <w:r w:rsidR="00390DAD">
        <w:rPr>
          <w:rFonts w:hint="eastAsia"/>
        </w:rPr>
        <w:t>。</w:t>
      </w:r>
    </w:p>
    <w:p w14:paraId="616ED655" w14:textId="3EC4D736" w:rsidR="00770761" w:rsidRDefault="00AB2B5E" w:rsidP="00AB2B5E">
      <w:pPr>
        <w:pStyle w:val="a0"/>
        <w:ind w:firstLine="0"/>
        <w:jc w:val="center"/>
      </w:pPr>
      <w:r>
        <w:rPr>
          <w:noProof/>
        </w:rPr>
        <w:lastRenderedPageBreak/>
        <w:drawing>
          <wp:inline distT="0" distB="0" distL="0" distR="0" wp14:anchorId="1CC77F14" wp14:editId="47F11CD8">
            <wp:extent cx="4590986" cy="1971040"/>
            <wp:effectExtent l="0" t="0" r="635" b="0"/>
            <wp:docPr id="738345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7962" cy="1986915"/>
                    </a:xfrm>
                    <a:prstGeom prst="rect">
                      <a:avLst/>
                    </a:prstGeom>
                    <a:noFill/>
                    <a:ln>
                      <a:noFill/>
                    </a:ln>
                  </pic:spPr>
                </pic:pic>
              </a:graphicData>
            </a:graphic>
          </wp:inline>
        </w:drawing>
      </w:r>
    </w:p>
    <w:p w14:paraId="74215C5C" w14:textId="7B450DF0" w:rsidR="00770761" w:rsidRDefault="00770761" w:rsidP="00770761">
      <w:pPr>
        <w:pStyle w:val="ac"/>
        <w:spacing w:before="0" w:line="240" w:lineRule="auto"/>
        <w:rPr>
          <w:rFonts w:ascii="黑体" w:eastAsia="黑体" w:hAnsi="黑体" w:hint="eastAsia"/>
          <w:sz w:val="20"/>
        </w:rPr>
      </w:pPr>
      <w:bookmarkStart w:id="5" w:name="_Toc152072753"/>
      <w:r w:rsidRPr="005679CA">
        <w:rPr>
          <w:rFonts w:ascii="黑体" w:eastAsia="黑体" w:hAnsi="黑体" w:hint="eastAsia"/>
          <w:sz w:val="20"/>
        </w:rPr>
        <w:t>图</w:t>
      </w:r>
      <w:r w:rsidRPr="005679CA">
        <w:rPr>
          <w:rFonts w:ascii="黑体" w:eastAsia="黑体" w:hAnsi="黑体"/>
          <w:sz w:val="20"/>
        </w:rPr>
        <w:fldChar w:fldCharType="begin"/>
      </w:r>
      <w:r w:rsidRPr="005679CA">
        <w:rPr>
          <w:rFonts w:ascii="黑体" w:eastAsia="黑体" w:hAnsi="黑体"/>
          <w:sz w:val="20"/>
        </w:rPr>
        <w:instrText xml:space="preserve"> </w:instrText>
      </w:r>
      <w:r w:rsidRPr="005679CA">
        <w:rPr>
          <w:rFonts w:ascii="黑体" w:eastAsia="黑体" w:hAnsi="黑体" w:hint="eastAsia"/>
          <w:sz w:val="20"/>
        </w:rPr>
        <w:instrText>SEQ 图 \* ARABIC</w:instrText>
      </w:r>
      <w:r w:rsidRPr="005679CA">
        <w:rPr>
          <w:rFonts w:ascii="黑体" w:eastAsia="黑体" w:hAnsi="黑体"/>
          <w:sz w:val="20"/>
        </w:rPr>
        <w:instrText xml:space="preserve"> </w:instrText>
      </w:r>
      <w:r w:rsidRPr="005679CA">
        <w:rPr>
          <w:rFonts w:ascii="黑体" w:eastAsia="黑体" w:hAnsi="黑体"/>
          <w:sz w:val="20"/>
        </w:rPr>
        <w:fldChar w:fldCharType="separate"/>
      </w:r>
      <w:r w:rsidR="004C712B">
        <w:rPr>
          <w:rFonts w:ascii="黑体" w:eastAsia="黑体" w:hAnsi="黑体"/>
          <w:noProof/>
          <w:sz w:val="20"/>
        </w:rPr>
        <w:t>1</w:t>
      </w:r>
      <w:r w:rsidRPr="005679CA">
        <w:rPr>
          <w:rFonts w:ascii="黑体" w:eastAsia="黑体" w:hAnsi="黑体"/>
          <w:sz w:val="20"/>
        </w:rPr>
        <w:fldChar w:fldCharType="end"/>
      </w:r>
      <w:r w:rsidRPr="005679CA">
        <w:rPr>
          <w:rFonts w:ascii="黑体" w:eastAsia="黑体" w:hAnsi="黑体"/>
          <w:sz w:val="20"/>
        </w:rPr>
        <w:t xml:space="preserve">  </w:t>
      </w:r>
      <w:r w:rsidR="00897DE4" w:rsidRPr="00897DE4">
        <w:rPr>
          <w:rFonts w:ascii="黑体" w:eastAsia="黑体" w:hAnsi="黑体" w:hint="eastAsia"/>
          <w:sz w:val="20"/>
        </w:rPr>
        <w:t>FGSM攻击深度视觉模型导致高置信的错误预测</w:t>
      </w:r>
      <w:bookmarkStart w:id="6" w:name="_Ref151984769"/>
      <w:r w:rsidR="004A4D5E" w:rsidRPr="004A4D5E">
        <w:rPr>
          <w:rFonts w:ascii="黑体" w:eastAsia="黑体" w:hAnsi="黑体" w:hint="eastAsia"/>
          <w:sz w:val="20"/>
          <w:vertAlign w:val="superscript"/>
        </w:rPr>
        <w:t>[</w:t>
      </w:r>
      <w:bookmarkStart w:id="7" w:name="_Ref152068652"/>
      <w:r w:rsidR="002158E1">
        <w:rPr>
          <w:rStyle w:val="aff9"/>
          <w:rFonts w:ascii="黑体" w:eastAsia="黑体" w:hAnsi="黑体"/>
          <w:sz w:val="20"/>
        </w:rPr>
        <w:endnoteReference w:id="7"/>
      </w:r>
      <w:bookmarkEnd w:id="6"/>
      <w:bookmarkEnd w:id="7"/>
      <w:r w:rsidR="004A4D5E">
        <w:rPr>
          <w:rFonts w:ascii="黑体" w:eastAsia="黑体" w:hAnsi="黑体"/>
          <w:sz w:val="20"/>
          <w:vertAlign w:val="superscript"/>
        </w:rPr>
        <w:t>]</w:t>
      </w:r>
      <w:bookmarkEnd w:id="5"/>
    </w:p>
    <w:p w14:paraId="67029390" w14:textId="4DA5FDCE" w:rsidR="00BE1691" w:rsidRDefault="00BE1691" w:rsidP="00BE1691">
      <w:pPr>
        <w:ind w:firstLineChars="200" w:firstLine="480"/>
      </w:pPr>
      <w:r>
        <w:rPr>
          <w:rFonts w:hint="eastAsia"/>
        </w:rPr>
        <w:t>与传统深度</w:t>
      </w:r>
      <w:r w:rsidR="007C4E61">
        <w:rPr>
          <w:rFonts w:hint="eastAsia"/>
        </w:rPr>
        <w:t>视觉</w:t>
      </w:r>
      <w:r>
        <w:rPr>
          <w:rFonts w:hint="eastAsia"/>
        </w:rPr>
        <w:t>模型类似，</w:t>
      </w:r>
      <w:r w:rsidR="007C4E61">
        <w:rPr>
          <w:rFonts w:hint="eastAsia"/>
        </w:rPr>
        <w:t>视觉</w:t>
      </w:r>
      <w:r>
        <w:rPr>
          <w:rFonts w:hint="eastAsia"/>
        </w:rPr>
        <w:t>基础模型同样也存在安全性问题。已有研究表明，在图像任务上，通过在测试样本上添加微小的、几乎不能被肉眼识别的扰动</w:t>
      </w:r>
      <w:r w:rsidR="00087177">
        <w:rPr>
          <w:rFonts w:hint="eastAsia"/>
        </w:rPr>
        <w:t>所</w:t>
      </w:r>
      <w:r>
        <w:rPr>
          <w:rFonts w:hint="eastAsia"/>
        </w:rPr>
        <w:t>构造出</w:t>
      </w:r>
      <w:r w:rsidR="00087177">
        <w:rPr>
          <w:rFonts w:hint="eastAsia"/>
        </w:rPr>
        <w:t>的</w:t>
      </w:r>
      <w:r>
        <w:rPr>
          <w:rFonts w:hint="eastAsia"/>
        </w:rPr>
        <w:t>对抗样本，能够使</w:t>
      </w:r>
      <w:r w:rsidR="007C4E61">
        <w:rPr>
          <w:rFonts w:hint="eastAsia"/>
        </w:rPr>
        <w:t>视觉</w:t>
      </w:r>
      <w:r w:rsidR="00A91058">
        <w:rPr>
          <w:rFonts w:hint="eastAsia"/>
        </w:rPr>
        <w:t>基础</w:t>
      </w:r>
      <w:r>
        <w:rPr>
          <w:rFonts w:hint="eastAsia"/>
        </w:rPr>
        <w:t>模型受到欺骗，输出完全不同的分类结果。例如，</w:t>
      </w:r>
      <w:r>
        <w:rPr>
          <w:rFonts w:hint="eastAsia"/>
        </w:rPr>
        <w:t>Fort</w:t>
      </w:r>
      <w:r w:rsidR="00225ECD">
        <w:rPr>
          <w:vertAlign w:val="superscript"/>
        </w:rPr>
        <w:t>[</w:t>
      </w:r>
      <w:r w:rsidR="00001E83">
        <w:rPr>
          <w:rStyle w:val="aff9"/>
        </w:rPr>
        <w:endnoteReference w:id="8"/>
      </w:r>
      <w:r w:rsidR="00225ECD">
        <w:rPr>
          <w:vertAlign w:val="superscript"/>
        </w:rPr>
        <w:t>]</w:t>
      </w:r>
      <w:r>
        <w:rPr>
          <w:rFonts w:hint="eastAsia"/>
        </w:rPr>
        <w:t>通过实验发现仅通过简单梯度下降优化生成的对抗样本就可以使得</w:t>
      </w:r>
      <w:r>
        <w:rPr>
          <w:rFonts w:hint="eastAsia"/>
        </w:rPr>
        <w:t>CLIP</w:t>
      </w:r>
      <w:r>
        <w:rPr>
          <w:rFonts w:hint="eastAsia"/>
        </w:rPr>
        <w:t>在零样本分类任务上出现明显错误。这一发现使得</w:t>
      </w:r>
      <w:r w:rsidR="00873E1D">
        <w:rPr>
          <w:rFonts w:hint="eastAsia"/>
        </w:rPr>
        <w:t>视觉</w:t>
      </w:r>
      <w:r>
        <w:rPr>
          <w:rFonts w:hint="eastAsia"/>
        </w:rPr>
        <w:t>基础模型的安全性开始逐步受到重视。</w:t>
      </w:r>
    </w:p>
    <w:p w14:paraId="037EE7AC" w14:textId="26CE9E03" w:rsidR="00E514BB" w:rsidRPr="00D9186A" w:rsidRDefault="00BE1691" w:rsidP="00E514BB">
      <w:pPr>
        <w:ind w:firstLineChars="200" w:firstLine="480"/>
      </w:pPr>
      <w:r>
        <w:rPr>
          <w:rFonts w:hint="eastAsia"/>
        </w:rPr>
        <w:t>最近，</w:t>
      </w:r>
      <w:r w:rsidRPr="000D3836">
        <w:rPr>
          <w:rFonts w:hint="eastAsia"/>
        </w:rPr>
        <w:t>OpenAI</w:t>
      </w:r>
      <w:r w:rsidRPr="000D3836">
        <w:rPr>
          <w:rFonts w:hint="eastAsia"/>
        </w:rPr>
        <w:t>等</w:t>
      </w:r>
      <w:r w:rsidR="00D86711" w:rsidRPr="000D3836">
        <w:rPr>
          <w:rFonts w:hint="eastAsia"/>
        </w:rPr>
        <w:t>研究团队</w:t>
      </w:r>
      <w:r>
        <w:rPr>
          <w:rFonts w:hint="eastAsia"/>
        </w:rPr>
        <w:t>出于安全性考虑，建议在实际应用场景中应当采用闭源的基础模型。这为</w:t>
      </w:r>
      <w:r w:rsidR="00151FCC">
        <w:rPr>
          <w:rFonts w:hint="eastAsia"/>
        </w:rPr>
        <w:t>视觉</w:t>
      </w:r>
      <w:r>
        <w:rPr>
          <w:rFonts w:hint="eastAsia"/>
        </w:rPr>
        <w:t>基础模型的对抗鲁棒性研究带来了新的挑战，亟待通过对抗样本研究</w:t>
      </w:r>
      <w:r w:rsidR="0040456D">
        <w:rPr>
          <w:rFonts w:hint="eastAsia"/>
        </w:rPr>
        <w:t>视觉</w:t>
      </w:r>
      <w:r>
        <w:rPr>
          <w:rFonts w:hint="eastAsia"/>
        </w:rPr>
        <w:t>基础模型在强对抗环境中的实际性能，以确保</w:t>
      </w:r>
      <w:r w:rsidR="0040456D">
        <w:rPr>
          <w:rFonts w:hint="eastAsia"/>
        </w:rPr>
        <w:t>其</w:t>
      </w:r>
      <w:r>
        <w:rPr>
          <w:rFonts w:hint="eastAsia"/>
        </w:rPr>
        <w:t>在复杂场景下的安全性和可靠性。</w:t>
      </w:r>
    </w:p>
    <w:p w14:paraId="6ECC0C10" w14:textId="77777777" w:rsidR="00BF7B81" w:rsidRPr="00CC2582" w:rsidRDefault="007348C1" w:rsidP="00673018">
      <w:pPr>
        <w:pStyle w:val="2"/>
        <w:spacing w:before="120" w:after="0"/>
        <w:ind w:left="567"/>
      </w:pPr>
      <w:bookmarkStart w:id="8" w:name="_Toc152605253"/>
      <w:r>
        <w:rPr>
          <w:rFonts w:hint="eastAsia"/>
        </w:rPr>
        <w:t>研究现状</w:t>
      </w:r>
      <w:r w:rsidR="00C02A52">
        <w:rPr>
          <w:rFonts w:hint="eastAsia"/>
        </w:rPr>
        <w:t>概述</w:t>
      </w:r>
      <w:bookmarkEnd w:id="8"/>
    </w:p>
    <w:p w14:paraId="4FAA0779" w14:textId="0365CD05" w:rsidR="000C768C" w:rsidRDefault="005644D2" w:rsidP="007B1B95">
      <w:pPr>
        <w:ind w:firstLineChars="200" w:firstLine="480"/>
      </w:pPr>
      <w:r>
        <w:rPr>
          <w:rFonts w:hint="eastAsia"/>
        </w:rPr>
        <w:t>传统对抗样本生成方法主要针对特定任务设计，而在能够适应多种下游任务的视觉基础模型上不适用。因此，一些研究致力于面向视觉基础模型设计一种具有良好迁移性和泛用性的对抗样本生成方法。</w:t>
      </w:r>
    </w:p>
    <w:p w14:paraId="1E8FF141" w14:textId="7A9D0183" w:rsidR="00581CBD" w:rsidRDefault="00581CBD" w:rsidP="007B1B95">
      <w:pPr>
        <w:ind w:firstLineChars="200" w:firstLine="480"/>
      </w:pPr>
      <w:r>
        <w:rPr>
          <w:rFonts w:hint="eastAsia"/>
        </w:rPr>
        <w:t>对于面向视觉基础模型的对抗样本生成方法，目前已有的工作可以归纳为以下两个方面：</w:t>
      </w:r>
    </w:p>
    <w:p w14:paraId="38342E6E" w14:textId="7206DCCC" w:rsidR="00581CBD" w:rsidRDefault="00581CBD" w:rsidP="00581CBD">
      <w:pPr>
        <w:pStyle w:val="aff2"/>
        <w:numPr>
          <w:ilvl w:val="0"/>
          <w:numId w:val="8"/>
        </w:numPr>
        <w:ind w:firstLineChars="0"/>
      </w:pPr>
      <w:r>
        <w:rPr>
          <w:rFonts w:hint="eastAsia"/>
        </w:rPr>
        <w:t>仅扰动图像的视觉模态对抗样本生成；</w:t>
      </w:r>
    </w:p>
    <w:p w14:paraId="42A5E9CB" w14:textId="3F60F388" w:rsidR="00581CBD" w:rsidRDefault="00581CBD" w:rsidP="00581CBD">
      <w:pPr>
        <w:pStyle w:val="aff2"/>
        <w:numPr>
          <w:ilvl w:val="0"/>
          <w:numId w:val="8"/>
        </w:numPr>
        <w:ind w:firstLineChars="0"/>
      </w:pPr>
      <w:r>
        <w:rPr>
          <w:rFonts w:hint="eastAsia"/>
        </w:rPr>
        <w:t>对图像和文本均进行扰动的视觉语言模态对抗样本生成</w:t>
      </w:r>
      <w:r w:rsidR="000D0CD3">
        <w:rPr>
          <w:rFonts w:hint="eastAsia"/>
        </w:rPr>
        <w:t>。</w:t>
      </w:r>
    </w:p>
    <w:p w14:paraId="588FF34F" w14:textId="308878A8" w:rsidR="0028577F" w:rsidRDefault="00AB64EB" w:rsidP="0028577F">
      <w:pPr>
        <w:ind w:firstLineChars="200" w:firstLine="480"/>
      </w:pPr>
      <w:r>
        <w:rPr>
          <w:rFonts w:hint="eastAsia"/>
        </w:rPr>
        <w:t>本节将从这两个方面分别介绍，并分析发展趋势。</w:t>
      </w:r>
    </w:p>
    <w:p w14:paraId="689A991C" w14:textId="48E53493" w:rsidR="00E514BB" w:rsidRDefault="00EF67CF" w:rsidP="00EF67CF">
      <w:pPr>
        <w:pStyle w:val="3"/>
      </w:pPr>
      <w:bookmarkStart w:id="9" w:name="_Toc152605254"/>
      <w:r>
        <w:rPr>
          <w:rFonts w:hint="eastAsia"/>
        </w:rPr>
        <w:t>1.2.1</w:t>
      </w:r>
      <w:r w:rsidR="00E514BB">
        <w:rPr>
          <w:rFonts w:hint="eastAsia"/>
        </w:rPr>
        <w:t>视觉模态对抗样本生成方法</w:t>
      </w:r>
      <w:bookmarkEnd w:id="9"/>
    </w:p>
    <w:p w14:paraId="5F2CC58E" w14:textId="0D181898" w:rsidR="00D973D5" w:rsidRDefault="00D973D5" w:rsidP="00D973D5">
      <w:pPr>
        <w:ind w:firstLineChars="200" w:firstLine="480"/>
      </w:pPr>
      <w:r>
        <w:rPr>
          <w:rFonts w:hint="eastAsia"/>
        </w:rPr>
        <w:t>前面</w:t>
      </w:r>
      <w:r w:rsidR="00ED73F4">
        <w:rPr>
          <w:rFonts w:hint="eastAsia"/>
        </w:rPr>
        <w:t>提到，</w:t>
      </w:r>
      <w:r>
        <w:rPr>
          <w:rFonts w:hint="eastAsia"/>
        </w:rPr>
        <w:t>现有的视觉基础模型</w:t>
      </w:r>
      <w:r w:rsidR="00DC4840">
        <w:rPr>
          <w:rFonts w:hint="eastAsia"/>
        </w:rPr>
        <w:t>中有一类为适应</w:t>
      </w:r>
      <w:r w:rsidR="00302F7F">
        <w:rPr>
          <w:rFonts w:hint="eastAsia"/>
        </w:rPr>
        <w:t>于</w:t>
      </w:r>
      <w:r w:rsidR="00DC4840">
        <w:rPr>
          <w:rFonts w:hint="eastAsia"/>
        </w:rPr>
        <w:t>多</w:t>
      </w:r>
      <w:r w:rsidR="000362DD">
        <w:rPr>
          <w:rFonts w:hint="eastAsia"/>
        </w:rPr>
        <w:t>个</w:t>
      </w:r>
      <w:r w:rsidR="00DC4840">
        <w:rPr>
          <w:rFonts w:hint="eastAsia"/>
        </w:rPr>
        <w:t>视觉模态任务的模型</w:t>
      </w:r>
      <w:r>
        <w:rPr>
          <w:rFonts w:hint="eastAsia"/>
        </w:rPr>
        <w:t>（如</w:t>
      </w:r>
      <w:r>
        <w:rPr>
          <w:rFonts w:hint="eastAsia"/>
        </w:rPr>
        <w:t>SAM</w:t>
      </w:r>
      <w:r w:rsidR="00A26C51">
        <w:rPr>
          <w:vertAlign w:val="superscript"/>
        </w:rPr>
        <w:t>[</w:t>
      </w:r>
      <w:r w:rsidR="00CE550B">
        <w:rPr>
          <w:rStyle w:val="aff9"/>
        </w:rPr>
        <w:endnoteReference w:id="9"/>
      </w:r>
      <w:r w:rsidR="00A26C51">
        <w:rPr>
          <w:vertAlign w:val="superscript"/>
        </w:rPr>
        <w:t>]</w:t>
      </w:r>
      <w:r>
        <w:rPr>
          <w:rFonts w:hint="eastAsia"/>
        </w:rPr>
        <w:t>等），有一部分工作针对这类模型设计适用的对抗样本生成方法。</w:t>
      </w:r>
      <w:r>
        <w:rPr>
          <w:rFonts w:hint="eastAsia"/>
        </w:rPr>
        <w:t>Zhang</w:t>
      </w:r>
      <w:r>
        <w:rPr>
          <w:rFonts w:hint="eastAsia"/>
        </w:rPr>
        <w:t>等人</w:t>
      </w:r>
      <w:r>
        <w:rPr>
          <w:rStyle w:val="aff9"/>
        </w:rPr>
        <w:t>[</w:t>
      </w:r>
      <w:bookmarkStart w:id="10" w:name="_Ref152585077"/>
      <w:r>
        <w:rPr>
          <w:rStyle w:val="aff9"/>
        </w:rPr>
        <w:endnoteReference w:id="10"/>
      </w:r>
      <w:bookmarkEnd w:id="10"/>
      <w:r>
        <w:rPr>
          <w:rStyle w:val="aff9"/>
        </w:rPr>
        <w:t>]</w:t>
      </w:r>
      <w:r>
        <w:rPr>
          <w:rFonts w:hint="eastAsia"/>
        </w:rPr>
        <w:t>首次针对</w:t>
      </w:r>
      <w:r>
        <w:rPr>
          <w:rFonts w:hint="eastAsia"/>
        </w:rPr>
        <w:t>SAM</w:t>
      </w:r>
      <w:r>
        <w:rPr>
          <w:rFonts w:hint="eastAsia"/>
        </w:rPr>
        <w:t>的对抗鲁棒性进行了研究。他们提出了一个称为</w:t>
      </w:r>
      <w:r>
        <w:rPr>
          <w:rFonts w:hint="eastAsia"/>
        </w:rPr>
        <w:t>Attack-SAM</w:t>
      </w:r>
      <w:r>
        <w:rPr>
          <w:rFonts w:hint="eastAsia"/>
        </w:rPr>
        <w:t>的攻击框架，并设计了一个简单有效的</w:t>
      </w:r>
      <w:r>
        <w:rPr>
          <w:rFonts w:hint="eastAsia"/>
        </w:rPr>
        <w:t>ClipMSE</w:t>
      </w:r>
      <w:r>
        <w:rPr>
          <w:rFonts w:hint="eastAsia"/>
        </w:rPr>
        <w:t>损失，在基于提示的掩膜预测任务中能够使</w:t>
      </w:r>
      <w:r>
        <w:rPr>
          <w:rFonts w:hint="eastAsia"/>
        </w:rPr>
        <w:t>SAM</w:t>
      </w:r>
      <w:r>
        <w:rPr>
          <w:rFonts w:hint="eastAsia"/>
        </w:rPr>
        <w:t>被攻击以生成任何所需的掩膜。这项研究表明视</w:t>
      </w:r>
      <w:r>
        <w:rPr>
          <w:rFonts w:hint="eastAsia"/>
        </w:rPr>
        <w:lastRenderedPageBreak/>
        <w:t>觉基础模型在白盒场景中容易受到对抗样本的影响。然而，</w:t>
      </w:r>
      <w:r>
        <w:rPr>
          <w:rFonts w:hint="eastAsia"/>
        </w:rPr>
        <w:t>Attack-SAM</w:t>
      </w:r>
      <w:r>
        <w:rPr>
          <w:rFonts w:hint="eastAsia"/>
        </w:rPr>
        <w:t>在生成对抗样本</w:t>
      </w:r>
      <w:r w:rsidR="00E6274A">
        <w:rPr>
          <w:rFonts w:hint="eastAsia"/>
        </w:rPr>
        <w:t>时</w:t>
      </w:r>
      <w:r>
        <w:rPr>
          <w:rFonts w:hint="eastAsia"/>
        </w:rPr>
        <w:t>需要知道输入的提示位置，而事先了解提示内容是不现实的，并且会使得对抗样本对固定的提示位置过拟合而降低迁移性。</w:t>
      </w:r>
    </w:p>
    <w:p w14:paraId="53A3B26D" w14:textId="2066ECEE" w:rsidR="00D973D5" w:rsidRDefault="00D973D5" w:rsidP="00D973D5">
      <w:pPr>
        <w:ind w:firstLineChars="200" w:firstLine="480"/>
      </w:pPr>
      <w:r>
        <w:rPr>
          <w:rFonts w:hint="eastAsia"/>
        </w:rPr>
        <w:t>Zheng</w:t>
      </w:r>
      <w:r>
        <w:rPr>
          <w:rFonts w:hint="eastAsia"/>
        </w:rPr>
        <w:t>等人</w:t>
      </w:r>
      <w:r>
        <w:rPr>
          <w:rStyle w:val="aff9"/>
        </w:rPr>
        <w:t>[</w:t>
      </w:r>
      <w:bookmarkStart w:id="11" w:name="_Ref151997913"/>
      <w:r>
        <w:rPr>
          <w:rStyle w:val="aff9"/>
        </w:rPr>
        <w:endnoteReference w:id="11"/>
      </w:r>
      <w:bookmarkEnd w:id="11"/>
      <w:r>
        <w:rPr>
          <w:rStyle w:val="aff9"/>
        </w:rPr>
        <w:t>]</w:t>
      </w:r>
      <w:r>
        <w:rPr>
          <w:rFonts w:hint="eastAsia"/>
        </w:rPr>
        <w:t>在</w:t>
      </w:r>
      <w:r w:rsidR="00157548">
        <w:rPr>
          <w:rFonts w:hint="eastAsia"/>
        </w:rPr>
        <w:t>Attack-SAM</w:t>
      </w:r>
      <w:r>
        <w:rPr>
          <w:rFonts w:hint="eastAsia"/>
        </w:rPr>
        <w:t>基础上采用随机化提示点的方法实现对抗样本对提示不可知。此外，他们受</w:t>
      </w:r>
      <w:r>
        <w:rPr>
          <w:rFonts w:hint="eastAsia"/>
        </w:rPr>
        <w:t>I</w:t>
      </w:r>
      <w:r>
        <w:t>lyas</w:t>
      </w:r>
      <w:r>
        <w:rPr>
          <w:rFonts w:hint="eastAsia"/>
        </w:rPr>
        <w:t>等人</w:t>
      </w:r>
      <w:r>
        <w:rPr>
          <w:rStyle w:val="aff9"/>
        </w:rPr>
        <w:t>[</w:t>
      </w:r>
      <w:bookmarkStart w:id="12" w:name="_Ref151994818"/>
      <w:r>
        <w:rPr>
          <w:rStyle w:val="aff9"/>
        </w:rPr>
        <w:endnoteReference w:id="12"/>
      </w:r>
      <w:bookmarkEnd w:id="12"/>
      <w:r>
        <w:rPr>
          <w:rStyle w:val="aff9"/>
        </w:rPr>
        <w:t>]</w:t>
      </w:r>
      <w:r>
        <w:rPr>
          <w:rFonts w:hint="eastAsia"/>
        </w:rPr>
        <w:t>启发，提出通过计算对抗样本与其他干净样本的余弦相似度来测量对抗样本特征的相对强度，并将其作为正则项来提升对抗样本特征的强度，进而实现跨模型的黑盒对抗攻击</w:t>
      </w:r>
      <w:r w:rsidR="003D57A3">
        <w:rPr>
          <w:rFonts w:hint="eastAsia"/>
        </w:rPr>
        <w:t>。但是他们提出的方法</w:t>
      </w:r>
      <w:r w:rsidR="00365AA7">
        <w:rPr>
          <w:rFonts w:hint="eastAsia"/>
        </w:rPr>
        <w:t>只是对采用不同图像编码器的</w:t>
      </w:r>
      <w:r w:rsidR="00365AA7">
        <w:rPr>
          <w:rFonts w:hint="eastAsia"/>
        </w:rPr>
        <w:t>SAM</w:t>
      </w:r>
      <w:r w:rsidR="00365AA7">
        <w:rPr>
          <w:rFonts w:hint="eastAsia"/>
        </w:rPr>
        <w:t>具有迁移性。</w:t>
      </w:r>
    </w:p>
    <w:p w14:paraId="01E2D4B1" w14:textId="634D29B5" w:rsidR="00D973D5" w:rsidRPr="001D19F0" w:rsidRDefault="00D973D5" w:rsidP="001D19F0">
      <w:pPr>
        <w:ind w:firstLineChars="200" w:firstLine="480"/>
      </w:pPr>
      <w:r>
        <w:rPr>
          <w:rFonts w:hint="eastAsia"/>
        </w:rPr>
        <w:t>与</w:t>
      </w:r>
      <w:r>
        <w:rPr>
          <w:rFonts w:hint="eastAsia"/>
        </w:rPr>
        <w:t>Zhang</w:t>
      </w:r>
      <w:r>
        <w:rPr>
          <w:rFonts w:hint="eastAsia"/>
        </w:rPr>
        <w:t>等</w:t>
      </w:r>
      <w:r w:rsidRPr="00D94D30">
        <w:rPr>
          <w:rFonts w:hint="eastAsia"/>
        </w:rPr>
        <w:t>人</w:t>
      </w:r>
      <w:r w:rsidR="00543808" w:rsidRPr="00D94D30">
        <w:rPr>
          <w:rFonts w:hint="eastAsia"/>
          <w:vertAlign w:val="superscript"/>
        </w:rPr>
        <w:t>[</w:t>
      </w:r>
      <w:r w:rsidR="00D94D30" w:rsidRPr="00D94D30">
        <w:fldChar w:fldCharType="begin"/>
      </w:r>
      <w:r w:rsidR="00D94D30" w:rsidRPr="00D94D30">
        <w:instrText xml:space="preserve"> </w:instrText>
      </w:r>
      <w:r w:rsidR="00D94D30" w:rsidRPr="00D94D30">
        <w:rPr>
          <w:rFonts w:hint="eastAsia"/>
        </w:rPr>
        <w:instrText>NOTEREF _Ref152585077 \f \h</w:instrText>
      </w:r>
      <w:r w:rsidR="00D94D30" w:rsidRPr="00D94D30">
        <w:instrText xml:space="preserve"> </w:instrText>
      </w:r>
      <w:r w:rsidR="00D94D30">
        <w:instrText xml:space="preserve"> \* MERGEFORMAT </w:instrText>
      </w:r>
      <w:r w:rsidR="00D94D30" w:rsidRPr="00D94D30">
        <w:fldChar w:fldCharType="separate"/>
      </w:r>
      <w:r w:rsidR="004C712B" w:rsidRPr="004C712B">
        <w:rPr>
          <w:rStyle w:val="aff9"/>
        </w:rPr>
        <w:t>9</w:t>
      </w:r>
      <w:r w:rsidR="00D94D30" w:rsidRPr="00D94D30">
        <w:fldChar w:fldCharType="end"/>
      </w:r>
      <w:r w:rsidR="00543808" w:rsidRPr="00D94D30">
        <w:rPr>
          <w:vertAlign w:val="superscript"/>
        </w:rPr>
        <w:t>]</w:t>
      </w:r>
      <w:r w:rsidRPr="00D94D30">
        <w:rPr>
          <w:rFonts w:hint="eastAsia"/>
        </w:rPr>
        <w:t>和</w:t>
      </w:r>
      <w:r w:rsidRPr="00D94D30">
        <w:rPr>
          <w:rFonts w:hint="eastAsia"/>
        </w:rPr>
        <w:t>Zheng</w:t>
      </w:r>
      <w:r w:rsidRPr="00D94D30">
        <w:rPr>
          <w:rFonts w:hint="eastAsia"/>
        </w:rPr>
        <w:t>等人</w:t>
      </w:r>
      <w:r w:rsidR="00543808" w:rsidRPr="00D94D30">
        <w:rPr>
          <w:rFonts w:hint="eastAsia"/>
          <w:vertAlign w:val="superscript"/>
        </w:rPr>
        <w:t>[</w:t>
      </w:r>
      <w:r w:rsidR="00D94D30" w:rsidRPr="00D94D30">
        <w:fldChar w:fldCharType="begin"/>
      </w:r>
      <w:r w:rsidR="00D94D30" w:rsidRPr="00D94D30">
        <w:instrText xml:space="preserve"> </w:instrText>
      </w:r>
      <w:r w:rsidR="00D94D30" w:rsidRPr="00D94D30">
        <w:rPr>
          <w:rFonts w:hint="eastAsia"/>
        </w:rPr>
        <w:instrText>NOTEREF _Ref151997913 \f \h</w:instrText>
      </w:r>
      <w:r w:rsidR="00D94D30" w:rsidRPr="00D94D30">
        <w:instrText xml:space="preserve"> </w:instrText>
      </w:r>
      <w:r w:rsidR="00D94D30">
        <w:instrText xml:space="preserve"> \* MERGEFORMAT </w:instrText>
      </w:r>
      <w:r w:rsidR="00D94D30" w:rsidRPr="00D94D30">
        <w:fldChar w:fldCharType="separate"/>
      </w:r>
      <w:r w:rsidR="004C712B" w:rsidRPr="004C712B">
        <w:rPr>
          <w:rStyle w:val="aff9"/>
        </w:rPr>
        <w:t>10</w:t>
      </w:r>
      <w:r w:rsidR="00D94D30" w:rsidRPr="00D94D30">
        <w:fldChar w:fldCharType="end"/>
      </w:r>
      <w:r w:rsidR="00543808" w:rsidRPr="00D94D30">
        <w:rPr>
          <w:vertAlign w:val="superscript"/>
        </w:rPr>
        <w:t>]</w:t>
      </w:r>
      <w:r w:rsidRPr="00D94D30">
        <w:rPr>
          <w:rFonts w:hint="eastAsia"/>
        </w:rPr>
        <w:t>不同</w:t>
      </w:r>
      <w:r>
        <w:rPr>
          <w:rFonts w:hint="eastAsia"/>
        </w:rPr>
        <w:t>，</w:t>
      </w:r>
      <w:r>
        <w:rPr>
          <w:rFonts w:hint="eastAsia"/>
        </w:rPr>
        <w:t>H</w:t>
      </w:r>
      <w:r>
        <w:t>an</w:t>
      </w:r>
      <w:r>
        <w:rPr>
          <w:rFonts w:hint="eastAsia"/>
        </w:rPr>
        <w:t>等人</w:t>
      </w:r>
      <w:r>
        <w:rPr>
          <w:rStyle w:val="aff9"/>
        </w:rPr>
        <w:t>[</w:t>
      </w:r>
      <w:bookmarkStart w:id="13" w:name="_Ref151709425"/>
      <w:r>
        <w:rPr>
          <w:rStyle w:val="aff9"/>
        </w:rPr>
        <w:endnoteReference w:id="13"/>
      </w:r>
      <w:bookmarkEnd w:id="13"/>
      <w:r>
        <w:rPr>
          <w:rStyle w:val="aff9"/>
        </w:rPr>
        <w:t>]</w:t>
      </w:r>
      <w:r>
        <w:rPr>
          <w:rFonts w:hint="eastAsia"/>
        </w:rPr>
        <w:t>致力于研究是否可以使用</w:t>
      </w:r>
      <w:r>
        <w:rPr>
          <w:rFonts w:hint="eastAsia"/>
        </w:rPr>
        <w:t>UAP</w:t>
      </w:r>
      <w:bookmarkStart w:id="14" w:name="_Ref151992841"/>
      <w:r w:rsidR="00E96F36">
        <w:rPr>
          <w:vertAlign w:val="superscript"/>
        </w:rPr>
        <w:t>[</w:t>
      </w:r>
      <w:r w:rsidR="00002A18">
        <w:rPr>
          <w:rStyle w:val="aff9"/>
        </w:rPr>
        <w:endnoteReference w:id="14"/>
      </w:r>
      <w:bookmarkEnd w:id="14"/>
      <w:r w:rsidR="00E96F36">
        <w:rPr>
          <w:vertAlign w:val="superscript"/>
        </w:rPr>
        <w:t>]</w:t>
      </w:r>
      <w:r>
        <w:rPr>
          <w:rFonts w:hint="eastAsia"/>
        </w:rPr>
        <w:t>方法攻击视觉基础模型</w:t>
      </w:r>
      <w:r>
        <w:rPr>
          <w:rFonts w:hint="eastAsia"/>
        </w:rPr>
        <w:t>SAM</w:t>
      </w:r>
      <w:r>
        <w:rPr>
          <w:rFonts w:hint="eastAsia"/>
        </w:rPr>
        <w:t>。他们认为传统的对抗样本生成方法（如</w:t>
      </w:r>
      <w:r>
        <w:rPr>
          <w:rFonts w:hint="eastAsia"/>
        </w:rPr>
        <w:t>PGD</w:t>
      </w:r>
      <w:r w:rsidR="00E96F36">
        <w:rPr>
          <w:vertAlign w:val="superscript"/>
        </w:rPr>
        <w:t>[</w:t>
      </w:r>
      <w:r w:rsidR="00E945C6">
        <w:rPr>
          <w:rStyle w:val="aff9"/>
        </w:rPr>
        <w:endnoteReference w:id="15"/>
      </w:r>
      <w:r w:rsidR="00E96F36">
        <w:rPr>
          <w:vertAlign w:val="superscript"/>
        </w:rPr>
        <w:t>]</w:t>
      </w:r>
      <w:r>
        <w:rPr>
          <w:rFonts w:hint="eastAsia"/>
        </w:rPr>
        <w:t>、</w:t>
      </w:r>
      <w:r>
        <w:rPr>
          <w:rFonts w:hint="eastAsia"/>
        </w:rPr>
        <w:t>DeepFool</w:t>
      </w:r>
      <w:r w:rsidR="00E96F36">
        <w:rPr>
          <w:vertAlign w:val="superscript"/>
        </w:rPr>
        <w:t>[</w:t>
      </w:r>
      <w:r w:rsidR="005F5B00">
        <w:rPr>
          <w:rStyle w:val="aff9"/>
        </w:rPr>
        <w:endnoteReference w:id="16"/>
      </w:r>
      <w:r w:rsidR="00E96F36">
        <w:rPr>
          <w:vertAlign w:val="superscript"/>
        </w:rPr>
        <w:t>]</w:t>
      </w:r>
      <w:r>
        <w:rPr>
          <w:rFonts w:hint="eastAsia"/>
        </w:rPr>
        <w:t>等）都是以图像为中心，而这些方法只适用于针对特定图像的攻击，需要在图像发生变化时生成新的扰动。因此，他们提出以扰动为中心的攻击框架，基于自监督的对比学习方法生成</w:t>
      </w:r>
      <w:r>
        <w:rPr>
          <w:rFonts w:hint="eastAsia"/>
        </w:rPr>
        <w:t>UAP</w:t>
      </w:r>
      <w:r w:rsidR="00B571F5">
        <w:rPr>
          <w:rFonts w:hint="eastAsia"/>
        </w:rPr>
        <w:t>。</w:t>
      </w:r>
      <w:r>
        <w:rPr>
          <w:rFonts w:hint="eastAsia"/>
        </w:rPr>
        <w:t>具体而言，他们</w:t>
      </w:r>
      <w:r w:rsidR="009D4620">
        <w:rPr>
          <w:rFonts w:hint="eastAsia"/>
        </w:rPr>
        <w:t>先</w:t>
      </w:r>
      <w:r w:rsidR="00185232">
        <w:rPr>
          <w:rFonts w:hint="eastAsia"/>
        </w:rPr>
        <w:t>采用类似</w:t>
      </w:r>
      <w:r w:rsidR="00185232">
        <w:rPr>
          <w:rFonts w:hint="eastAsia"/>
        </w:rPr>
        <w:t>PGD</w:t>
      </w:r>
      <w:r w:rsidR="00185232">
        <w:rPr>
          <w:rFonts w:hint="eastAsia"/>
        </w:rPr>
        <w:t>的方法基于梯度</w:t>
      </w:r>
      <w:r w:rsidR="00855DA1">
        <w:rPr>
          <w:rFonts w:hint="eastAsia"/>
        </w:rPr>
        <w:t>下降</w:t>
      </w:r>
      <w:r w:rsidR="009D4620">
        <w:rPr>
          <w:rFonts w:hint="eastAsia"/>
        </w:rPr>
        <w:t>生成对抗扰动，然后再以</w:t>
      </w:r>
      <w:r>
        <w:rPr>
          <w:rFonts w:hint="eastAsia"/>
        </w:rPr>
        <w:t>对抗扰动作为对比视图，将对抗扰动增强后作为正样本，选择随机图像作为负样本，采用</w:t>
      </w:r>
      <w:r>
        <w:rPr>
          <w:rFonts w:hint="eastAsia"/>
        </w:rPr>
        <w:t>InfoNCE</w:t>
      </w:r>
      <w:r>
        <w:rPr>
          <w:rStyle w:val="aff9"/>
        </w:rPr>
        <w:t>[</w:t>
      </w:r>
      <w:bookmarkStart w:id="15" w:name="_Ref151711607"/>
      <w:r>
        <w:rPr>
          <w:rStyle w:val="aff9"/>
        </w:rPr>
        <w:endnoteReference w:id="17"/>
      </w:r>
      <w:bookmarkEnd w:id="15"/>
      <w:r>
        <w:rPr>
          <w:rStyle w:val="aff9"/>
        </w:rPr>
        <w:t>]</w:t>
      </w:r>
      <w:r>
        <w:rPr>
          <w:rFonts w:hint="eastAsia"/>
        </w:rPr>
        <w:t>损失优化</w:t>
      </w:r>
      <w:r w:rsidR="00855DA1">
        <w:rPr>
          <w:rFonts w:hint="eastAsia"/>
        </w:rPr>
        <w:t>学习</w:t>
      </w:r>
      <w:r>
        <w:rPr>
          <w:rFonts w:hint="eastAsia"/>
        </w:rPr>
        <w:t>UAP</w:t>
      </w:r>
      <w:r>
        <w:rPr>
          <w:rFonts w:hint="eastAsia"/>
        </w:rPr>
        <w:t>的独立特征。实验表明，最终生成的</w:t>
      </w:r>
      <w:r>
        <w:rPr>
          <w:rFonts w:hint="eastAsia"/>
        </w:rPr>
        <w:t>UAP</w:t>
      </w:r>
      <w:r>
        <w:rPr>
          <w:rFonts w:hint="eastAsia"/>
        </w:rPr>
        <w:t>不仅能够在图像不可知的情形下成功攻击</w:t>
      </w:r>
      <w:r>
        <w:rPr>
          <w:rFonts w:hint="eastAsia"/>
        </w:rPr>
        <w:t>SAM</w:t>
      </w:r>
      <w:r>
        <w:rPr>
          <w:rFonts w:hint="eastAsia"/>
        </w:rPr>
        <w:t>，而且还能够在提示类型不可知的情形下影响</w:t>
      </w:r>
      <w:r>
        <w:rPr>
          <w:rFonts w:hint="eastAsia"/>
        </w:rPr>
        <w:t>SAM</w:t>
      </w:r>
      <w:r>
        <w:rPr>
          <w:rFonts w:hint="eastAsia"/>
        </w:rPr>
        <w:t>输出的掩膜。</w:t>
      </w:r>
      <w:r w:rsidR="001D19F0">
        <w:rPr>
          <w:rFonts w:hint="eastAsia"/>
        </w:rPr>
        <w:t>然而，以上的工作均基于</w:t>
      </w:r>
      <w:r w:rsidR="001D19F0">
        <w:rPr>
          <w:rFonts w:hint="eastAsia"/>
        </w:rPr>
        <w:t>SAM</w:t>
      </w:r>
      <w:r w:rsidR="001D19F0">
        <w:rPr>
          <w:rFonts w:hint="eastAsia"/>
        </w:rPr>
        <w:t>训练生成对抗样本，且</w:t>
      </w:r>
      <w:r w:rsidR="00453779">
        <w:rPr>
          <w:rFonts w:hint="eastAsia"/>
        </w:rPr>
        <w:t>仅</w:t>
      </w:r>
      <w:r w:rsidR="001D19F0">
        <w:rPr>
          <w:rFonts w:hint="eastAsia"/>
        </w:rPr>
        <w:t>适用于基于提示的掩膜预测任务，</w:t>
      </w:r>
      <w:r w:rsidR="00453779">
        <w:rPr>
          <w:rFonts w:hint="eastAsia"/>
        </w:rPr>
        <w:t>使得</w:t>
      </w:r>
      <w:r w:rsidR="001D19F0">
        <w:rPr>
          <w:rFonts w:hint="eastAsia"/>
        </w:rPr>
        <w:t>这些方法跨任务迁移性差</w:t>
      </w:r>
      <w:r w:rsidR="00453779">
        <w:rPr>
          <w:rFonts w:hint="eastAsia"/>
        </w:rPr>
        <w:t>。</w:t>
      </w:r>
    </w:p>
    <w:p w14:paraId="15757371" w14:textId="1E5FE1F6" w:rsidR="000B6838" w:rsidRPr="000B6838" w:rsidRDefault="00D973D5" w:rsidP="008C36A1">
      <w:pPr>
        <w:pStyle w:val="a0"/>
        <w:ind w:firstLineChars="200" w:firstLine="480"/>
        <w:rPr>
          <w:rFonts w:ascii="Times New Roman"/>
        </w:rPr>
      </w:pPr>
      <w:r>
        <w:rPr>
          <w:rFonts w:ascii="Times New Roman" w:hint="eastAsia"/>
        </w:rPr>
        <w:t>此外，还有一部分工作在能够适应于视觉语言模态任务的视觉基础模型上进行，但是仅对图像进行扰动，因此将其归为视觉模态对抗样本。</w:t>
      </w:r>
      <w:r w:rsidR="000B6838">
        <w:rPr>
          <w:rFonts w:ascii="Times New Roman" w:hint="eastAsia"/>
        </w:rPr>
        <w:t>Zhou</w:t>
      </w:r>
      <w:r w:rsidR="000B6838">
        <w:rPr>
          <w:rFonts w:ascii="Times New Roman" w:hint="eastAsia"/>
        </w:rPr>
        <w:t>等人</w:t>
      </w:r>
      <w:r w:rsidR="000B6838">
        <w:rPr>
          <w:rStyle w:val="aff9"/>
          <w:rFonts w:ascii="Times New Roman"/>
        </w:rPr>
        <w:t>[</w:t>
      </w:r>
      <w:bookmarkStart w:id="16" w:name="_Ref151711207"/>
      <w:r w:rsidR="000B6838">
        <w:rPr>
          <w:rStyle w:val="aff9"/>
          <w:rFonts w:ascii="Times New Roman"/>
        </w:rPr>
        <w:endnoteReference w:id="18"/>
      </w:r>
      <w:bookmarkEnd w:id="16"/>
      <w:r w:rsidR="000B6838">
        <w:rPr>
          <w:rStyle w:val="aff9"/>
          <w:rFonts w:ascii="Times New Roman"/>
        </w:rPr>
        <w:t>]</w:t>
      </w:r>
      <w:r w:rsidR="000B6838">
        <w:rPr>
          <w:rFonts w:ascii="Times New Roman" w:hint="eastAsia"/>
        </w:rPr>
        <w:t>首次基于多模态对比学习</w:t>
      </w:r>
      <w:r w:rsidR="00117E63">
        <w:rPr>
          <w:rFonts w:ascii="Times New Roman" w:hint="eastAsia"/>
        </w:rPr>
        <w:t>方法</w:t>
      </w:r>
      <w:r w:rsidR="000B6838">
        <w:rPr>
          <w:rFonts w:ascii="Times New Roman" w:hint="eastAsia"/>
        </w:rPr>
        <w:t>提出了</w:t>
      </w:r>
      <w:r w:rsidR="000F0193">
        <w:rPr>
          <w:rFonts w:ascii="Times New Roman" w:hint="eastAsia"/>
        </w:rPr>
        <w:t>面向</w:t>
      </w:r>
      <w:r w:rsidR="000B6838">
        <w:rPr>
          <w:rFonts w:ascii="Times New Roman" w:hint="eastAsia"/>
        </w:rPr>
        <w:t>视觉基础模型</w:t>
      </w:r>
      <w:r w:rsidR="000F0193">
        <w:rPr>
          <w:rFonts w:ascii="Times New Roman" w:hint="eastAsia"/>
        </w:rPr>
        <w:t>的攻击框架</w:t>
      </w:r>
      <w:r w:rsidR="000F0193">
        <w:rPr>
          <w:rFonts w:ascii="Times New Roman" w:hint="eastAsia"/>
        </w:rPr>
        <w:t>AdvCLIP</w:t>
      </w:r>
      <w:r w:rsidR="000F0193">
        <w:rPr>
          <w:rFonts w:ascii="Times New Roman" w:hint="eastAsia"/>
        </w:rPr>
        <w:t>，能够</w:t>
      </w:r>
      <w:r w:rsidR="000B6838">
        <w:rPr>
          <w:rFonts w:ascii="Times New Roman" w:hint="eastAsia"/>
        </w:rPr>
        <w:t>生成下游不可知的对抗样本。该框架由一个生成器、一个判别器和一个跨模态编码器组成，其中跨模态编码器包含一个图像编码器和一个文本编码器。生成器通过</w:t>
      </w:r>
      <w:r w:rsidR="00CC6F61">
        <w:rPr>
          <w:rFonts w:ascii="Times New Roman" w:hint="eastAsia"/>
        </w:rPr>
        <w:t>输入的随机</w:t>
      </w:r>
      <w:r w:rsidR="000B6838">
        <w:rPr>
          <w:rFonts w:ascii="Times New Roman" w:hint="eastAsia"/>
        </w:rPr>
        <w:t>噪声生成对抗</w:t>
      </w:r>
      <w:r w:rsidR="00091FF3">
        <w:rPr>
          <w:rFonts w:ascii="Times New Roman" w:hint="eastAsia"/>
        </w:rPr>
        <w:t>扰动</w:t>
      </w:r>
      <w:r w:rsidR="000B6838">
        <w:rPr>
          <w:rFonts w:ascii="Times New Roman" w:hint="eastAsia"/>
        </w:rPr>
        <w:t>，进而与图像组成对抗样本，并输入判别器和跨模态编码器。损失函数由四部分构成：对抗损失，确保对抗样本的特征远离干净图像和文本；拓扑偏差损失，最大化对抗样本与正样本之间的拓扑距离来破坏两者间的拓扑相似性；扰动约束，确保生成的扰动</w:t>
      </w:r>
      <w:r w:rsidR="001D237D">
        <w:rPr>
          <w:rFonts w:ascii="Times New Roman" w:hint="eastAsia"/>
        </w:rPr>
        <w:t>难以被人类视觉系统</w:t>
      </w:r>
      <w:r w:rsidR="000B6838">
        <w:rPr>
          <w:rFonts w:ascii="Times New Roman" w:hint="eastAsia"/>
        </w:rPr>
        <w:t>察觉；</w:t>
      </w:r>
      <w:r w:rsidR="000B6838">
        <w:rPr>
          <w:rFonts w:ascii="Times New Roman" w:hint="eastAsia"/>
        </w:rPr>
        <w:t>GAN</w:t>
      </w:r>
      <w:r w:rsidR="000B6838">
        <w:rPr>
          <w:rFonts w:ascii="Times New Roman" w:hint="eastAsia"/>
        </w:rPr>
        <w:t>损失，使对抗样本与</w:t>
      </w:r>
      <w:r w:rsidR="00B067A8">
        <w:rPr>
          <w:rFonts w:ascii="Times New Roman" w:hint="eastAsia"/>
        </w:rPr>
        <w:t>干净</w:t>
      </w:r>
      <w:r w:rsidR="000B6838">
        <w:rPr>
          <w:rFonts w:ascii="Times New Roman" w:hint="eastAsia"/>
        </w:rPr>
        <w:t>图像在判别器上趋于一致，确保对抗样本在视觉上更自然。然而，</w:t>
      </w:r>
      <w:r w:rsidR="000B6838">
        <w:rPr>
          <w:rFonts w:ascii="Times New Roman" w:hint="eastAsia"/>
        </w:rPr>
        <w:t>AdvCLIP</w:t>
      </w:r>
      <w:r w:rsidR="000B6838">
        <w:rPr>
          <w:rFonts w:ascii="Times New Roman" w:hint="eastAsia"/>
        </w:rPr>
        <w:t>要求视觉基础模型的编码器是开源可访问的，即跨模态编码器中的图像编码器和文本编码器来自目标基础模型，同时还要求用户只会微调线性层</w:t>
      </w:r>
      <w:r w:rsidR="00994DF9">
        <w:rPr>
          <w:rFonts w:ascii="Times New Roman" w:hint="eastAsia"/>
        </w:rPr>
        <w:t>，</w:t>
      </w:r>
      <w:r w:rsidR="000B6838">
        <w:rPr>
          <w:rFonts w:ascii="Times New Roman" w:hint="eastAsia"/>
        </w:rPr>
        <w:t>这导致</w:t>
      </w:r>
      <w:r w:rsidR="000B6838">
        <w:rPr>
          <w:rFonts w:ascii="Times New Roman" w:hint="eastAsia"/>
        </w:rPr>
        <w:t>AdvCLIP</w:t>
      </w:r>
      <w:r w:rsidR="000B6838">
        <w:rPr>
          <w:rFonts w:ascii="Times New Roman" w:hint="eastAsia"/>
        </w:rPr>
        <w:t>在黑盒场景下不适用。此外，</w:t>
      </w:r>
      <w:r w:rsidR="00DB0239">
        <w:rPr>
          <w:rFonts w:ascii="Times New Roman" w:hint="eastAsia"/>
        </w:rPr>
        <w:t>实验结果表明，</w:t>
      </w:r>
      <w:r w:rsidR="000B6838">
        <w:rPr>
          <w:rFonts w:ascii="Times New Roman" w:hint="eastAsia"/>
        </w:rPr>
        <w:t>AdvCLIP</w:t>
      </w:r>
      <w:r w:rsidR="000B6838">
        <w:rPr>
          <w:rFonts w:ascii="Times New Roman" w:hint="eastAsia"/>
        </w:rPr>
        <w:t>仅</w:t>
      </w:r>
      <w:r w:rsidR="00DB0239">
        <w:rPr>
          <w:rFonts w:ascii="Times New Roman" w:hint="eastAsia"/>
        </w:rPr>
        <w:t>在图像分类数据集上具有较高的攻击性能，跨任务迁移性差。且由于其仅</w:t>
      </w:r>
      <w:r w:rsidR="000B6838">
        <w:rPr>
          <w:rFonts w:ascii="Times New Roman" w:hint="eastAsia"/>
        </w:rPr>
        <w:t>考虑了对图像的扰动，使得</w:t>
      </w:r>
      <w:r w:rsidR="000B6838">
        <w:rPr>
          <w:rFonts w:ascii="Times New Roman" w:hint="eastAsia"/>
        </w:rPr>
        <w:t>AdvCLIP</w:t>
      </w:r>
      <w:r w:rsidR="00103710">
        <w:rPr>
          <w:rFonts w:ascii="Times New Roman" w:hint="eastAsia"/>
        </w:rPr>
        <w:t>在图像文本检索任务上的攻击成功率不高</w:t>
      </w:r>
      <w:r w:rsidR="000B6838">
        <w:rPr>
          <w:rFonts w:ascii="Times New Roman" w:hint="eastAsia"/>
        </w:rPr>
        <w:t>。</w:t>
      </w:r>
    </w:p>
    <w:p w14:paraId="311B3378" w14:textId="77777777" w:rsidR="00BA7B70" w:rsidRDefault="00D973D5" w:rsidP="00DB597E">
      <w:pPr>
        <w:pStyle w:val="a0"/>
        <w:ind w:firstLineChars="200" w:firstLine="480"/>
        <w:rPr>
          <w:rFonts w:ascii="Times New Roman"/>
        </w:rPr>
      </w:pPr>
      <w:r>
        <w:rPr>
          <w:rFonts w:ascii="Times New Roman" w:hint="eastAsia"/>
        </w:rPr>
        <w:lastRenderedPageBreak/>
        <w:t>Zhao</w:t>
      </w:r>
      <w:r>
        <w:rPr>
          <w:rFonts w:ascii="Times New Roman" w:hint="eastAsia"/>
        </w:rPr>
        <w:t>等人</w:t>
      </w:r>
      <w:r>
        <w:rPr>
          <w:rStyle w:val="aff9"/>
          <w:rFonts w:ascii="Times New Roman"/>
        </w:rPr>
        <w:t>[</w:t>
      </w:r>
      <w:bookmarkStart w:id="17" w:name="_Ref151725065"/>
      <w:r>
        <w:rPr>
          <w:rStyle w:val="aff9"/>
          <w:rFonts w:ascii="Times New Roman"/>
        </w:rPr>
        <w:endnoteReference w:id="19"/>
      </w:r>
      <w:bookmarkEnd w:id="17"/>
      <w:r>
        <w:rPr>
          <w:rStyle w:val="aff9"/>
          <w:rFonts w:ascii="Times New Roman"/>
        </w:rPr>
        <w:t>]</w:t>
      </w:r>
      <w:r>
        <w:rPr>
          <w:rFonts w:ascii="Times New Roman" w:hint="eastAsia"/>
        </w:rPr>
        <w:t>将在视觉基础模型上的黑盒对抗攻击分为基于迁移和基于查询两类，并从这两个方向研究对抗样本生成。在基于迁移的攻击方向，他们提出了两种设计，一种是匹配图像</w:t>
      </w:r>
      <w:r>
        <w:rPr>
          <w:rFonts w:ascii="Times New Roman" w:hint="eastAsia"/>
        </w:rPr>
        <w:t>-</w:t>
      </w:r>
      <w:r>
        <w:rPr>
          <w:rFonts w:ascii="Times New Roman" w:hint="eastAsia"/>
        </w:rPr>
        <w:t>文本特征（</w:t>
      </w:r>
      <w:r>
        <w:rPr>
          <w:rFonts w:ascii="Times New Roman" w:hint="eastAsia"/>
        </w:rPr>
        <w:t>MF-it</w:t>
      </w:r>
      <w:r>
        <w:rPr>
          <w:rFonts w:ascii="Times New Roman" w:hint="eastAsia"/>
        </w:rPr>
        <w:t>，</w:t>
      </w:r>
      <w:r>
        <w:rPr>
          <w:rFonts w:ascii="Times New Roman" w:hint="eastAsia"/>
        </w:rPr>
        <w:t>Matching</w:t>
      </w:r>
      <w:r>
        <w:rPr>
          <w:rFonts w:ascii="Times New Roman"/>
        </w:rPr>
        <w:t xml:space="preserve"> </w:t>
      </w:r>
      <w:r>
        <w:rPr>
          <w:rFonts w:ascii="Times New Roman" w:hint="eastAsia"/>
        </w:rPr>
        <w:t>image-text</w:t>
      </w:r>
      <w:r>
        <w:rPr>
          <w:rFonts w:ascii="Times New Roman"/>
        </w:rPr>
        <w:t xml:space="preserve"> </w:t>
      </w:r>
      <w:r>
        <w:rPr>
          <w:rFonts w:ascii="Times New Roman" w:hint="eastAsia"/>
        </w:rPr>
        <w:t>features</w:t>
      </w:r>
      <w:r>
        <w:rPr>
          <w:rFonts w:ascii="Times New Roman" w:hint="eastAsia"/>
        </w:rPr>
        <w:t>），基于</w:t>
      </w:r>
      <w:r>
        <w:rPr>
          <w:rFonts w:ascii="Times New Roman" w:hint="eastAsia"/>
        </w:rPr>
        <w:t>PGD</w:t>
      </w:r>
      <w:r>
        <w:rPr>
          <w:rFonts w:ascii="Times New Roman" w:hint="eastAsia"/>
        </w:rPr>
        <w:t>生成能够匹配目标文本的对抗样本；另一种是匹配图像</w:t>
      </w:r>
      <w:r>
        <w:rPr>
          <w:rFonts w:ascii="Times New Roman" w:hint="eastAsia"/>
        </w:rPr>
        <w:t>-</w:t>
      </w:r>
      <w:r>
        <w:rPr>
          <w:rFonts w:ascii="Times New Roman" w:hint="eastAsia"/>
        </w:rPr>
        <w:t>图像特征（</w:t>
      </w:r>
      <w:r>
        <w:rPr>
          <w:rFonts w:ascii="Times New Roman" w:hint="eastAsia"/>
        </w:rPr>
        <w:t>MF-ii</w:t>
      </w:r>
      <w:r>
        <w:rPr>
          <w:rFonts w:ascii="Times New Roman" w:hint="eastAsia"/>
        </w:rPr>
        <w:t>，</w:t>
      </w:r>
      <w:r>
        <w:rPr>
          <w:rFonts w:ascii="Times New Roman" w:hint="eastAsia"/>
        </w:rPr>
        <w:t>Matching</w:t>
      </w:r>
      <w:r>
        <w:rPr>
          <w:rFonts w:ascii="Times New Roman"/>
        </w:rPr>
        <w:t xml:space="preserve"> </w:t>
      </w:r>
      <w:r>
        <w:rPr>
          <w:rFonts w:ascii="Times New Roman" w:hint="eastAsia"/>
        </w:rPr>
        <w:t>image-image</w:t>
      </w:r>
      <w:r>
        <w:rPr>
          <w:rFonts w:ascii="Times New Roman"/>
        </w:rPr>
        <w:t xml:space="preserve"> </w:t>
      </w:r>
      <w:r>
        <w:rPr>
          <w:rFonts w:ascii="Times New Roman" w:hint="eastAsia"/>
        </w:rPr>
        <w:t>features</w:t>
      </w:r>
      <w:r>
        <w:rPr>
          <w:rFonts w:ascii="Times New Roman" w:hint="eastAsia"/>
        </w:rPr>
        <w:t>），他们受</w:t>
      </w:r>
      <w:r>
        <w:rPr>
          <w:rFonts w:ascii="Times New Roman" w:hint="eastAsia"/>
        </w:rPr>
        <w:t>Yuksekgonul</w:t>
      </w:r>
      <w:r>
        <w:rPr>
          <w:rFonts w:ascii="Times New Roman" w:hint="eastAsia"/>
        </w:rPr>
        <w:t>等人</w:t>
      </w:r>
      <w:r>
        <w:rPr>
          <w:rStyle w:val="aff9"/>
          <w:rFonts w:ascii="Times New Roman"/>
        </w:rPr>
        <w:t>[</w:t>
      </w:r>
      <w:r>
        <w:rPr>
          <w:rStyle w:val="aff9"/>
          <w:rFonts w:ascii="Times New Roman"/>
        </w:rPr>
        <w:endnoteReference w:id="20"/>
      </w:r>
      <w:r>
        <w:rPr>
          <w:rStyle w:val="aff9"/>
          <w:rFonts w:ascii="Times New Roman"/>
        </w:rPr>
        <w:t>]</w:t>
      </w:r>
      <w:r>
        <w:rPr>
          <w:rFonts w:ascii="Times New Roman" w:hint="eastAsia"/>
        </w:rPr>
        <w:t>的启发，先采用文本生成图像的扩散模型（如</w:t>
      </w:r>
      <w:r>
        <w:rPr>
          <w:rFonts w:ascii="Times New Roman" w:hint="eastAsia"/>
        </w:rPr>
        <w:t>Stable</w:t>
      </w:r>
      <w:r>
        <w:rPr>
          <w:rFonts w:ascii="Times New Roman"/>
        </w:rPr>
        <w:t xml:space="preserve"> </w:t>
      </w:r>
      <w:r>
        <w:rPr>
          <w:rFonts w:ascii="Times New Roman" w:hint="eastAsia"/>
        </w:rPr>
        <w:t>Diffusion</w:t>
      </w:r>
      <w:r>
        <w:rPr>
          <w:rStyle w:val="aff9"/>
          <w:rFonts w:ascii="Times New Roman"/>
        </w:rPr>
        <w:t>[</w:t>
      </w:r>
      <w:r>
        <w:rPr>
          <w:rStyle w:val="aff9"/>
          <w:rFonts w:ascii="Times New Roman"/>
        </w:rPr>
        <w:endnoteReference w:id="21"/>
      </w:r>
      <w:r>
        <w:rPr>
          <w:rStyle w:val="aff9"/>
          <w:rFonts w:ascii="Times New Roman"/>
        </w:rPr>
        <w:t>]</w:t>
      </w:r>
      <w:r>
        <w:rPr>
          <w:rFonts w:ascii="Times New Roman" w:hint="eastAsia"/>
        </w:rPr>
        <w:t>）来生成与目标文本相关的目标图像，</w:t>
      </w:r>
      <w:r w:rsidR="009043F8">
        <w:rPr>
          <w:rFonts w:ascii="Times New Roman" w:hint="eastAsia"/>
        </w:rPr>
        <w:t>然后</w:t>
      </w:r>
      <w:r>
        <w:rPr>
          <w:rFonts w:ascii="Times New Roman" w:hint="eastAsia"/>
        </w:rPr>
        <w:t>通过</w:t>
      </w:r>
      <w:r w:rsidR="009043F8">
        <w:rPr>
          <w:rFonts w:ascii="Times New Roman" w:hint="eastAsia"/>
        </w:rPr>
        <w:t>所生成的目标图像</w:t>
      </w:r>
      <w:r>
        <w:rPr>
          <w:rFonts w:ascii="Times New Roman" w:hint="eastAsia"/>
        </w:rPr>
        <w:t>优化对抗扰动生成对抗样本</w:t>
      </w:r>
      <w:r w:rsidR="009043F8">
        <w:rPr>
          <w:rFonts w:ascii="Times New Roman" w:hint="eastAsia"/>
        </w:rPr>
        <w:t>。</w:t>
      </w:r>
      <w:r>
        <w:rPr>
          <w:rFonts w:ascii="Times New Roman" w:hint="eastAsia"/>
        </w:rPr>
        <w:t>此外，由于优化对抗样本时不需要扩散模型的梯度信息。因此，对于扩散模型只要求黑盒可访问，即可以使用公开提供的</w:t>
      </w:r>
      <w:r>
        <w:rPr>
          <w:rFonts w:ascii="Times New Roman" w:hint="eastAsia"/>
        </w:rPr>
        <w:t>API</w:t>
      </w:r>
      <w:r>
        <w:rPr>
          <w:rFonts w:ascii="Times New Roman" w:hint="eastAsia"/>
        </w:rPr>
        <w:t>，这大大降低了生成对抗样本的开销。在基于查询的攻击方向，他们提出了匹配文本</w:t>
      </w:r>
      <w:r>
        <w:rPr>
          <w:rFonts w:ascii="Times New Roman" w:hint="eastAsia"/>
        </w:rPr>
        <w:t>-</w:t>
      </w:r>
      <w:r>
        <w:rPr>
          <w:rFonts w:ascii="Times New Roman" w:hint="eastAsia"/>
        </w:rPr>
        <w:t>文本特征（</w:t>
      </w:r>
      <w:r>
        <w:rPr>
          <w:rFonts w:ascii="Times New Roman" w:hint="eastAsia"/>
        </w:rPr>
        <w:t>MF-tt</w:t>
      </w:r>
      <w:r>
        <w:rPr>
          <w:rFonts w:ascii="Times New Roman" w:hint="eastAsia"/>
        </w:rPr>
        <w:t>，</w:t>
      </w:r>
      <w:r>
        <w:rPr>
          <w:rFonts w:ascii="Times New Roman" w:hint="eastAsia"/>
        </w:rPr>
        <w:t>Matching</w:t>
      </w:r>
      <w:r>
        <w:rPr>
          <w:rFonts w:ascii="Times New Roman"/>
        </w:rPr>
        <w:t xml:space="preserve"> </w:t>
      </w:r>
      <w:r>
        <w:rPr>
          <w:rFonts w:ascii="Times New Roman" w:hint="eastAsia"/>
        </w:rPr>
        <w:t>text-text</w:t>
      </w:r>
      <w:r>
        <w:rPr>
          <w:rFonts w:ascii="Times New Roman"/>
        </w:rPr>
        <w:t xml:space="preserve"> </w:t>
      </w:r>
      <w:r>
        <w:rPr>
          <w:rFonts w:ascii="Times New Roman" w:hint="eastAsia"/>
        </w:rPr>
        <w:t>features</w:t>
      </w:r>
      <w:r>
        <w:rPr>
          <w:rFonts w:ascii="Times New Roman" w:hint="eastAsia"/>
        </w:rPr>
        <w:t>）。他们假设在黑盒场景下可对目标基础模型执行重复查询的操作，即通过提供图像和文本输入来获得文本输出，</w:t>
      </w:r>
      <w:r w:rsidR="002A6E0E">
        <w:rPr>
          <w:rFonts w:ascii="Times New Roman" w:hint="eastAsia"/>
        </w:rPr>
        <w:t>进而</w:t>
      </w:r>
      <w:r w:rsidR="00AE38CB">
        <w:rPr>
          <w:rFonts w:ascii="Times New Roman" w:hint="eastAsia"/>
        </w:rPr>
        <w:t>可以通过多次查询</w:t>
      </w:r>
      <w:r w:rsidR="00CF02BA">
        <w:rPr>
          <w:rFonts w:ascii="Times New Roman" w:hint="eastAsia"/>
        </w:rPr>
        <w:t>获得的文本输出</w:t>
      </w:r>
      <w:r w:rsidR="00AE38CB">
        <w:rPr>
          <w:rFonts w:ascii="Times New Roman" w:hint="eastAsia"/>
        </w:rPr>
        <w:t>来</w:t>
      </w:r>
      <w:r w:rsidR="00FD6571">
        <w:rPr>
          <w:rFonts w:ascii="Times New Roman" w:hint="eastAsia"/>
        </w:rPr>
        <w:t>迭代</w:t>
      </w:r>
      <w:r w:rsidR="002A6E0E">
        <w:rPr>
          <w:rFonts w:ascii="Times New Roman" w:hint="eastAsia"/>
        </w:rPr>
        <w:t>优化对抗扰动</w:t>
      </w:r>
      <w:r>
        <w:rPr>
          <w:rFonts w:ascii="Times New Roman" w:hint="eastAsia"/>
        </w:rPr>
        <w:t>。此外，</w:t>
      </w:r>
      <w:r w:rsidR="0059362E">
        <w:rPr>
          <w:rFonts w:ascii="Times New Roman" w:hint="eastAsia"/>
        </w:rPr>
        <w:t>他们</w:t>
      </w:r>
      <w:r>
        <w:rPr>
          <w:rFonts w:ascii="Times New Roman" w:hint="eastAsia"/>
        </w:rPr>
        <w:t>还发现所提出的基于迁移的攻击方法和基于查询的攻击方法可以组合使用。</w:t>
      </w:r>
      <w:r w:rsidRPr="00557F73">
        <w:rPr>
          <w:rFonts w:ascii="Times New Roman" w:hint="eastAsia"/>
        </w:rPr>
        <w:t>实验表明，</w:t>
      </w:r>
      <w:r w:rsidR="00B719BA">
        <w:rPr>
          <w:rFonts w:ascii="Times New Roman" w:hint="eastAsia"/>
        </w:rPr>
        <w:t>在生成对抗图像过程中加入文本信息能够一定程度上提升其在视觉语言模态任务上的攻击性能，且</w:t>
      </w:r>
      <w:r>
        <w:rPr>
          <w:rFonts w:ascii="Times New Roman" w:hint="eastAsia"/>
        </w:rPr>
        <w:t>组合后的方法</w:t>
      </w:r>
      <w:r w:rsidRPr="00557F73">
        <w:rPr>
          <w:rFonts w:ascii="Times New Roman" w:hint="eastAsia"/>
        </w:rPr>
        <w:t>所生成的对抗样本</w:t>
      </w:r>
      <w:r>
        <w:rPr>
          <w:rFonts w:ascii="Times New Roman" w:hint="eastAsia"/>
        </w:rPr>
        <w:t>相比于组合前提升了</w:t>
      </w:r>
      <w:r w:rsidRPr="00557F73">
        <w:rPr>
          <w:rFonts w:ascii="Times New Roman" w:hint="eastAsia"/>
        </w:rPr>
        <w:t>在不同视觉基础模型上的迁移性。</w:t>
      </w:r>
      <w:bookmarkStart w:id="18" w:name="_Hlk152587384"/>
      <w:r w:rsidR="00D971AA">
        <w:rPr>
          <w:rFonts w:ascii="Times New Roman" w:hint="eastAsia"/>
        </w:rPr>
        <w:t>然而，</w:t>
      </w:r>
      <w:r w:rsidR="00B97CD0">
        <w:rPr>
          <w:rFonts w:ascii="Times New Roman" w:hint="eastAsia"/>
        </w:rPr>
        <w:t>他们</w:t>
      </w:r>
      <w:r w:rsidR="00D971AA">
        <w:rPr>
          <w:rFonts w:ascii="Times New Roman" w:hint="eastAsia"/>
        </w:rPr>
        <w:t>只考虑了在适应于同类任务的视觉基础模型</w:t>
      </w:r>
      <w:r w:rsidR="00495FEB">
        <w:rPr>
          <w:rFonts w:ascii="Times New Roman" w:hint="eastAsia"/>
        </w:rPr>
        <w:t>上</w:t>
      </w:r>
      <w:r w:rsidR="00D971AA">
        <w:rPr>
          <w:rFonts w:ascii="Times New Roman" w:hint="eastAsia"/>
        </w:rPr>
        <w:t>的迁移性，未考虑在不同</w:t>
      </w:r>
      <w:r w:rsidR="006405C6">
        <w:rPr>
          <w:rFonts w:ascii="Times New Roman" w:hint="eastAsia"/>
        </w:rPr>
        <w:t>类</w:t>
      </w:r>
      <w:r w:rsidR="00D971AA">
        <w:rPr>
          <w:rFonts w:ascii="Times New Roman" w:hint="eastAsia"/>
        </w:rPr>
        <w:t>任务上的迁移性，且所生成的对抗图像在</w:t>
      </w:r>
      <w:r w:rsidR="004A322C">
        <w:rPr>
          <w:rFonts w:ascii="Times New Roman" w:hint="eastAsia"/>
        </w:rPr>
        <w:t>所测试的大部分视觉基础模型上</w:t>
      </w:r>
      <w:r w:rsidR="00D971AA">
        <w:rPr>
          <w:rFonts w:ascii="Times New Roman" w:hint="eastAsia"/>
        </w:rPr>
        <w:t>的攻击</w:t>
      </w:r>
      <w:r w:rsidR="004A322C">
        <w:rPr>
          <w:rFonts w:ascii="Times New Roman" w:hint="eastAsia"/>
        </w:rPr>
        <w:t>成功率仅有</w:t>
      </w:r>
      <w:r w:rsidR="004A322C">
        <w:rPr>
          <w:rFonts w:ascii="Times New Roman" w:hint="eastAsia"/>
        </w:rPr>
        <w:t>50%~60%</w:t>
      </w:r>
      <w:r w:rsidR="002606BF">
        <w:rPr>
          <w:rFonts w:ascii="Times New Roman" w:hint="eastAsia"/>
        </w:rPr>
        <w:t>，</w:t>
      </w:r>
      <w:r w:rsidR="00495FEB">
        <w:rPr>
          <w:rFonts w:ascii="Times New Roman" w:hint="eastAsia"/>
        </w:rPr>
        <w:t>这表明在生成视觉模态对抗样本时加入文本信息并不能从根本上改变其在视觉语言模态任务上迁移性差的问题。</w:t>
      </w:r>
      <w:bookmarkEnd w:id="18"/>
    </w:p>
    <w:p w14:paraId="75288F30" w14:textId="15C05543" w:rsidR="00F27BCA" w:rsidRDefault="00970F22" w:rsidP="00DB597E">
      <w:pPr>
        <w:pStyle w:val="a0"/>
        <w:ind w:firstLineChars="200" w:firstLine="480"/>
        <w:rPr>
          <w:rFonts w:ascii="Times New Roman"/>
        </w:rPr>
      </w:pPr>
      <w:r>
        <w:rPr>
          <w:rFonts w:ascii="Times New Roman" w:hint="eastAsia"/>
        </w:rPr>
        <w:t>以上提到的视觉模态对抗样本生成方法都是将视觉基础模型作为替代模型进行训练，而相比于传统深度视觉模型，视觉基础模型参数规模更大、网络更深，需要足够的内存空间存储模型参数等信息来支持基础模型的运行，且在迭代优化生成对抗样本时，由于网络更深，导致收敛速度</w:t>
      </w:r>
      <w:r w:rsidR="00960F61">
        <w:rPr>
          <w:rFonts w:ascii="Times New Roman" w:hint="eastAsia"/>
        </w:rPr>
        <w:t>变</w:t>
      </w:r>
      <w:r>
        <w:rPr>
          <w:rFonts w:ascii="Times New Roman" w:hint="eastAsia"/>
        </w:rPr>
        <w:t>慢</w:t>
      </w:r>
      <w:r w:rsidR="009E4815">
        <w:rPr>
          <w:rFonts w:ascii="Times New Roman" w:hint="eastAsia"/>
        </w:rPr>
        <w:t>，训练周期变长</w:t>
      </w:r>
      <w:r>
        <w:rPr>
          <w:rFonts w:ascii="Times New Roman" w:hint="eastAsia"/>
        </w:rPr>
        <w:t>，需要更多的时间和计算资源，这使得生成对抗样本的开销</w:t>
      </w:r>
      <w:r w:rsidR="006271BD">
        <w:rPr>
          <w:rFonts w:ascii="Times New Roman" w:hint="eastAsia"/>
        </w:rPr>
        <w:t>更</w:t>
      </w:r>
      <w:r w:rsidR="00FB7079">
        <w:rPr>
          <w:rFonts w:ascii="Times New Roman" w:hint="eastAsia"/>
        </w:rPr>
        <w:t>大</w:t>
      </w:r>
      <w:r>
        <w:rPr>
          <w:rFonts w:ascii="Times New Roman" w:hint="eastAsia"/>
        </w:rPr>
        <w:t>。</w:t>
      </w:r>
    </w:p>
    <w:p w14:paraId="2429310F" w14:textId="1429450E" w:rsidR="00AD3CBF" w:rsidRDefault="00AD3CBF" w:rsidP="00AD3CBF">
      <w:pPr>
        <w:pStyle w:val="3"/>
      </w:pPr>
      <w:bookmarkStart w:id="19" w:name="_Toc152605255"/>
      <w:r>
        <w:rPr>
          <w:rFonts w:hint="eastAsia"/>
        </w:rPr>
        <w:t>1.2.2视觉语言模态对抗样本生成方法</w:t>
      </w:r>
      <w:bookmarkEnd w:id="19"/>
    </w:p>
    <w:p w14:paraId="28A8D327" w14:textId="20916AAD" w:rsidR="00A67B23" w:rsidRPr="00D533DD" w:rsidRDefault="00A67B23" w:rsidP="0088239B">
      <w:pPr>
        <w:pStyle w:val="a0"/>
        <w:ind w:firstLineChars="200" w:firstLine="480"/>
        <w:rPr>
          <w:rFonts w:ascii="Times New Roman"/>
        </w:rPr>
      </w:pPr>
      <w:r>
        <w:rPr>
          <w:rFonts w:ascii="Times New Roman" w:hint="eastAsia"/>
        </w:rPr>
        <w:t>虽然</w:t>
      </w:r>
      <w:r w:rsidR="00B30E66">
        <w:rPr>
          <w:rFonts w:ascii="Times New Roman" w:hint="eastAsia"/>
        </w:rPr>
        <w:t>Zhou</w:t>
      </w:r>
      <w:r w:rsidR="00B30E66">
        <w:rPr>
          <w:rFonts w:ascii="Times New Roman" w:hint="eastAsia"/>
        </w:rPr>
        <w:t>等人</w:t>
      </w:r>
      <w:r w:rsidR="00B30E66" w:rsidRPr="00B30E66">
        <w:rPr>
          <w:rFonts w:ascii="Times New Roman" w:hint="eastAsia"/>
          <w:vertAlign w:val="superscript"/>
        </w:rPr>
        <w:t>[</w:t>
      </w:r>
      <w:r w:rsidR="00B30E66" w:rsidRPr="00B30E66">
        <w:rPr>
          <w:rStyle w:val="aff9"/>
        </w:rPr>
        <w:fldChar w:fldCharType="begin"/>
      </w:r>
      <w:r w:rsidR="00B30E66" w:rsidRPr="00B30E66">
        <w:rPr>
          <w:rStyle w:val="aff9"/>
        </w:rPr>
        <w:instrText xml:space="preserve"> </w:instrText>
      </w:r>
      <w:r w:rsidR="00B30E66" w:rsidRPr="00B30E66">
        <w:rPr>
          <w:rStyle w:val="aff9"/>
          <w:rFonts w:hint="eastAsia"/>
        </w:rPr>
        <w:instrText>NOTEREF _Ref151711207 \f \h</w:instrText>
      </w:r>
      <w:r w:rsidR="00B30E66" w:rsidRPr="00B30E66">
        <w:rPr>
          <w:rStyle w:val="aff9"/>
        </w:rPr>
        <w:instrText xml:space="preserve"> </w:instrText>
      </w:r>
      <w:r w:rsidR="00B30E66">
        <w:rPr>
          <w:rStyle w:val="aff9"/>
        </w:rPr>
        <w:instrText xml:space="preserve"> \* MERGEFORMAT </w:instrText>
      </w:r>
      <w:r w:rsidR="00B30E66" w:rsidRPr="00B30E66">
        <w:rPr>
          <w:rStyle w:val="aff9"/>
        </w:rPr>
      </w:r>
      <w:r w:rsidR="00B30E66" w:rsidRPr="00B30E66">
        <w:rPr>
          <w:rStyle w:val="aff9"/>
        </w:rPr>
        <w:fldChar w:fldCharType="separate"/>
      </w:r>
      <w:r w:rsidR="004C712B" w:rsidRPr="004C712B">
        <w:rPr>
          <w:rStyle w:val="aff9"/>
          <w:rFonts w:ascii="Times New Roman"/>
        </w:rPr>
        <w:t>17</w:t>
      </w:r>
      <w:r w:rsidR="00B30E66" w:rsidRPr="00B30E66">
        <w:rPr>
          <w:rStyle w:val="aff9"/>
        </w:rPr>
        <w:fldChar w:fldCharType="end"/>
      </w:r>
      <w:r w:rsidR="00B30E66" w:rsidRPr="00B30E66">
        <w:rPr>
          <w:rFonts w:ascii="Times New Roman"/>
          <w:vertAlign w:val="superscript"/>
        </w:rPr>
        <w:t>]</w:t>
      </w:r>
      <w:r w:rsidR="00B30E66">
        <w:rPr>
          <w:rFonts w:ascii="Times New Roman" w:hint="eastAsia"/>
        </w:rPr>
        <w:t>和</w:t>
      </w:r>
      <w:r>
        <w:rPr>
          <w:rFonts w:ascii="Times New Roman" w:hint="eastAsia"/>
        </w:rPr>
        <w:t>Zhao</w:t>
      </w:r>
      <w:r>
        <w:rPr>
          <w:rFonts w:ascii="Times New Roman" w:hint="eastAsia"/>
        </w:rPr>
        <w:t>等人</w:t>
      </w:r>
      <w:r w:rsidRPr="00D31777">
        <w:rPr>
          <w:rFonts w:ascii="Times New Roman" w:hint="eastAsia"/>
          <w:vertAlign w:val="superscript"/>
        </w:rPr>
        <w:t>[</w:t>
      </w:r>
      <w:r w:rsidR="00933D0B" w:rsidRPr="00933D0B">
        <w:rPr>
          <w:rStyle w:val="aff9"/>
        </w:rPr>
        <w:fldChar w:fldCharType="begin"/>
      </w:r>
      <w:r w:rsidR="00933D0B" w:rsidRPr="00933D0B">
        <w:rPr>
          <w:rStyle w:val="aff9"/>
        </w:rPr>
        <w:instrText xml:space="preserve"> </w:instrText>
      </w:r>
      <w:r w:rsidR="00933D0B" w:rsidRPr="00933D0B">
        <w:rPr>
          <w:rStyle w:val="aff9"/>
          <w:rFonts w:hint="eastAsia"/>
        </w:rPr>
        <w:instrText>NOTEREF _Ref151725065 \f \h</w:instrText>
      </w:r>
      <w:r w:rsidR="00933D0B" w:rsidRPr="00933D0B">
        <w:rPr>
          <w:rStyle w:val="aff9"/>
        </w:rPr>
        <w:instrText xml:space="preserve"> </w:instrText>
      </w:r>
      <w:r w:rsidR="00933D0B">
        <w:rPr>
          <w:rStyle w:val="aff9"/>
        </w:rPr>
        <w:instrText xml:space="preserve"> \* MERGEFORMAT </w:instrText>
      </w:r>
      <w:r w:rsidR="00933D0B" w:rsidRPr="00933D0B">
        <w:rPr>
          <w:rStyle w:val="aff9"/>
        </w:rPr>
      </w:r>
      <w:r w:rsidR="00933D0B" w:rsidRPr="00933D0B">
        <w:rPr>
          <w:rStyle w:val="aff9"/>
        </w:rPr>
        <w:fldChar w:fldCharType="separate"/>
      </w:r>
      <w:r w:rsidR="004C712B" w:rsidRPr="004C712B">
        <w:rPr>
          <w:rStyle w:val="aff9"/>
          <w:rFonts w:ascii="Times New Roman"/>
        </w:rPr>
        <w:t>18</w:t>
      </w:r>
      <w:r w:rsidR="00933D0B" w:rsidRPr="00933D0B">
        <w:rPr>
          <w:rStyle w:val="aff9"/>
        </w:rPr>
        <w:fldChar w:fldCharType="end"/>
      </w:r>
      <w:r w:rsidRPr="00D31777">
        <w:rPr>
          <w:rFonts w:ascii="Times New Roman"/>
          <w:vertAlign w:val="superscript"/>
        </w:rPr>
        <w:t>]</w:t>
      </w:r>
      <w:r>
        <w:rPr>
          <w:rFonts w:ascii="Times New Roman" w:hint="eastAsia"/>
        </w:rPr>
        <w:t>的工作证明了在视觉模态对抗样本生成过程中加入语言模态的信息，能够一定程度上提升其在视觉语言模态任务上的</w:t>
      </w:r>
      <w:r w:rsidR="003A5CCB">
        <w:rPr>
          <w:rFonts w:ascii="Times New Roman" w:hint="eastAsia"/>
        </w:rPr>
        <w:t>攻击性能</w:t>
      </w:r>
      <w:r>
        <w:rPr>
          <w:rFonts w:ascii="Times New Roman" w:hint="eastAsia"/>
        </w:rPr>
        <w:t>，但</w:t>
      </w:r>
      <w:r w:rsidR="00690BF4">
        <w:rPr>
          <w:rFonts w:ascii="Times New Roman" w:hint="eastAsia"/>
        </w:rPr>
        <w:t>是</w:t>
      </w:r>
      <w:r>
        <w:rPr>
          <w:rFonts w:ascii="Times New Roman" w:hint="eastAsia"/>
        </w:rPr>
        <w:t>提升仍然有限。</w:t>
      </w:r>
      <w:r w:rsidR="00BD5235">
        <w:rPr>
          <w:rFonts w:ascii="Times New Roman" w:hint="eastAsia"/>
        </w:rPr>
        <w:t>从实验数据上来看，</w:t>
      </w:r>
      <w:r w:rsidR="00892804">
        <w:rPr>
          <w:rFonts w:ascii="Times New Roman" w:hint="eastAsia"/>
        </w:rPr>
        <w:t>现有的</w:t>
      </w:r>
      <w:r w:rsidR="002C114E">
        <w:rPr>
          <w:rFonts w:ascii="Times New Roman" w:hint="eastAsia"/>
        </w:rPr>
        <w:t>视觉模态对抗样本</w:t>
      </w:r>
      <w:r w:rsidR="007555F9">
        <w:rPr>
          <w:rFonts w:ascii="Times New Roman" w:hint="eastAsia"/>
        </w:rPr>
        <w:t>生成方法</w:t>
      </w:r>
      <w:r w:rsidR="002C114E">
        <w:rPr>
          <w:rFonts w:ascii="Times New Roman" w:hint="eastAsia"/>
        </w:rPr>
        <w:t>在视觉语言模态任务上的</w:t>
      </w:r>
      <w:r w:rsidR="00C615C7">
        <w:rPr>
          <w:rFonts w:ascii="Times New Roman" w:hint="eastAsia"/>
        </w:rPr>
        <w:t>迁移</w:t>
      </w:r>
      <w:r w:rsidR="004E02BF">
        <w:rPr>
          <w:rFonts w:ascii="Times New Roman" w:hint="eastAsia"/>
        </w:rPr>
        <w:t>性</w:t>
      </w:r>
      <w:r w:rsidR="00AD0ADA">
        <w:rPr>
          <w:rFonts w:ascii="Times New Roman" w:hint="eastAsia"/>
        </w:rPr>
        <w:t>仍</w:t>
      </w:r>
      <w:r w:rsidR="00777A26">
        <w:rPr>
          <w:rFonts w:ascii="Times New Roman" w:hint="eastAsia"/>
        </w:rPr>
        <w:t>较差</w:t>
      </w:r>
      <w:r w:rsidR="002C114E">
        <w:rPr>
          <w:rFonts w:ascii="Times New Roman" w:hint="eastAsia"/>
        </w:rPr>
        <w:t>。</w:t>
      </w:r>
      <w:r>
        <w:rPr>
          <w:rFonts w:ascii="Times New Roman" w:hint="eastAsia"/>
        </w:rPr>
        <w:t>因此，一些工作尝试在图像和文本上均进行扰动，研究设计面向视觉基础模型的视觉语言模态对抗样本生成方法。</w:t>
      </w:r>
    </w:p>
    <w:p w14:paraId="6FB94779" w14:textId="4BFE64F9" w:rsidR="00A67B23" w:rsidRPr="002C7C9F" w:rsidRDefault="00A67B23" w:rsidP="0088239B">
      <w:pPr>
        <w:pStyle w:val="a0"/>
        <w:ind w:firstLineChars="200" w:firstLine="480"/>
        <w:rPr>
          <w:rFonts w:ascii="Times New Roman"/>
        </w:rPr>
      </w:pPr>
      <w:r w:rsidRPr="002C7C9F">
        <w:rPr>
          <w:rFonts w:ascii="Times New Roman" w:hint="eastAsia"/>
        </w:rPr>
        <w:t>Zhang</w:t>
      </w:r>
      <w:r w:rsidRPr="002C7C9F">
        <w:rPr>
          <w:rFonts w:ascii="Times New Roman" w:hint="eastAsia"/>
        </w:rPr>
        <w:t>等人</w:t>
      </w:r>
      <w:r>
        <w:rPr>
          <w:rStyle w:val="aff9"/>
          <w:rFonts w:ascii="Times New Roman"/>
        </w:rPr>
        <w:t>[</w:t>
      </w:r>
      <w:bookmarkStart w:id="20" w:name="_Ref151710908"/>
      <w:r>
        <w:rPr>
          <w:rStyle w:val="aff9"/>
          <w:rFonts w:ascii="Times New Roman"/>
        </w:rPr>
        <w:endnoteReference w:id="22"/>
      </w:r>
      <w:bookmarkEnd w:id="20"/>
      <w:r>
        <w:rPr>
          <w:rStyle w:val="aff9"/>
          <w:rFonts w:ascii="Times New Roman"/>
        </w:rPr>
        <w:t>]</w:t>
      </w:r>
      <w:r w:rsidRPr="002C7C9F">
        <w:rPr>
          <w:rFonts w:ascii="Times New Roman" w:hint="eastAsia"/>
        </w:rPr>
        <w:t>首次在视觉基础模型上针对</w:t>
      </w:r>
      <w:r w:rsidR="00C431E4">
        <w:rPr>
          <w:rFonts w:ascii="Times New Roman" w:hint="eastAsia"/>
        </w:rPr>
        <w:t>视觉语言模态</w:t>
      </w:r>
      <w:r w:rsidRPr="002C7C9F">
        <w:rPr>
          <w:rFonts w:ascii="Times New Roman" w:hint="eastAsia"/>
        </w:rPr>
        <w:t>任务提出了一种多模态</w:t>
      </w:r>
      <w:r>
        <w:rPr>
          <w:rFonts w:ascii="Times New Roman" w:hint="eastAsia"/>
        </w:rPr>
        <w:t>交互的</w:t>
      </w:r>
      <w:r w:rsidRPr="002C7C9F">
        <w:rPr>
          <w:rFonts w:ascii="Times New Roman" w:hint="eastAsia"/>
        </w:rPr>
        <w:t>攻击方法，称作协同多模态对抗攻击（</w:t>
      </w:r>
      <w:r w:rsidRPr="002C7C9F">
        <w:rPr>
          <w:rFonts w:ascii="Times New Roman" w:hint="eastAsia"/>
        </w:rPr>
        <w:t>Co-Attack</w:t>
      </w:r>
      <w:r w:rsidRPr="002C7C9F">
        <w:rPr>
          <w:rFonts w:ascii="Times New Roman" w:hint="eastAsia"/>
        </w:rPr>
        <w:t>，</w:t>
      </w:r>
      <w:r w:rsidRPr="002C7C9F">
        <w:rPr>
          <w:rFonts w:ascii="Times New Roman" w:hint="eastAsia"/>
        </w:rPr>
        <w:t>Collaborative</w:t>
      </w:r>
      <w:r w:rsidRPr="002C7C9F">
        <w:rPr>
          <w:rFonts w:ascii="Times New Roman"/>
        </w:rPr>
        <w:t xml:space="preserve"> </w:t>
      </w:r>
      <w:r w:rsidRPr="002C7C9F">
        <w:rPr>
          <w:rFonts w:ascii="Times New Roman" w:hint="eastAsia"/>
        </w:rPr>
        <w:t>Multimodal</w:t>
      </w:r>
      <w:r w:rsidRPr="002C7C9F">
        <w:rPr>
          <w:rFonts w:ascii="Times New Roman"/>
        </w:rPr>
        <w:t xml:space="preserve"> </w:t>
      </w:r>
      <w:r w:rsidRPr="002C7C9F">
        <w:rPr>
          <w:rFonts w:ascii="Times New Roman" w:hint="eastAsia"/>
        </w:rPr>
        <w:t>Adversarial</w:t>
      </w:r>
      <w:r w:rsidRPr="002C7C9F">
        <w:rPr>
          <w:rFonts w:ascii="Times New Roman"/>
        </w:rPr>
        <w:t xml:space="preserve"> </w:t>
      </w:r>
      <w:r w:rsidRPr="002C7C9F">
        <w:rPr>
          <w:rFonts w:ascii="Times New Roman" w:hint="eastAsia"/>
        </w:rPr>
        <w:t>Attack</w:t>
      </w:r>
      <w:r w:rsidRPr="002C7C9F">
        <w:rPr>
          <w:rFonts w:ascii="Times New Roman" w:hint="eastAsia"/>
        </w:rPr>
        <w:t>）。</w:t>
      </w:r>
      <w:r>
        <w:rPr>
          <w:rFonts w:ascii="Times New Roman" w:hint="eastAsia"/>
        </w:rPr>
        <w:t>对于采用融合策略的视觉基础模型，</w:t>
      </w:r>
      <w:r>
        <w:rPr>
          <w:rFonts w:ascii="Times New Roman" w:hint="eastAsia"/>
        </w:rPr>
        <w:t>Co-Attack</w:t>
      </w:r>
      <w:r>
        <w:rPr>
          <w:rFonts w:ascii="Times New Roman" w:hint="eastAsia"/>
        </w:rPr>
        <w:t>通过使扰动后的多模态嵌入远离原始多模态嵌入来实现协同扰动文本和图像，而对</w:t>
      </w:r>
      <w:r>
        <w:rPr>
          <w:rFonts w:ascii="Times New Roman" w:hint="eastAsia"/>
        </w:rPr>
        <w:lastRenderedPageBreak/>
        <w:t>于采用对比学习来使视觉与语言模态对齐的视觉基础模型，</w:t>
      </w:r>
      <w:r>
        <w:rPr>
          <w:rFonts w:ascii="Times New Roman" w:hint="eastAsia"/>
        </w:rPr>
        <w:t>Co-Attack</w:t>
      </w:r>
      <w:r>
        <w:rPr>
          <w:rFonts w:ascii="Times New Roman" w:hint="eastAsia"/>
        </w:rPr>
        <w:t>通过使扰动后的图像嵌入远离扰动后的文本嵌入来实现对单模态嵌入的攻击。具体而言，</w:t>
      </w:r>
      <w:r w:rsidR="00BC5B24">
        <w:rPr>
          <w:rFonts w:ascii="Times New Roman" w:hint="eastAsia"/>
        </w:rPr>
        <w:t>他们</w:t>
      </w:r>
      <w:r>
        <w:rPr>
          <w:rFonts w:ascii="Times New Roman" w:hint="eastAsia"/>
        </w:rPr>
        <w:t>提出先通过</w:t>
      </w:r>
      <w:r>
        <w:rPr>
          <w:rFonts w:ascii="Times New Roman" w:hint="eastAsia"/>
        </w:rPr>
        <w:t>BERT-Attack</w:t>
      </w:r>
      <w:r>
        <w:rPr>
          <w:rStyle w:val="aff9"/>
          <w:rFonts w:ascii="Times New Roman"/>
        </w:rPr>
        <w:t>[</w:t>
      </w:r>
      <w:bookmarkStart w:id="21" w:name="_Ref151712588"/>
      <w:r>
        <w:rPr>
          <w:rStyle w:val="aff9"/>
          <w:rFonts w:ascii="Times New Roman"/>
        </w:rPr>
        <w:endnoteReference w:id="23"/>
      </w:r>
      <w:bookmarkEnd w:id="21"/>
      <w:r>
        <w:rPr>
          <w:rStyle w:val="aff9"/>
          <w:rFonts w:ascii="Times New Roman"/>
        </w:rPr>
        <w:t>]</w:t>
      </w:r>
      <w:r>
        <w:rPr>
          <w:rFonts w:ascii="Times New Roman" w:hint="eastAsia"/>
        </w:rPr>
        <w:t>生成文本扰动，然后将文本扰动作为文本输入，采用类似</w:t>
      </w:r>
      <w:r>
        <w:rPr>
          <w:rFonts w:ascii="Times New Roman" w:hint="eastAsia"/>
        </w:rPr>
        <w:t>PGD</w:t>
      </w:r>
      <w:r>
        <w:rPr>
          <w:rFonts w:ascii="Times New Roman" w:hint="eastAsia"/>
        </w:rPr>
        <w:t>的方式生成图像扰动，采用</w:t>
      </w:r>
      <w:r>
        <w:rPr>
          <w:rFonts w:ascii="Times New Roman" w:hint="eastAsia"/>
        </w:rPr>
        <w:t>KL</w:t>
      </w:r>
      <w:r>
        <w:rPr>
          <w:rFonts w:ascii="Times New Roman" w:hint="eastAsia"/>
        </w:rPr>
        <w:t>（</w:t>
      </w:r>
      <w:r>
        <w:rPr>
          <w:rFonts w:ascii="Times New Roman" w:hint="eastAsia"/>
        </w:rPr>
        <w:t>Kullback-Leibler</w:t>
      </w:r>
      <w:r>
        <w:rPr>
          <w:rFonts w:ascii="Times New Roman" w:hint="eastAsia"/>
        </w:rPr>
        <w:t>）发散损失</w:t>
      </w:r>
      <w:r w:rsidR="00AB055E">
        <w:rPr>
          <w:rStyle w:val="aff9"/>
          <w:rFonts w:ascii="Times New Roman"/>
        </w:rPr>
        <w:t>[</w:t>
      </w:r>
      <w:r w:rsidR="00AB055E">
        <w:rPr>
          <w:rStyle w:val="aff9"/>
          <w:rFonts w:ascii="Times New Roman"/>
        </w:rPr>
        <w:endnoteReference w:id="24"/>
      </w:r>
      <w:r w:rsidR="00AB055E">
        <w:rPr>
          <w:rStyle w:val="aff9"/>
          <w:rFonts w:ascii="Times New Roman"/>
        </w:rPr>
        <w:t>]</w:t>
      </w:r>
      <w:r>
        <w:rPr>
          <w:rFonts w:ascii="Times New Roman" w:hint="eastAsia"/>
        </w:rPr>
        <w:t>来最大化嵌入表示。他们认为</w:t>
      </w:r>
      <w:r>
        <w:rPr>
          <w:rFonts w:ascii="Times New Roman" w:hint="eastAsia"/>
        </w:rPr>
        <w:t>Co-Attack</w:t>
      </w:r>
      <w:r>
        <w:rPr>
          <w:rFonts w:ascii="Times New Roman" w:hint="eastAsia"/>
        </w:rPr>
        <w:t>相对于不考虑多模态交互的方法能够产生更大的扰动。</w:t>
      </w:r>
      <w:r w:rsidR="009165F1">
        <w:rPr>
          <w:rFonts w:ascii="Times New Roman" w:hint="eastAsia"/>
        </w:rPr>
        <w:t>然而</w:t>
      </w:r>
      <w:r w:rsidR="00CC54A0">
        <w:rPr>
          <w:rFonts w:ascii="Times New Roman" w:hint="eastAsia"/>
        </w:rPr>
        <w:t>，</w:t>
      </w:r>
      <w:r w:rsidR="009165F1">
        <w:rPr>
          <w:rFonts w:ascii="Times New Roman" w:hint="eastAsia"/>
        </w:rPr>
        <w:t>Co-Attack</w:t>
      </w:r>
      <w:r w:rsidR="009165F1">
        <w:rPr>
          <w:rFonts w:ascii="Times New Roman" w:hint="eastAsia"/>
        </w:rPr>
        <w:t>以单一图像</w:t>
      </w:r>
      <w:r w:rsidR="009165F1">
        <w:rPr>
          <w:rFonts w:ascii="Times New Roman" w:hint="eastAsia"/>
        </w:rPr>
        <w:t>-</w:t>
      </w:r>
      <w:r w:rsidR="009165F1">
        <w:rPr>
          <w:rFonts w:ascii="Times New Roman" w:hint="eastAsia"/>
        </w:rPr>
        <w:t>文本</w:t>
      </w:r>
      <w:r w:rsidR="008C6730">
        <w:rPr>
          <w:rFonts w:ascii="Times New Roman" w:hint="eastAsia"/>
        </w:rPr>
        <w:t>对</w:t>
      </w:r>
      <w:r w:rsidR="009165F1">
        <w:rPr>
          <w:rFonts w:ascii="Times New Roman" w:hint="eastAsia"/>
        </w:rPr>
        <w:t>为输入，对抗样本会对训练的图像</w:t>
      </w:r>
      <w:r w:rsidR="009165F1">
        <w:rPr>
          <w:rFonts w:ascii="Times New Roman" w:hint="eastAsia"/>
        </w:rPr>
        <w:t>-</w:t>
      </w:r>
      <w:r w:rsidR="009165F1">
        <w:rPr>
          <w:rFonts w:ascii="Times New Roman" w:hint="eastAsia"/>
        </w:rPr>
        <w:t>文本对过拟合。</w:t>
      </w:r>
    </w:p>
    <w:p w14:paraId="433A3931" w14:textId="62FDA768" w:rsidR="00A67B23" w:rsidRDefault="00A67B23" w:rsidP="0088239B">
      <w:pPr>
        <w:pStyle w:val="a0"/>
        <w:ind w:firstLineChars="200" w:firstLine="480"/>
        <w:rPr>
          <w:rFonts w:ascii="Times New Roman"/>
        </w:rPr>
      </w:pPr>
      <w:r>
        <w:rPr>
          <w:rFonts w:ascii="Times New Roman" w:hint="eastAsia"/>
        </w:rPr>
        <w:t>Co-Attack</w:t>
      </w:r>
      <w:r>
        <w:rPr>
          <w:rFonts w:ascii="Times New Roman" w:hint="eastAsia"/>
        </w:rPr>
        <w:t>只考虑了白盒场景</w:t>
      </w:r>
      <w:r w:rsidR="000F44A1">
        <w:rPr>
          <w:rFonts w:ascii="Times New Roman" w:hint="eastAsia"/>
        </w:rPr>
        <w:t>，</w:t>
      </w:r>
      <w:r>
        <w:rPr>
          <w:rFonts w:ascii="Times New Roman" w:hint="eastAsia"/>
        </w:rPr>
        <w:t>为此，</w:t>
      </w:r>
      <w:r>
        <w:rPr>
          <w:rFonts w:ascii="Times New Roman" w:hint="eastAsia"/>
        </w:rPr>
        <w:t>Lu</w:t>
      </w:r>
      <w:r>
        <w:rPr>
          <w:rFonts w:ascii="Times New Roman" w:hint="eastAsia"/>
        </w:rPr>
        <w:t>等人</w:t>
      </w:r>
      <w:r>
        <w:rPr>
          <w:rStyle w:val="aff9"/>
          <w:rFonts w:ascii="Times New Roman"/>
        </w:rPr>
        <w:t>[</w:t>
      </w:r>
      <w:r>
        <w:rPr>
          <w:rStyle w:val="aff9"/>
          <w:rFonts w:ascii="Times New Roman"/>
        </w:rPr>
        <w:endnoteReference w:id="25"/>
      </w:r>
      <w:r>
        <w:rPr>
          <w:rStyle w:val="aff9"/>
          <w:rFonts w:ascii="Times New Roman"/>
        </w:rPr>
        <w:t>]</w:t>
      </w:r>
      <w:r>
        <w:rPr>
          <w:rFonts w:ascii="Times New Roman" w:hint="eastAsia"/>
        </w:rPr>
        <w:t>提出了一种集合级引导攻击（</w:t>
      </w:r>
      <w:r>
        <w:rPr>
          <w:rFonts w:ascii="Times New Roman" w:hint="eastAsia"/>
        </w:rPr>
        <w:t>SGA</w:t>
      </w:r>
      <w:r>
        <w:rPr>
          <w:rFonts w:ascii="Times New Roman" w:hint="eastAsia"/>
        </w:rPr>
        <w:t>，</w:t>
      </w:r>
      <w:r>
        <w:rPr>
          <w:rFonts w:ascii="Times New Roman" w:hint="eastAsia"/>
        </w:rPr>
        <w:t>Set-level</w:t>
      </w:r>
      <w:r>
        <w:rPr>
          <w:rFonts w:ascii="Times New Roman"/>
        </w:rPr>
        <w:t xml:space="preserve"> </w:t>
      </w:r>
      <w:r>
        <w:rPr>
          <w:rFonts w:ascii="Times New Roman" w:hint="eastAsia"/>
        </w:rPr>
        <w:t>Guidance</w:t>
      </w:r>
      <w:r>
        <w:rPr>
          <w:rFonts w:ascii="Times New Roman"/>
        </w:rPr>
        <w:t xml:space="preserve"> </w:t>
      </w:r>
      <w:r>
        <w:rPr>
          <w:rFonts w:ascii="Times New Roman" w:hint="eastAsia"/>
        </w:rPr>
        <w:t>Attack</w:t>
      </w:r>
      <w:r>
        <w:rPr>
          <w:rFonts w:ascii="Times New Roman" w:hint="eastAsia"/>
        </w:rPr>
        <w:t>），并首次探索了适应于视觉语言模态任务的视觉基础模型在黑盒场景下的对抗鲁棒性。他们在</w:t>
      </w:r>
      <w:r>
        <w:rPr>
          <w:rFonts w:ascii="Times New Roman" w:hint="eastAsia"/>
        </w:rPr>
        <w:t>Co-Attack</w:t>
      </w:r>
      <w:r>
        <w:rPr>
          <w:rFonts w:ascii="Times New Roman" w:hint="eastAsia"/>
        </w:rPr>
        <w:t>基础上将单一的图像</w:t>
      </w:r>
      <w:r>
        <w:rPr>
          <w:rFonts w:ascii="Times New Roman" w:hint="eastAsia"/>
        </w:rPr>
        <w:t>-</w:t>
      </w:r>
      <w:r>
        <w:rPr>
          <w:rFonts w:ascii="Times New Roman" w:hint="eastAsia"/>
        </w:rPr>
        <w:t>文本对扩展为图像集</w:t>
      </w:r>
      <w:r>
        <w:rPr>
          <w:rFonts w:ascii="Times New Roman" w:hint="eastAsia"/>
        </w:rPr>
        <w:t>-</w:t>
      </w:r>
      <w:r>
        <w:rPr>
          <w:rFonts w:ascii="Times New Roman" w:hint="eastAsia"/>
        </w:rPr>
        <w:t>文本集，并使用来自不同模态的配对数据作为监督信号来引导对抗样本的优化方向。具体而言，</w:t>
      </w:r>
      <w:r>
        <w:rPr>
          <w:rFonts w:ascii="Times New Roman" w:hint="eastAsia"/>
        </w:rPr>
        <w:t>SGA</w:t>
      </w:r>
      <w:r w:rsidR="007E6640">
        <w:rPr>
          <w:rFonts w:ascii="Times New Roman" w:hint="eastAsia"/>
        </w:rPr>
        <w:t>通过数据增强将输入的图像扩展为图像集，</w:t>
      </w:r>
      <w:r w:rsidR="00AF170E">
        <w:rPr>
          <w:rFonts w:ascii="Times New Roman" w:hint="eastAsia"/>
        </w:rPr>
        <w:t>接着</w:t>
      </w:r>
      <w:r>
        <w:rPr>
          <w:rFonts w:ascii="Times New Roman" w:hint="eastAsia"/>
        </w:rPr>
        <w:t>为图像集中的每一张图像匹配相近的多个文本描述构成文本集，然后为文本集中每个文本描述生成对应的对抗文本，</w:t>
      </w:r>
      <w:r w:rsidR="009C15CC">
        <w:rPr>
          <w:rFonts w:ascii="Times New Roman" w:hint="eastAsia"/>
        </w:rPr>
        <w:t>形成</w:t>
      </w:r>
      <w:r>
        <w:rPr>
          <w:rFonts w:ascii="Times New Roman" w:hint="eastAsia"/>
        </w:rPr>
        <w:t>对抗文本集，再通过对抗文本集优化生成对抗图像。此外，在迭代优化对抗图像和对抗文本的过程中，</w:t>
      </w:r>
      <w:r>
        <w:rPr>
          <w:rFonts w:ascii="Times New Roman" w:hint="eastAsia"/>
        </w:rPr>
        <w:t>SGA</w:t>
      </w:r>
      <w:r>
        <w:rPr>
          <w:rFonts w:ascii="Times New Roman" w:hint="eastAsia"/>
        </w:rPr>
        <w:t>会逐步拉远图像和文本在特征空间中的距离，从而破坏跨模态交互，以提升对抗样本的迁移性。</w:t>
      </w:r>
      <w:r>
        <w:rPr>
          <w:rFonts w:ascii="Times New Roman" w:hint="eastAsia"/>
        </w:rPr>
        <w:t>SGA</w:t>
      </w:r>
      <w:r>
        <w:rPr>
          <w:rFonts w:ascii="Times New Roman" w:hint="eastAsia"/>
        </w:rPr>
        <w:t>虽然实现了出色的跨模型迁移性，但是其生成对抗样本的开销非常大，</w:t>
      </w:r>
      <w:r w:rsidR="00BA5ED8">
        <w:rPr>
          <w:rFonts w:ascii="Times New Roman" w:hint="eastAsia"/>
        </w:rPr>
        <w:t>从原本的单个图像</w:t>
      </w:r>
      <w:r w:rsidR="00BA5ED8">
        <w:rPr>
          <w:rFonts w:ascii="Times New Roman" w:hint="eastAsia"/>
        </w:rPr>
        <w:t>-</w:t>
      </w:r>
      <w:r w:rsidR="00BA5ED8">
        <w:rPr>
          <w:rFonts w:ascii="Times New Roman" w:hint="eastAsia"/>
        </w:rPr>
        <w:t>文本对扩展为图像集</w:t>
      </w:r>
      <w:r w:rsidR="00BA5ED8">
        <w:rPr>
          <w:rFonts w:ascii="Times New Roman" w:hint="eastAsia"/>
        </w:rPr>
        <w:t>-</w:t>
      </w:r>
      <w:r w:rsidR="00BA5ED8">
        <w:rPr>
          <w:rFonts w:ascii="Times New Roman" w:hint="eastAsia"/>
        </w:rPr>
        <w:t>文本集，计算量会成倍增加。</w:t>
      </w:r>
      <w:r w:rsidR="0068762F">
        <w:rPr>
          <w:rFonts w:ascii="Times New Roman" w:hint="eastAsia"/>
        </w:rPr>
        <w:t>此外，</w:t>
      </w:r>
      <w:r w:rsidR="008472B0">
        <w:rPr>
          <w:rFonts w:ascii="Times New Roman" w:hint="eastAsia"/>
        </w:rPr>
        <w:t>虽然</w:t>
      </w:r>
      <w:r w:rsidR="0068762F">
        <w:rPr>
          <w:rFonts w:ascii="Times New Roman" w:hint="eastAsia"/>
        </w:rPr>
        <w:t>SGA</w:t>
      </w:r>
      <w:r w:rsidR="008472B0">
        <w:rPr>
          <w:rFonts w:ascii="Times New Roman" w:hint="eastAsia"/>
        </w:rPr>
        <w:t>通过增强方法将单一的图像</w:t>
      </w:r>
      <w:r w:rsidR="008472B0">
        <w:rPr>
          <w:rFonts w:ascii="Times New Roman" w:hint="eastAsia"/>
        </w:rPr>
        <w:t>-</w:t>
      </w:r>
      <w:r w:rsidR="008472B0">
        <w:rPr>
          <w:rFonts w:ascii="Times New Roman" w:hint="eastAsia"/>
        </w:rPr>
        <w:t>文本对扩展为图像集</w:t>
      </w:r>
      <w:r w:rsidR="008472B0">
        <w:rPr>
          <w:rFonts w:ascii="Times New Roman" w:hint="eastAsia"/>
        </w:rPr>
        <w:t>-</w:t>
      </w:r>
      <w:r w:rsidR="008472B0">
        <w:rPr>
          <w:rFonts w:ascii="Times New Roman" w:hint="eastAsia"/>
        </w:rPr>
        <w:t>文本集，但是仍然是以单一的图像</w:t>
      </w:r>
      <w:r w:rsidR="008472B0">
        <w:rPr>
          <w:rFonts w:ascii="Times New Roman" w:hint="eastAsia"/>
        </w:rPr>
        <w:t>-</w:t>
      </w:r>
      <w:r w:rsidR="008472B0">
        <w:rPr>
          <w:rFonts w:ascii="Times New Roman" w:hint="eastAsia"/>
        </w:rPr>
        <w:t>文本作为输入，且</w:t>
      </w:r>
      <w:r w:rsidR="00C57909">
        <w:rPr>
          <w:rFonts w:ascii="Times New Roman" w:hint="eastAsia"/>
        </w:rPr>
        <w:t>采用的数据增强方法并不是生成新信息，而是混合现有信息，这会使得图像集与输入图像更加相关</w:t>
      </w:r>
      <w:r w:rsidR="008472B0">
        <w:rPr>
          <w:rFonts w:ascii="Times New Roman" w:hint="eastAsia"/>
        </w:rPr>
        <w:t>，</w:t>
      </w:r>
      <w:r w:rsidR="00C57909">
        <w:rPr>
          <w:rFonts w:ascii="Times New Roman" w:hint="eastAsia"/>
        </w:rPr>
        <w:t>进而导致</w:t>
      </w:r>
      <w:r w:rsidR="008472B0">
        <w:rPr>
          <w:rFonts w:ascii="Times New Roman" w:hint="eastAsia"/>
        </w:rPr>
        <w:t>生成的对抗样本对</w:t>
      </w:r>
      <w:r w:rsidR="00C57909">
        <w:rPr>
          <w:rFonts w:ascii="Times New Roman" w:hint="eastAsia"/>
        </w:rPr>
        <w:t>输入图像</w:t>
      </w:r>
      <w:r w:rsidR="008472B0">
        <w:rPr>
          <w:rFonts w:ascii="Times New Roman" w:hint="eastAsia"/>
        </w:rPr>
        <w:t>过拟合。</w:t>
      </w:r>
    </w:p>
    <w:p w14:paraId="14D8CF98" w14:textId="099105C4" w:rsidR="00A67B23" w:rsidRDefault="00A67B23" w:rsidP="0088239B">
      <w:pPr>
        <w:pStyle w:val="a0"/>
        <w:ind w:firstLineChars="200" w:firstLine="480"/>
        <w:rPr>
          <w:rFonts w:ascii="Times New Roman"/>
        </w:rPr>
      </w:pPr>
      <w:r>
        <w:rPr>
          <w:rFonts w:ascii="Times New Roman" w:hint="eastAsia"/>
        </w:rPr>
        <w:t>Wang</w:t>
      </w:r>
      <w:r>
        <w:rPr>
          <w:rFonts w:ascii="Times New Roman" w:hint="eastAsia"/>
        </w:rPr>
        <w:t>等人</w:t>
      </w:r>
      <w:r>
        <w:rPr>
          <w:rStyle w:val="aff9"/>
          <w:rFonts w:ascii="Times New Roman"/>
        </w:rPr>
        <w:t>[</w:t>
      </w:r>
      <w:r>
        <w:rPr>
          <w:rStyle w:val="aff9"/>
          <w:rFonts w:ascii="Times New Roman"/>
        </w:rPr>
        <w:endnoteReference w:id="26"/>
      </w:r>
      <w:r>
        <w:rPr>
          <w:rStyle w:val="aff9"/>
          <w:rFonts w:ascii="Times New Roman"/>
        </w:rPr>
        <w:t>]</w:t>
      </w:r>
      <w:r>
        <w:rPr>
          <w:rFonts w:ascii="Times New Roman" w:hint="eastAsia"/>
        </w:rPr>
        <w:t>从增强迁移性的角度同样基于对比学习提出了一种在视觉基础模型上生成视觉语言模态对抗样本的方法。受</w:t>
      </w:r>
      <w:r>
        <w:rPr>
          <w:rFonts w:ascii="Times New Roman" w:hint="eastAsia"/>
        </w:rPr>
        <w:t>Guo</w:t>
      </w:r>
      <w:r>
        <w:rPr>
          <w:rFonts w:ascii="Times New Roman" w:hint="eastAsia"/>
        </w:rPr>
        <w:t>等人</w:t>
      </w:r>
      <w:r>
        <w:rPr>
          <w:rStyle w:val="aff9"/>
          <w:rFonts w:ascii="Times New Roman"/>
        </w:rPr>
        <w:t>[</w:t>
      </w:r>
      <w:r>
        <w:rPr>
          <w:rStyle w:val="aff9"/>
          <w:rFonts w:ascii="Times New Roman"/>
        </w:rPr>
        <w:endnoteReference w:id="27"/>
      </w:r>
      <w:r>
        <w:rPr>
          <w:rStyle w:val="aff9"/>
          <w:rFonts w:ascii="Times New Roman"/>
        </w:rPr>
        <w:t>]</w:t>
      </w:r>
      <w:r>
        <w:rPr>
          <w:rFonts w:ascii="Times New Roman" w:hint="eastAsia"/>
        </w:rPr>
        <w:t>启发，他们使用</w:t>
      </w:r>
      <w:r>
        <w:rPr>
          <w:rFonts w:ascii="Times New Roman" w:hint="eastAsia"/>
        </w:rPr>
        <w:t>Gumble-softmax</w:t>
      </w:r>
      <w:r>
        <w:rPr>
          <w:rFonts w:ascii="Times New Roman" w:hint="eastAsia"/>
        </w:rPr>
        <w:t>分布</w:t>
      </w:r>
      <w:r>
        <w:rPr>
          <w:rStyle w:val="aff9"/>
          <w:rFonts w:ascii="Times New Roman"/>
        </w:rPr>
        <w:t>[</w:t>
      </w:r>
      <w:r>
        <w:rPr>
          <w:rStyle w:val="aff9"/>
          <w:rFonts w:ascii="Times New Roman"/>
        </w:rPr>
        <w:endnoteReference w:id="28"/>
      </w:r>
      <w:r>
        <w:rPr>
          <w:rStyle w:val="aff9"/>
          <w:rFonts w:ascii="Times New Roman"/>
        </w:rPr>
        <w:t>]</w:t>
      </w:r>
      <w:r>
        <w:rPr>
          <w:rFonts w:ascii="Times New Roman" w:hint="eastAsia"/>
        </w:rPr>
        <w:t>将离散分布的文本转化为一个可微的采样过程，使得能够通过梯度下降优化生成文本扰动。在生成视觉语言模态对抗样本过程中，他们结合了</w:t>
      </w:r>
      <w:r>
        <w:rPr>
          <w:rFonts w:ascii="Times New Roman" w:hint="eastAsia"/>
        </w:rPr>
        <w:t>MI-FGSM</w:t>
      </w:r>
      <w:r w:rsidR="0011272C" w:rsidRPr="0011272C">
        <w:rPr>
          <w:rFonts w:ascii="Times New Roman"/>
          <w:vertAlign w:val="superscript"/>
        </w:rPr>
        <w:t>[</w:t>
      </w:r>
      <w:bookmarkStart w:id="22" w:name="_Ref152002627"/>
      <w:r w:rsidR="00155877">
        <w:rPr>
          <w:rStyle w:val="aff9"/>
          <w:rFonts w:ascii="Times New Roman"/>
        </w:rPr>
        <w:endnoteReference w:id="29"/>
      </w:r>
      <w:bookmarkEnd w:id="22"/>
      <w:r w:rsidR="0011272C">
        <w:rPr>
          <w:rFonts w:ascii="Times New Roman"/>
          <w:vertAlign w:val="superscript"/>
        </w:rPr>
        <w:t>]</w:t>
      </w:r>
      <w:r>
        <w:rPr>
          <w:rFonts w:ascii="Times New Roman" w:hint="eastAsia"/>
        </w:rPr>
        <w:t>和</w:t>
      </w:r>
      <w:r>
        <w:rPr>
          <w:rFonts w:ascii="Times New Roman" w:hint="eastAsia"/>
        </w:rPr>
        <w:t>DI-FGSM</w:t>
      </w:r>
      <w:r w:rsidR="0011272C" w:rsidRPr="0011272C">
        <w:rPr>
          <w:rFonts w:ascii="Times New Roman"/>
          <w:vertAlign w:val="superscript"/>
        </w:rPr>
        <w:t>[</w:t>
      </w:r>
      <w:bookmarkStart w:id="23" w:name="_Ref152002644"/>
      <w:r w:rsidR="007C4457">
        <w:rPr>
          <w:rStyle w:val="aff9"/>
          <w:rFonts w:ascii="Times New Roman"/>
        </w:rPr>
        <w:endnoteReference w:id="30"/>
      </w:r>
      <w:bookmarkEnd w:id="23"/>
      <w:r w:rsidR="0011272C">
        <w:rPr>
          <w:rFonts w:ascii="Times New Roman"/>
          <w:vertAlign w:val="superscript"/>
        </w:rPr>
        <w:t>]</w:t>
      </w:r>
      <w:r>
        <w:rPr>
          <w:rFonts w:ascii="Times New Roman" w:hint="eastAsia"/>
        </w:rPr>
        <w:t>方法来优化图像扰动，不同于</w:t>
      </w:r>
      <w:r>
        <w:rPr>
          <w:rFonts w:ascii="Times New Roman" w:hint="eastAsia"/>
        </w:rPr>
        <w:t>Co-Attack</w:t>
      </w:r>
      <w:r>
        <w:rPr>
          <w:rFonts w:ascii="Times New Roman" w:hint="eastAsia"/>
        </w:rPr>
        <w:t>方法，他们基于梯度同时生成对抗文本和对抗图像。为了提高视觉语言模态对抗样本的可迁移性，他们采用对比学习，包括模态内对比学习和图像</w:t>
      </w:r>
      <w:r>
        <w:rPr>
          <w:rFonts w:ascii="Times New Roman" w:hint="eastAsia"/>
        </w:rPr>
        <w:t>-</w:t>
      </w:r>
      <w:r>
        <w:rPr>
          <w:rFonts w:ascii="Times New Roman" w:hint="eastAsia"/>
        </w:rPr>
        <w:t>文本对比学习，在不同模态使对抗样本特征远离原始样本</w:t>
      </w:r>
      <w:r w:rsidR="00933E34">
        <w:rPr>
          <w:rFonts w:ascii="Times New Roman" w:hint="eastAsia"/>
        </w:rPr>
        <w:t>特征</w:t>
      </w:r>
      <w:r>
        <w:rPr>
          <w:rFonts w:ascii="Times New Roman" w:hint="eastAsia"/>
        </w:rPr>
        <w:t>。此外，</w:t>
      </w:r>
      <w:r w:rsidR="00C233EA">
        <w:rPr>
          <w:rFonts w:ascii="Times New Roman" w:hint="eastAsia"/>
        </w:rPr>
        <w:t>他们</w:t>
      </w:r>
      <w:r>
        <w:rPr>
          <w:rFonts w:ascii="Times New Roman" w:hint="eastAsia"/>
        </w:rPr>
        <w:t>还采用了负对数似然损失来提高对抗文本的流畅性，采用</w:t>
      </w:r>
      <w:r>
        <w:rPr>
          <w:rFonts w:ascii="Times New Roman" w:hint="eastAsia"/>
        </w:rPr>
        <w:t>BERT</w:t>
      </w:r>
      <w:r>
        <w:rPr>
          <w:rFonts w:ascii="Times New Roman" w:hint="eastAsia"/>
        </w:rPr>
        <w:t>分数</w:t>
      </w:r>
      <w:r>
        <w:rPr>
          <w:rStyle w:val="aff9"/>
          <w:rFonts w:ascii="Times New Roman"/>
        </w:rPr>
        <w:t>[</w:t>
      </w:r>
      <w:r>
        <w:rPr>
          <w:rStyle w:val="aff9"/>
          <w:rFonts w:ascii="Times New Roman"/>
        </w:rPr>
        <w:endnoteReference w:id="31"/>
      </w:r>
      <w:r>
        <w:rPr>
          <w:rStyle w:val="aff9"/>
          <w:rFonts w:ascii="Times New Roman"/>
        </w:rPr>
        <w:t>]</w:t>
      </w:r>
      <w:r>
        <w:rPr>
          <w:rFonts w:ascii="Times New Roman" w:hint="eastAsia"/>
        </w:rPr>
        <w:t>来约束对抗文本中的语义变化，以避免与原始文本产生较大的语义差异。他们将上述损失合并作为生成多模态对抗样本的最终损失函数，并通过超参分别控制不同损失的约束强度。实验表明，所</w:t>
      </w:r>
      <w:r w:rsidR="005876E4">
        <w:rPr>
          <w:rFonts w:ascii="Times New Roman" w:hint="eastAsia"/>
        </w:rPr>
        <w:t>该</w:t>
      </w:r>
      <w:r>
        <w:rPr>
          <w:rFonts w:ascii="Times New Roman" w:hint="eastAsia"/>
        </w:rPr>
        <w:t>方法优于</w:t>
      </w:r>
      <w:r>
        <w:rPr>
          <w:rFonts w:ascii="Times New Roman" w:hint="eastAsia"/>
        </w:rPr>
        <w:t>Co-Attack</w:t>
      </w:r>
      <w:r>
        <w:rPr>
          <w:rFonts w:ascii="Times New Roman" w:hint="eastAsia"/>
        </w:rPr>
        <w:t>，能够在视觉模态和视觉语言模态任务中都具有更高的攻击性能，且在不同视觉基础模型具有良好的迁移性。</w:t>
      </w:r>
      <w:r w:rsidR="006E5A24" w:rsidRPr="006E5A24">
        <w:rPr>
          <w:rFonts w:ascii="Times New Roman" w:hint="eastAsia"/>
        </w:rPr>
        <w:t>然而，由于基于单个图像</w:t>
      </w:r>
      <w:r w:rsidR="006E5A24" w:rsidRPr="006E5A24">
        <w:rPr>
          <w:rFonts w:ascii="Times New Roman" w:hint="eastAsia"/>
        </w:rPr>
        <w:t>-</w:t>
      </w:r>
      <w:r w:rsidR="006E5A24" w:rsidRPr="006E5A24">
        <w:rPr>
          <w:rFonts w:ascii="Times New Roman" w:hint="eastAsia"/>
        </w:rPr>
        <w:t>文</w:t>
      </w:r>
      <w:r w:rsidR="006E5A24" w:rsidRPr="006E5A24">
        <w:rPr>
          <w:rFonts w:ascii="Times New Roman" w:hint="eastAsia"/>
        </w:rPr>
        <w:lastRenderedPageBreak/>
        <w:t>本</w:t>
      </w:r>
      <w:r w:rsidR="0022500C">
        <w:rPr>
          <w:rFonts w:ascii="Times New Roman" w:hint="eastAsia"/>
        </w:rPr>
        <w:t>对</w:t>
      </w:r>
      <w:r w:rsidR="006E5A24" w:rsidRPr="006E5A24">
        <w:rPr>
          <w:rFonts w:ascii="Times New Roman" w:hint="eastAsia"/>
        </w:rPr>
        <w:t>生成对抗样本，</w:t>
      </w:r>
      <w:r w:rsidR="00483E8D">
        <w:rPr>
          <w:rFonts w:ascii="Times New Roman" w:hint="eastAsia"/>
        </w:rPr>
        <w:t>同样</w:t>
      </w:r>
      <w:r w:rsidR="006E5A24" w:rsidRPr="006E5A24">
        <w:rPr>
          <w:rFonts w:ascii="Times New Roman" w:hint="eastAsia"/>
        </w:rPr>
        <w:t>会出现对训练</w:t>
      </w:r>
      <w:r w:rsidR="006A65BD">
        <w:rPr>
          <w:rFonts w:ascii="Times New Roman" w:hint="eastAsia"/>
        </w:rPr>
        <w:t>数据</w:t>
      </w:r>
      <w:r w:rsidR="006E5A24" w:rsidRPr="006E5A24">
        <w:rPr>
          <w:rFonts w:ascii="Times New Roman" w:hint="eastAsia"/>
        </w:rPr>
        <w:t>过拟合的问题。</w:t>
      </w:r>
    </w:p>
    <w:p w14:paraId="5CA0BEB4" w14:textId="39328619" w:rsidR="00A67B23" w:rsidRDefault="00A67B23" w:rsidP="0088239B">
      <w:pPr>
        <w:pStyle w:val="a0"/>
        <w:ind w:firstLineChars="200" w:firstLine="480"/>
        <w:rPr>
          <w:rFonts w:ascii="Times New Roman"/>
        </w:rPr>
      </w:pPr>
      <w:r>
        <w:rPr>
          <w:rFonts w:ascii="Times New Roman" w:hint="eastAsia"/>
        </w:rPr>
        <w:t>Yin</w:t>
      </w:r>
      <w:r>
        <w:rPr>
          <w:rFonts w:ascii="Times New Roman" w:hint="eastAsia"/>
        </w:rPr>
        <w:t>等人</w:t>
      </w:r>
      <w:r>
        <w:rPr>
          <w:rStyle w:val="aff9"/>
          <w:rFonts w:ascii="Times New Roman"/>
        </w:rPr>
        <w:t>[</w:t>
      </w:r>
      <w:bookmarkStart w:id="24" w:name="_Ref151711958"/>
      <w:r>
        <w:rPr>
          <w:rStyle w:val="aff9"/>
          <w:rFonts w:ascii="Times New Roman"/>
        </w:rPr>
        <w:endnoteReference w:id="32"/>
      </w:r>
      <w:bookmarkEnd w:id="24"/>
      <w:r>
        <w:rPr>
          <w:rStyle w:val="aff9"/>
          <w:rFonts w:ascii="Times New Roman"/>
        </w:rPr>
        <w:t>]</w:t>
      </w:r>
      <w:r>
        <w:rPr>
          <w:rFonts w:ascii="Times New Roman" w:hint="eastAsia"/>
        </w:rPr>
        <w:t>提出了一种任务不可知且能够在黑盒场景下攻击视觉基础模型的对抗样本生成方法</w:t>
      </w:r>
      <w:r>
        <w:rPr>
          <w:rFonts w:ascii="Times New Roman" w:hint="eastAsia"/>
        </w:rPr>
        <w:t>VLAttack</w:t>
      </w:r>
      <w:r>
        <w:rPr>
          <w:rFonts w:ascii="Times New Roman" w:hint="eastAsia"/>
        </w:rPr>
        <w:t>，能够适应于视觉模态和视觉语言模态的多种任务，如图像分类、视觉问答、图像描述、视觉蕴涵等。不同于</w:t>
      </w:r>
      <w:r>
        <w:rPr>
          <w:rFonts w:ascii="Times New Roman" w:hint="eastAsia"/>
        </w:rPr>
        <w:t>Co-Attack</w:t>
      </w:r>
      <w:r>
        <w:rPr>
          <w:rFonts w:ascii="Times New Roman" w:hint="eastAsia"/>
        </w:rPr>
        <w:t>，</w:t>
      </w:r>
      <w:r>
        <w:rPr>
          <w:rFonts w:ascii="Times New Roman" w:hint="eastAsia"/>
        </w:rPr>
        <w:t>VLAttack</w:t>
      </w:r>
      <w:r>
        <w:rPr>
          <w:rFonts w:ascii="Times New Roman" w:hint="eastAsia"/>
        </w:rPr>
        <w:t>先对图像进行攻击，他们提出了一种新的块相似性攻击（</w:t>
      </w:r>
      <w:r>
        <w:rPr>
          <w:rFonts w:ascii="Times New Roman" w:hint="eastAsia"/>
        </w:rPr>
        <w:t>BSA</w:t>
      </w:r>
      <w:r>
        <w:rPr>
          <w:rFonts w:ascii="Times New Roman" w:hint="eastAsia"/>
        </w:rPr>
        <w:t>，</w:t>
      </w:r>
      <w:r>
        <w:rPr>
          <w:rFonts w:ascii="Times New Roman" w:hint="eastAsia"/>
        </w:rPr>
        <w:t>Block-wise</w:t>
      </w:r>
      <w:r>
        <w:rPr>
          <w:rFonts w:ascii="Times New Roman"/>
        </w:rPr>
        <w:t xml:space="preserve"> </w:t>
      </w:r>
      <w:r>
        <w:rPr>
          <w:rFonts w:ascii="Times New Roman" w:hint="eastAsia"/>
        </w:rPr>
        <w:t>Similarity</w:t>
      </w:r>
      <w:r>
        <w:rPr>
          <w:rFonts w:ascii="Times New Roman"/>
        </w:rPr>
        <w:t xml:space="preserve"> </w:t>
      </w:r>
      <w:r>
        <w:rPr>
          <w:rFonts w:ascii="Times New Roman" w:hint="eastAsia"/>
        </w:rPr>
        <w:t>Attack</w:t>
      </w:r>
      <w:r>
        <w:rPr>
          <w:rFonts w:ascii="Times New Roman" w:hint="eastAsia"/>
        </w:rPr>
        <w:t>）策略。他们通过研究发现，如果预训练模型从干净输入和扰动输入中学习的特征表示显著不同，则这种扰动有可能可以迁移到微调的模型上，以改变其对下游任务的预测。他们通过最大化预训练模型的图像编码器</w:t>
      </w:r>
      <m:oMath>
        <m:sSub>
          <m:sSubPr>
            <m:ctrlPr>
              <w:rPr>
                <w:rFonts w:ascii="Cambria Math" w:hAnsi="Cambria Math"/>
                <w:i/>
              </w:rPr>
            </m:ctrlPr>
          </m:sSubPr>
          <m:e>
            <m:r>
              <m:rPr>
                <m:sty m:val="p"/>
              </m:rPr>
              <w:rPr>
                <w:rFonts w:ascii="Cambria Math" w:hAnsi="Cambria Math" w:hint="eastAsia"/>
              </w:rPr>
              <m:t>F</m:t>
            </m:r>
          </m:e>
          <m:sub>
            <m:r>
              <w:rPr>
                <w:rFonts w:ascii="Cambria Math" w:hAnsi="Cambria Math"/>
              </w:rPr>
              <m:t>α</m:t>
            </m:r>
          </m:sub>
        </m:sSub>
      </m:oMath>
      <w:r>
        <w:rPr>
          <w:rFonts w:ascii="Times New Roman" w:hint="eastAsia"/>
        </w:rPr>
        <w:t>和</w:t>
      </w:r>
      <w:r>
        <w:rPr>
          <w:rFonts w:ascii="Times New Roman" w:hint="eastAsia"/>
        </w:rPr>
        <w:t>Transformer</w:t>
      </w:r>
      <w:r>
        <w:rPr>
          <w:rFonts w:ascii="Times New Roman" w:hint="eastAsia"/>
        </w:rPr>
        <w:t>编码器</w:t>
      </w:r>
      <m:oMath>
        <m:sSub>
          <m:sSubPr>
            <m:ctrlPr>
              <w:rPr>
                <w:rFonts w:ascii="Cambria Math" w:hAnsi="Cambria Math"/>
                <w:i/>
              </w:rPr>
            </m:ctrlPr>
          </m:sSubPr>
          <m:e>
            <m:r>
              <m:rPr>
                <m:sty m:val="p"/>
              </m:rPr>
              <w:rPr>
                <w:rFonts w:ascii="Cambria Math" w:hAnsi="Cambria Math" w:hint="eastAsia"/>
              </w:rPr>
              <m:t>F</m:t>
            </m:r>
          </m:e>
          <m:sub>
            <m:r>
              <w:rPr>
                <w:rFonts w:ascii="Cambria Math" w:hAnsi="Cambria Math"/>
              </w:rPr>
              <m:t>β</m:t>
            </m:r>
          </m:sub>
        </m:sSub>
      </m:oMath>
      <w:r>
        <w:rPr>
          <w:rFonts w:ascii="Times New Roman" w:hint="eastAsia"/>
        </w:rPr>
        <w:t>的基于块的中间表示之间的余弦距离来优化图像扰动。此外，他们认为</w:t>
      </w:r>
      <w:r>
        <w:rPr>
          <w:rFonts w:ascii="Times New Roman" w:hint="eastAsia"/>
        </w:rPr>
        <w:t>BERT-Attack</w:t>
      </w:r>
      <w:r w:rsidRPr="00122710">
        <w:rPr>
          <w:rFonts w:ascii="Times New Roman" w:hint="eastAsia"/>
          <w:vertAlign w:val="superscript"/>
        </w:rPr>
        <w:t>[</w:t>
      </w:r>
      <w:r w:rsidR="00D25A5B" w:rsidRPr="00D25A5B">
        <w:rPr>
          <w:rStyle w:val="aff9"/>
        </w:rPr>
        <w:fldChar w:fldCharType="begin"/>
      </w:r>
      <w:r w:rsidR="00D25A5B" w:rsidRPr="00D25A5B">
        <w:rPr>
          <w:rStyle w:val="aff9"/>
        </w:rPr>
        <w:instrText xml:space="preserve"> </w:instrText>
      </w:r>
      <w:r w:rsidR="00D25A5B" w:rsidRPr="00D25A5B">
        <w:rPr>
          <w:rStyle w:val="aff9"/>
          <w:rFonts w:hint="eastAsia"/>
        </w:rPr>
        <w:instrText>NOTEREF _Ref151712588 \f \h</w:instrText>
      </w:r>
      <w:r w:rsidR="00D25A5B" w:rsidRPr="00D25A5B">
        <w:rPr>
          <w:rStyle w:val="aff9"/>
        </w:rPr>
        <w:instrText xml:space="preserve"> </w:instrText>
      </w:r>
      <w:r w:rsidR="00D25A5B">
        <w:rPr>
          <w:rStyle w:val="aff9"/>
        </w:rPr>
        <w:instrText xml:space="preserve"> \* MERGEFORMAT </w:instrText>
      </w:r>
      <w:r w:rsidR="00D25A5B" w:rsidRPr="00D25A5B">
        <w:rPr>
          <w:rStyle w:val="aff9"/>
        </w:rPr>
      </w:r>
      <w:r w:rsidR="00D25A5B" w:rsidRPr="00D25A5B">
        <w:rPr>
          <w:rStyle w:val="aff9"/>
        </w:rPr>
        <w:fldChar w:fldCharType="separate"/>
      </w:r>
      <w:r w:rsidR="004C712B" w:rsidRPr="004C712B">
        <w:rPr>
          <w:rStyle w:val="aff9"/>
          <w:rFonts w:ascii="Times New Roman"/>
        </w:rPr>
        <w:t>22</w:t>
      </w:r>
      <w:r w:rsidR="00D25A5B" w:rsidRPr="00D25A5B">
        <w:rPr>
          <w:rStyle w:val="aff9"/>
        </w:rPr>
        <w:fldChar w:fldCharType="end"/>
      </w:r>
      <w:r w:rsidR="003B05CE" w:rsidRPr="003B05CE">
        <w:rPr>
          <w:rFonts w:ascii="Times New Roman"/>
          <w:vertAlign w:val="superscript"/>
        </w:rPr>
        <w:t>]</w:t>
      </w:r>
      <w:r>
        <w:rPr>
          <w:rFonts w:ascii="Times New Roman" w:hint="eastAsia"/>
        </w:rPr>
        <w:t>方法生成的语言模态对抗样本已足够强大，因此直接采用</w:t>
      </w:r>
      <w:r>
        <w:rPr>
          <w:rFonts w:ascii="Times New Roman" w:hint="eastAsia"/>
        </w:rPr>
        <w:t>BERT-Attack</w:t>
      </w:r>
      <w:r>
        <w:rPr>
          <w:rFonts w:ascii="Times New Roman" w:hint="eastAsia"/>
        </w:rPr>
        <w:t>优化文本扰动。为了充分学习不同模态扰动之间的相互联系，他们提出了一种新的迭代交叉搜索攻击（</w:t>
      </w:r>
      <w:r>
        <w:rPr>
          <w:rFonts w:ascii="Times New Roman" w:hint="eastAsia"/>
        </w:rPr>
        <w:t>ICSA</w:t>
      </w:r>
      <w:r>
        <w:rPr>
          <w:rFonts w:ascii="Times New Roman" w:hint="eastAsia"/>
        </w:rPr>
        <w:t>，</w:t>
      </w:r>
      <w:r>
        <w:rPr>
          <w:rFonts w:ascii="Times New Roman" w:hint="eastAsia"/>
        </w:rPr>
        <w:t>Iterative</w:t>
      </w:r>
      <w:r>
        <w:rPr>
          <w:rFonts w:ascii="Times New Roman"/>
        </w:rPr>
        <w:t xml:space="preserve"> </w:t>
      </w:r>
      <w:r>
        <w:rPr>
          <w:rFonts w:ascii="Times New Roman" w:hint="eastAsia"/>
        </w:rPr>
        <w:t>Cross-Search</w:t>
      </w:r>
      <w:r>
        <w:rPr>
          <w:rFonts w:ascii="Times New Roman"/>
        </w:rPr>
        <w:t xml:space="preserve"> </w:t>
      </w:r>
      <w:r>
        <w:rPr>
          <w:rFonts w:ascii="Times New Roman" w:hint="eastAsia"/>
        </w:rPr>
        <w:t>Attack</w:t>
      </w:r>
      <w:r>
        <w:rPr>
          <w:rFonts w:ascii="Times New Roman" w:hint="eastAsia"/>
        </w:rPr>
        <w:t>）策略。具体而言，</w:t>
      </w:r>
      <w:r>
        <w:rPr>
          <w:rFonts w:ascii="Times New Roman" w:hint="eastAsia"/>
        </w:rPr>
        <w:t>VLAttack</w:t>
      </w:r>
      <w:r>
        <w:rPr>
          <w:rFonts w:ascii="Times New Roman" w:hint="eastAsia"/>
        </w:rPr>
        <w:t>通过多次迭代来优化对抗图像，在第一次对抗图像生成中使用干净文本作为</w:t>
      </w:r>
      <w:r>
        <w:rPr>
          <w:rFonts w:ascii="Times New Roman" w:hint="eastAsia"/>
        </w:rPr>
        <w:t>BSA</w:t>
      </w:r>
      <w:r>
        <w:rPr>
          <w:rFonts w:ascii="Times New Roman" w:hint="eastAsia"/>
        </w:rPr>
        <w:t>的文本输入，在之后的每次迭代中使用多个对抗文本作为</w:t>
      </w:r>
      <w:r>
        <w:rPr>
          <w:rFonts w:ascii="Times New Roman" w:hint="eastAsia"/>
        </w:rPr>
        <w:t>BSA</w:t>
      </w:r>
      <w:r>
        <w:rPr>
          <w:rFonts w:ascii="Times New Roman" w:hint="eastAsia"/>
        </w:rPr>
        <w:t>的文本输入。</w:t>
      </w:r>
      <w:r w:rsidR="002F784E">
        <w:rPr>
          <w:rFonts w:ascii="Times New Roman" w:hint="eastAsia"/>
        </w:rPr>
        <w:t>然而，</w:t>
      </w:r>
      <w:r w:rsidR="002F784E">
        <w:rPr>
          <w:rFonts w:ascii="Times New Roman" w:hint="eastAsia"/>
        </w:rPr>
        <w:t>VLAttack</w:t>
      </w:r>
      <w:r w:rsidR="00FE475F">
        <w:rPr>
          <w:rFonts w:ascii="Times New Roman" w:hint="eastAsia"/>
        </w:rPr>
        <w:t>过分关注输入图像的特征，并通过迭代加强了对图像整体特征的学习，这会导致对抗样本过拟合到训练</w:t>
      </w:r>
      <w:r w:rsidR="001E75AB">
        <w:rPr>
          <w:rFonts w:ascii="Times New Roman" w:hint="eastAsia"/>
        </w:rPr>
        <w:t>数据</w:t>
      </w:r>
      <w:r w:rsidR="00FE475F">
        <w:rPr>
          <w:rFonts w:ascii="Times New Roman" w:hint="eastAsia"/>
        </w:rPr>
        <w:t>。当输入图像改变时，需要重新训练来生成新的对抗样本。</w:t>
      </w:r>
    </w:p>
    <w:p w14:paraId="2FDED12B" w14:textId="77777777" w:rsidR="00CA7DC2" w:rsidRDefault="00682F31" w:rsidP="00682F31">
      <w:pPr>
        <w:pStyle w:val="a0"/>
        <w:ind w:firstLineChars="200" w:firstLine="480"/>
        <w:rPr>
          <w:rFonts w:ascii="Times New Roman"/>
        </w:rPr>
      </w:pPr>
      <w:r>
        <w:rPr>
          <w:rFonts w:ascii="Times New Roman" w:hint="eastAsia"/>
        </w:rPr>
        <w:t>综上所述</w:t>
      </w:r>
      <w:r w:rsidR="00684156">
        <w:rPr>
          <w:rFonts w:ascii="Times New Roman" w:hint="eastAsia"/>
        </w:rPr>
        <w:t>，现有的视觉语言模态对抗样本生成方法</w:t>
      </w:r>
      <w:r w:rsidR="00C63C4E">
        <w:rPr>
          <w:rFonts w:ascii="Times New Roman" w:hint="eastAsia"/>
        </w:rPr>
        <w:t>均存在对训练数据过拟合的问题，</w:t>
      </w:r>
      <w:r>
        <w:rPr>
          <w:rFonts w:ascii="Times New Roman" w:hint="eastAsia"/>
        </w:rPr>
        <w:t>当输入数据发生改变时，需要重新计算扰动来生成与之对应的对抗样本</w:t>
      </w:r>
      <w:r w:rsidR="00684156">
        <w:rPr>
          <w:rFonts w:ascii="Times New Roman" w:hint="eastAsia"/>
        </w:rPr>
        <w:t>。</w:t>
      </w:r>
      <w:r>
        <w:rPr>
          <w:rFonts w:ascii="Times New Roman" w:hint="eastAsia"/>
        </w:rPr>
        <w:t>此外，视觉语言模态对抗样本生成方法大都基于视觉基础模型训练生成对抗样本</w:t>
      </w:r>
      <w:r w:rsidR="00730770">
        <w:rPr>
          <w:rFonts w:ascii="Times New Roman" w:hint="eastAsia"/>
        </w:rPr>
        <w:t>，</w:t>
      </w:r>
      <w:r w:rsidR="00A43D6E">
        <w:rPr>
          <w:rFonts w:ascii="Times New Roman" w:hint="eastAsia"/>
        </w:rPr>
        <w:t>同样存在训练开销大的问题。</w:t>
      </w:r>
    </w:p>
    <w:p w14:paraId="07A68F64" w14:textId="5327907C" w:rsidR="00AD3CBF" w:rsidRPr="00682F31" w:rsidRDefault="006D616C" w:rsidP="00682F31">
      <w:pPr>
        <w:pStyle w:val="a0"/>
        <w:ind w:firstLineChars="200" w:firstLine="480"/>
        <w:rPr>
          <w:rFonts w:ascii="Times New Roman"/>
        </w:rPr>
      </w:pPr>
      <w:r>
        <w:rPr>
          <w:rFonts w:ascii="Times New Roman" w:hint="eastAsia"/>
        </w:rPr>
        <w:t>总体而言，</w:t>
      </w:r>
      <w:r w:rsidR="00A67B23">
        <w:rPr>
          <w:rFonts w:ascii="Times New Roman" w:hint="eastAsia"/>
        </w:rPr>
        <w:t>虽然已有一些工作在视觉基础模型上针对对抗样本</w:t>
      </w:r>
      <w:r w:rsidR="002C2108">
        <w:rPr>
          <w:rFonts w:ascii="Times New Roman" w:hint="eastAsia"/>
        </w:rPr>
        <w:t>的</w:t>
      </w:r>
      <w:r w:rsidR="00A67B23">
        <w:rPr>
          <w:rFonts w:ascii="Times New Roman" w:hint="eastAsia"/>
        </w:rPr>
        <w:t>迁移性进行了研究，但面向视觉基础模型的对抗样本生成</w:t>
      </w:r>
      <w:r w:rsidR="00A67B23">
        <w:rPr>
          <w:rFonts w:hint="eastAsia"/>
        </w:rPr>
        <w:t>的研究</w:t>
      </w:r>
      <w:r w:rsidR="00A67B23">
        <w:rPr>
          <w:rFonts w:ascii="Times New Roman" w:hint="eastAsia"/>
        </w:rPr>
        <w:t>还处于早期阶段，仍有许多问题尚未得到探索。</w:t>
      </w:r>
    </w:p>
    <w:p w14:paraId="48ED8D9D" w14:textId="77777777" w:rsidR="007348C1" w:rsidRDefault="007348C1" w:rsidP="00673018">
      <w:pPr>
        <w:pStyle w:val="2"/>
        <w:spacing w:before="120" w:after="0"/>
        <w:ind w:left="567"/>
      </w:pPr>
      <w:bookmarkStart w:id="25" w:name="_Toc152605256"/>
      <w:r>
        <w:rPr>
          <w:rFonts w:hint="eastAsia"/>
        </w:rPr>
        <w:t>研究目标</w:t>
      </w:r>
      <w:r w:rsidR="00946FDC">
        <w:rPr>
          <w:rFonts w:hint="eastAsia"/>
        </w:rPr>
        <w:t>与创新性</w:t>
      </w:r>
      <w:bookmarkEnd w:id="25"/>
    </w:p>
    <w:p w14:paraId="266C1D39" w14:textId="41B47341" w:rsidR="00C1754D" w:rsidRDefault="00C1754D" w:rsidP="00FF4B62">
      <w:pPr>
        <w:ind w:firstLineChars="200" w:firstLine="480"/>
      </w:pPr>
      <w:r>
        <w:rPr>
          <w:rFonts w:hint="eastAsia"/>
        </w:rPr>
        <w:t>本文的研究目标是</w:t>
      </w:r>
      <w:r w:rsidR="00AD5D8F">
        <w:rPr>
          <w:rFonts w:hint="eastAsia"/>
        </w:rPr>
        <w:t>针对对抗样本</w:t>
      </w:r>
      <w:r w:rsidR="00B25EF8">
        <w:rPr>
          <w:rFonts w:hint="eastAsia"/>
        </w:rPr>
        <w:t>的迁移性，结合现有视觉基础模型</w:t>
      </w:r>
      <w:r w:rsidR="00AD5D8F">
        <w:rPr>
          <w:rFonts w:hint="eastAsia"/>
        </w:rPr>
        <w:t>，</w:t>
      </w:r>
      <w:r w:rsidR="00B25EF8">
        <w:rPr>
          <w:rFonts w:hint="eastAsia"/>
        </w:rPr>
        <w:t>探究现有方法中的不足，并提出</w:t>
      </w:r>
      <w:r w:rsidR="004C65CE">
        <w:rPr>
          <w:rFonts w:hint="eastAsia"/>
        </w:rPr>
        <w:t>更加高效可用</w:t>
      </w:r>
      <w:r w:rsidR="00B25EF8">
        <w:rPr>
          <w:rFonts w:hint="eastAsia"/>
        </w:rPr>
        <w:t>的解决方案，</w:t>
      </w:r>
      <w:r w:rsidR="004C65CE">
        <w:rPr>
          <w:rFonts w:hint="eastAsia"/>
        </w:rPr>
        <w:t>最后加以综合，形成一套完善的、面向视觉基础模型的对抗样本攻击系统。</w:t>
      </w:r>
    </w:p>
    <w:p w14:paraId="29ABD3FF" w14:textId="731BF329" w:rsidR="005D2BBD" w:rsidRDefault="005D2BBD" w:rsidP="00FF4B62">
      <w:pPr>
        <w:ind w:firstLineChars="200" w:firstLine="480"/>
      </w:pPr>
      <w:r>
        <w:rPr>
          <w:rFonts w:hint="eastAsia"/>
        </w:rPr>
        <w:t>本文的创新性首先在于考虑将集成模型训练应用于</w:t>
      </w:r>
      <w:r w:rsidR="000E0030">
        <w:rPr>
          <w:rFonts w:hint="eastAsia"/>
        </w:rPr>
        <w:t>面向</w:t>
      </w:r>
      <w:r>
        <w:rPr>
          <w:rFonts w:hint="eastAsia"/>
        </w:rPr>
        <w:t>视觉基础模型</w:t>
      </w:r>
      <w:r w:rsidR="00C42850">
        <w:rPr>
          <w:rFonts w:hint="eastAsia"/>
        </w:rPr>
        <w:t>的对抗样本生成</w:t>
      </w:r>
      <w:r>
        <w:rPr>
          <w:rFonts w:hint="eastAsia"/>
        </w:rPr>
        <w:t>，在不降低对抗样本攻击性能的情况下，提升对抗样本在不同任务上的迁移性，并降低训练开销。</w:t>
      </w:r>
      <w:r w:rsidR="007D722B">
        <w:rPr>
          <w:rFonts w:hint="eastAsia"/>
        </w:rPr>
        <w:t>其次，本文在现有的</w:t>
      </w:r>
      <w:r w:rsidR="00592BEE">
        <w:rPr>
          <w:rFonts w:hint="eastAsia"/>
        </w:rPr>
        <w:t>视觉语言</w:t>
      </w:r>
      <w:r w:rsidR="007D722B">
        <w:rPr>
          <w:rFonts w:hint="eastAsia"/>
        </w:rPr>
        <w:t>模态对比学习方法中引入对通用扰动表征的学习</w:t>
      </w:r>
      <w:r w:rsidR="008E44CF">
        <w:rPr>
          <w:rFonts w:hint="eastAsia"/>
        </w:rPr>
        <w:t>，一方面提升在视觉语言模态任务上的</w:t>
      </w:r>
      <w:r w:rsidR="00777E4E">
        <w:rPr>
          <w:rFonts w:hint="eastAsia"/>
        </w:rPr>
        <w:t>迁移</w:t>
      </w:r>
      <w:r w:rsidR="00002544">
        <w:rPr>
          <w:rFonts w:hint="eastAsia"/>
        </w:rPr>
        <w:t>性</w:t>
      </w:r>
      <w:r w:rsidR="008E44CF">
        <w:rPr>
          <w:rFonts w:hint="eastAsia"/>
        </w:rPr>
        <w:t>，</w:t>
      </w:r>
      <w:r w:rsidR="00002544">
        <w:rPr>
          <w:rFonts w:hint="eastAsia"/>
        </w:rPr>
        <w:t>另一方面强化对视觉模态和语言模态的通用扰动表征的学习，</w:t>
      </w:r>
      <w:r w:rsidR="00650F97">
        <w:rPr>
          <w:rFonts w:hint="eastAsia"/>
        </w:rPr>
        <w:t>提升对抗样本对输入</w:t>
      </w:r>
      <w:r w:rsidR="001B79B4">
        <w:rPr>
          <w:rFonts w:hint="eastAsia"/>
        </w:rPr>
        <w:t>图像和文本</w:t>
      </w:r>
      <w:r w:rsidR="00650F97">
        <w:rPr>
          <w:rFonts w:hint="eastAsia"/>
        </w:rPr>
        <w:t>的鲁棒性，避免对训练数据过拟合</w:t>
      </w:r>
      <w:r w:rsidR="00002544">
        <w:rPr>
          <w:rFonts w:hint="eastAsia"/>
        </w:rPr>
        <w:t>。</w:t>
      </w:r>
    </w:p>
    <w:p w14:paraId="77415859" w14:textId="77777777" w:rsidR="00623A56" w:rsidRDefault="00265F67" w:rsidP="00673018">
      <w:pPr>
        <w:pStyle w:val="1"/>
        <w:numPr>
          <w:ilvl w:val="0"/>
          <w:numId w:val="1"/>
        </w:numPr>
      </w:pPr>
      <w:bookmarkStart w:id="26" w:name="_Toc152605257"/>
      <w:r>
        <w:rPr>
          <w:rFonts w:hint="eastAsia"/>
        </w:rPr>
        <w:lastRenderedPageBreak/>
        <w:t>研究内容与技术路线</w:t>
      </w:r>
      <w:bookmarkEnd w:id="26"/>
    </w:p>
    <w:p w14:paraId="260574FC" w14:textId="310B03C9" w:rsidR="005336F7" w:rsidRDefault="007348C1" w:rsidP="00673018">
      <w:pPr>
        <w:pStyle w:val="2"/>
        <w:spacing w:before="120" w:after="0"/>
        <w:ind w:left="567"/>
      </w:pPr>
      <w:bookmarkStart w:id="27" w:name="_Toc152605258"/>
      <w:r>
        <w:rPr>
          <w:rFonts w:hint="eastAsia"/>
        </w:rPr>
        <w:t>研究内容</w:t>
      </w:r>
      <w:bookmarkEnd w:id="27"/>
    </w:p>
    <w:p w14:paraId="7061826E" w14:textId="07E5190F" w:rsidR="004D5180" w:rsidRDefault="00205A77" w:rsidP="00205A77">
      <w:pPr>
        <w:ind w:firstLineChars="200" w:firstLine="480"/>
      </w:pPr>
      <w:r>
        <w:rPr>
          <w:rFonts w:hint="eastAsia"/>
        </w:rPr>
        <w:t>现有的</w:t>
      </w:r>
      <w:r w:rsidR="00C1754D">
        <w:rPr>
          <w:rFonts w:hint="eastAsia"/>
        </w:rPr>
        <w:t>面向视觉基础模型的</w:t>
      </w:r>
      <w:r>
        <w:rPr>
          <w:rFonts w:hint="eastAsia"/>
        </w:rPr>
        <w:t>对抗样本生成方法</w:t>
      </w:r>
      <w:r w:rsidR="00C1754D">
        <w:rPr>
          <w:rFonts w:hint="eastAsia"/>
        </w:rPr>
        <w:t>主要存在以下几个方面的不足：（</w:t>
      </w:r>
      <w:r w:rsidR="00C1754D">
        <w:rPr>
          <w:rFonts w:hint="eastAsia"/>
        </w:rPr>
        <w:t>1</w:t>
      </w:r>
      <w:r w:rsidR="00C1754D">
        <w:rPr>
          <w:rFonts w:hint="eastAsia"/>
        </w:rPr>
        <w:t>）</w:t>
      </w:r>
      <w:r w:rsidR="00C31078">
        <w:rPr>
          <w:rFonts w:hint="eastAsia"/>
        </w:rPr>
        <w:t>基于单个视觉基础模型训练，使得对抗样本只在某一类任务上具有迁移性，</w:t>
      </w:r>
      <w:r w:rsidR="00D64242">
        <w:rPr>
          <w:rFonts w:hint="eastAsia"/>
        </w:rPr>
        <w:t>即</w:t>
      </w:r>
      <w:r w:rsidR="00C31078">
        <w:rPr>
          <w:rFonts w:hint="eastAsia"/>
        </w:rPr>
        <w:t>跨任务迁移性</w:t>
      </w:r>
      <w:r w:rsidR="007C3643">
        <w:rPr>
          <w:rFonts w:hint="eastAsia"/>
        </w:rPr>
        <w:t>差</w:t>
      </w:r>
      <w:r w:rsidR="00B14764">
        <w:rPr>
          <w:rFonts w:hint="eastAsia"/>
        </w:rPr>
        <w:t>，且视觉模态对抗样本在视觉语言模态</w:t>
      </w:r>
      <w:r w:rsidR="004304F6">
        <w:rPr>
          <w:rFonts w:hint="eastAsia"/>
        </w:rPr>
        <w:t>任务</w:t>
      </w:r>
      <w:r w:rsidR="00B14764">
        <w:rPr>
          <w:rFonts w:hint="eastAsia"/>
        </w:rPr>
        <w:t>上</w:t>
      </w:r>
      <w:r w:rsidR="003B1938">
        <w:rPr>
          <w:rFonts w:hint="eastAsia"/>
        </w:rPr>
        <w:t>迁移</w:t>
      </w:r>
      <w:r w:rsidR="00B14764">
        <w:rPr>
          <w:rFonts w:hint="eastAsia"/>
        </w:rPr>
        <w:t>性</w:t>
      </w:r>
      <w:r w:rsidR="00C53CA5">
        <w:rPr>
          <w:rFonts w:hint="eastAsia"/>
        </w:rPr>
        <w:t>较</w:t>
      </w:r>
      <w:r w:rsidR="00B14764">
        <w:rPr>
          <w:rFonts w:hint="eastAsia"/>
        </w:rPr>
        <w:t>差</w:t>
      </w:r>
      <w:r w:rsidR="00543EC2">
        <w:rPr>
          <w:rFonts w:hint="eastAsia"/>
        </w:rPr>
        <w:t>；</w:t>
      </w:r>
      <w:r w:rsidR="00EB1272">
        <w:rPr>
          <w:rFonts w:hint="eastAsia"/>
        </w:rPr>
        <w:t>（</w:t>
      </w:r>
      <w:r w:rsidR="00EB1272">
        <w:rPr>
          <w:rFonts w:hint="eastAsia"/>
        </w:rPr>
        <w:t>2</w:t>
      </w:r>
      <w:r w:rsidR="00EB1272">
        <w:rPr>
          <w:rFonts w:hint="eastAsia"/>
        </w:rPr>
        <w:t>）当前面向视觉基础模型的对抗样本生成方法均以</w:t>
      </w:r>
      <w:r w:rsidR="00161075">
        <w:rPr>
          <w:rFonts w:hint="eastAsia"/>
        </w:rPr>
        <w:t>视觉</w:t>
      </w:r>
      <w:r w:rsidR="00EB1272">
        <w:rPr>
          <w:rFonts w:hint="eastAsia"/>
        </w:rPr>
        <w:t>基础模型作为替代模型，而</w:t>
      </w:r>
      <w:r w:rsidR="00B317CB">
        <w:rPr>
          <w:rFonts w:hint="eastAsia"/>
        </w:rPr>
        <w:t>视觉</w:t>
      </w:r>
      <w:r w:rsidR="00EB1272">
        <w:rPr>
          <w:rFonts w:hint="eastAsia"/>
        </w:rPr>
        <w:t>基础模型</w:t>
      </w:r>
      <w:r w:rsidR="006C1AEE">
        <w:rPr>
          <w:rFonts w:hint="eastAsia"/>
        </w:rPr>
        <w:t>参数规模大、网络深，这</w:t>
      </w:r>
      <w:r w:rsidR="00A93FF6">
        <w:rPr>
          <w:rFonts w:hint="eastAsia"/>
        </w:rPr>
        <w:t>使得需要耗费更多的时间和计算资源来训练</w:t>
      </w:r>
      <w:r w:rsidR="00EB1272">
        <w:rPr>
          <w:rFonts w:hint="eastAsia"/>
        </w:rPr>
        <w:t>，且</w:t>
      </w:r>
      <w:r w:rsidR="00D73CBF">
        <w:rPr>
          <w:rFonts w:hint="eastAsia"/>
        </w:rPr>
        <w:t>需要硬件具有足够的内存空间来存储模型参数等信息，以支持视觉基础模型的运行</w:t>
      </w:r>
      <w:r w:rsidR="00EA2305">
        <w:rPr>
          <w:rFonts w:hint="eastAsia"/>
        </w:rPr>
        <w:t>，整体开销过大</w:t>
      </w:r>
      <w:r w:rsidR="00EB1272">
        <w:rPr>
          <w:rFonts w:hint="eastAsia"/>
        </w:rPr>
        <w:t>；</w:t>
      </w:r>
      <w:r w:rsidR="00543EC2">
        <w:rPr>
          <w:rFonts w:hint="eastAsia"/>
        </w:rPr>
        <w:t>（</w:t>
      </w:r>
      <w:r w:rsidR="00EB1272">
        <w:rPr>
          <w:rFonts w:hint="eastAsia"/>
        </w:rPr>
        <w:t>3</w:t>
      </w:r>
      <w:r w:rsidR="00543EC2">
        <w:rPr>
          <w:rFonts w:hint="eastAsia"/>
        </w:rPr>
        <w:t>）</w:t>
      </w:r>
      <w:r w:rsidR="00C10612">
        <w:rPr>
          <w:rFonts w:hint="eastAsia"/>
        </w:rPr>
        <w:t>现有的视觉语言模态对抗样本生成方法均基于输入的单一图像和文本优化扰动</w:t>
      </w:r>
      <w:r w:rsidR="00C056EB">
        <w:rPr>
          <w:rFonts w:hint="eastAsia"/>
        </w:rPr>
        <w:t>，</w:t>
      </w:r>
      <w:r w:rsidR="00C10612">
        <w:rPr>
          <w:rFonts w:hint="eastAsia"/>
        </w:rPr>
        <w:t>这</w:t>
      </w:r>
      <w:r w:rsidR="00C056EB">
        <w:rPr>
          <w:rFonts w:hint="eastAsia"/>
        </w:rPr>
        <w:t>会使得对抗样本对</w:t>
      </w:r>
      <w:r w:rsidR="00134157">
        <w:rPr>
          <w:rFonts w:hint="eastAsia"/>
        </w:rPr>
        <w:t>训练数据</w:t>
      </w:r>
      <w:r w:rsidR="00C056EB">
        <w:rPr>
          <w:rFonts w:hint="eastAsia"/>
        </w:rPr>
        <w:t>过拟合，影响攻击性能</w:t>
      </w:r>
      <w:r w:rsidR="007E43DF">
        <w:rPr>
          <w:rFonts w:hint="eastAsia"/>
        </w:rPr>
        <w:t>。</w:t>
      </w:r>
    </w:p>
    <w:p w14:paraId="2AAB7472" w14:textId="2D8A0B31" w:rsidR="0003285D" w:rsidRDefault="0003285D" w:rsidP="0003285D">
      <w:pPr>
        <w:ind w:firstLineChars="200" w:firstLine="480"/>
      </w:pPr>
      <w:r>
        <w:rPr>
          <w:rFonts w:hint="eastAsia"/>
        </w:rPr>
        <w:t>针对以上问题，本文制定了以下</w:t>
      </w:r>
      <w:r w:rsidR="00D1575F">
        <w:rPr>
          <w:rFonts w:hint="eastAsia"/>
        </w:rPr>
        <w:t>三个</w:t>
      </w:r>
      <w:r>
        <w:rPr>
          <w:rFonts w:hint="eastAsia"/>
        </w:rPr>
        <w:t>方面的研究内容</w:t>
      </w:r>
      <w:r w:rsidR="00942402">
        <w:rPr>
          <w:rFonts w:hint="eastAsia"/>
        </w:rPr>
        <w:t>（如图</w:t>
      </w:r>
      <w:r w:rsidR="00942402">
        <w:rPr>
          <w:rFonts w:hint="eastAsia"/>
        </w:rPr>
        <w:t>2</w:t>
      </w:r>
      <w:r w:rsidR="00942402">
        <w:rPr>
          <w:rFonts w:hint="eastAsia"/>
        </w:rPr>
        <w:t>）</w:t>
      </w:r>
      <w:r>
        <w:rPr>
          <w:rFonts w:hint="eastAsia"/>
        </w:rPr>
        <w:t>：</w:t>
      </w:r>
    </w:p>
    <w:p w14:paraId="0B3AFF0A" w14:textId="46D8505B" w:rsidR="0003285D" w:rsidRDefault="00EF2EA0" w:rsidP="00EB5033">
      <w:pPr>
        <w:pStyle w:val="aff2"/>
        <w:numPr>
          <w:ilvl w:val="0"/>
          <w:numId w:val="9"/>
        </w:numPr>
        <w:ind w:firstLineChars="0"/>
      </w:pPr>
      <w:r>
        <w:rPr>
          <w:rFonts w:hint="eastAsia"/>
        </w:rPr>
        <w:t>基于集成模型训练的对抗样本生成方法：</w:t>
      </w:r>
      <w:r w:rsidR="00E906A9">
        <w:rPr>
          <w:rFonts w:hint="eastAsia"/>
        </w:rPr>
        <w:t>本文拟通过集成多个</w:t>
      </w:r>
      <w:r w:rsidR="00D64A2D">
        <w:rPr>
          <w:rFonts w:hint="eastAsia"/>
        </w:rPr>
        <w:t>参数</w:t>
      </w:r>
      <w:r w:rsidR="00E906A9">
        <w:rPr>
          <w:rFonts w:hint="eastAsia"/>
        </w:rPr>
        <w:t>规模</w:t>
      </w:r>
      <w:r w:rsidR="007C3643">
        <w:rPr>
          <w:rFonts w:hint="eastAsia"/>
        </w:rPr>
        <w:t>较小</w:t>
      </w:r>
      <w:r w:rsidR="00E906A9">
        <w:rPr>
          <w:rFonts w:hint="eastAsia"/>
        </w:rPr>
        <w:t>的</w:t>
      </w:r>
      <w:r w:rsidR="00AF14E6">
        <w:rPr>
          <w:rFonts w:hint="eastAsia"/>
        </w:rPr>
        <w:t>深度</w:t>
      </w:r>
      <w:r w:rsidR="00E906A9">
        <w:rPr>
          <w:rFonts w:hint="eastAsia"/>
        </w:rPr>
        <w:t>模型作为替代模型</w:t>
      </w:r>
      <w:r w:rsidR="00F96AC0">
        <w:rPr>
          <w:rFonts w:hint="eastAsia"/>
        </w:rPr>
        <w:t>，以在不降低对抗样本攻击性能的情况下</w:t>
      </w:r>
      <w:r w:rsidR="00EB5033">
        <w:rPr>
          <w:rFonts w:hint="eastAsia"/>
        </w:rPr>
        <w:t>减小</w:t>
      </w:r>
      <w:r w:rsidR="00F96AC0">
        <w:rPr>
          <w:rFonts w:hint="eastAsia"/>
        </w:rPr>
        <w:t>训练的开销</w:t>
      </w:r>
      <w:r w:rsidR="00EB5033">
        <w:rPr>
          <w:rFonts w:hint="eastAsia"/>
        </w:rPr>
        <w:t>。同时本文考虑集成不同任务的</w:t>
      </w:r>
      <w:r w:rsidR="00C96D2F">
        <w:rPr>
          <w:rFonts w:hint="eastAsia"/>
        </w:rPr>
        <w:t>不同深度</w:t>
      </w:r>
      <w:r w:rsidR="00EB5033">
        <w:rPr>
          <w:rFonts w:hint="eastAsia"/>
        </w:rPr>
        <w:t>模型，</w:t>
      </w:r>
      <w:r w:rsidR="009B690A">
        <w:rPr>
          <w:rFonts w:hint="eastAsia"/>
        </w:rPr>
        <w:t>以</w:t>
      </w:r>
      <w:r w:rsidR="00EB5033">
        <w:rPr>
          <w:rFonts w:hint="eastAsia"/>
        </w:rPr>
        <w:t>提升对抗样本</w:t>
      </w:r>
      <w:r w:rsidR="004E54FE">
        <w:rPr>
          <w:rFonts w:hint="eastAsia"/>
        </w:rPr>
        <w:t>的</w:t>
      </w:r>
      <w:r w:rsidR="00EB5033">
        <w:rPr>
          <w:rFonts w:hint="eastAsia"/>
        </w:rPr>
        <w:t>跨任务迁移性。</w:t>
      </w:r>
    </w:p>
    <w:p w14:paraId="039EEE53" w14:textId="2F8AEB71" w:rsidR="00EB5033" w:rsidRDefault="00EB5033" w:rsidP="00EB5033">
      <w:pPr>
        <w:pStyle w:val="aff2"/>
        <w:numPr>
          <w:ilvl w:val="0"/>
          <w:numId w:val="9"/>
        </w:numPr>
        <w:ind w:firstLineChars="0"/>
      </w:pPr>
      <w:r>
        <w:rPr>
          <w:rFonts w:hint="eastAsia"/>
        </w:rPr>
        <w:t>基于通用扰动表征对比学习的对抗样本生成方法：</w:t>
      </w:r>
      <w:r w:rsidR="00A63D38">
        <w:rPr>
          <w:rFonts w:hint="eastAsia"/>
        </w:rPr>
        <w:t>本文拟</w:t>
      </w:r>
      <w:r w:rsidR="003B1576">
        <w:rPr>
          <w:rFonts w:hint="eastAsia"/>
        </w:rPr>
        <w:t>采用</w:t>
      </w:r>
      <w:r w:rsidR="00A63D38">
        <w:rPr>
          <w:rFonts w:hint="eastAsia"/>
        </w:rPr>
        <w:t>以通用扰动为对比视图</w:t>
      </w:r>
      <w:r w:rsidR="00DF341C">
        <w:rPr>
          <w:rFonts w:hint="eastAsia"/>
        </w:rPr>
        <w:t>的对比学习方法，</w:t>
      </w:r>
      <w:r w:rsidR="00A63D38">
        <w:rPr>
          <w:rFonts w:hint="eastAsia"/>
        </w:rPr>
        <w:t>来强化对抗样本对通用扰动表征的学习。结合模态内和模态间的通用扰动对比学习来</w:t>
      </w:r>
      <w:r w:rsidR="00490AE7">
        <w:rPr>
          <w:rFonts w:hint="eastAsia"/>
        </w:rPr>
        <w:t>提升对抗样本对输入图像和文本的鲁棒性，</w:t>
      </w:r>
      <w:r w:rsidR="00A63D38">
        <w:rPr>
          <w:rFonts w:hint="eastAsia"/>
        </w:rPr>
        <w:t>避免对</w:t>
      </w:r>
      <w:r w:rsidR="001D04E7">
        <w:rPr>
          <w:rFonts w:hint="eastAsia"/>
        </w:rPr>
        <w:t>训练数据</w:t>
      </w:r>
      <w:r w:rsidR="00A63D38">
        <w:rPr>
          <w:rFonts w:hint="eastAsia"/>
        </w:rPr>
        <w:t>过拟合。</w:t>
      </w:r>
      <w:r w:rsidR="00E03284">
        <w:rPr>
          <w:rFonts w:hint="eastAsia"/>
        </w:rPr>
        <w:t>此外，在训练过程中借鉴集成模型训练方法，</w:t>
      </w:r>
      <w:r w:rsidR="006261B1">
        <w:rPr>
          <w:rFonts w:hint="eastAsia"/>
        </w:rPr>
        <w:t>减小视觉语言模态对抗样本生成过程中的训练开销，并</w:t>
      </w:r>
      <w:r w:rsidR="00E03284">
        <w:rPr>
          <w:rFonts w:hint="eastAsia"/>
        </w:rPr>
        <w:t>提升通用</w:t>
      </w:r>
      <w:r w:rsidR="00C400B0">
        <w:rPr>
          <w:rFonts w:hint="eastAsia"/>
        </w:rPr>
        <w:t>对抗</w:t>
      </w:r>
      <w:r w:rsidR="00E03284">
        <w:rPr>
          <w:rFonts w:hint="eastAsia"/>
        </w:rPr>
        <w:t>扰动的跨任务迁移性。</w:t>
      </w:r>
    </w:p>
    <w:p w14:paraId="5545C713" w14:textId="154D63A7" w:rsidR="00444C83" w:rsidRDefault="00EB5033" w:rsidP="003A1790">
      <w:pPr>
        <w:pStyle w:val="aff2"/>
        <w:numPr>
          <w:ilvl w:val="0"/>
          <w:numId w:val="9"/>
        </w:numPr>
        <w:ind w:firstLineChars="0"/>
      </w:pPr>
      <w:r>
        <w:rPr>
          <w:rFonts w:hint="eastAsia"/>
        </w:rPr>
        <w:t>面向视觉基础模型的跨模态跨任务对抗样本</w:t>
      </w:r>
      <w:r w:rsidR="00646513">
        <w:rPr>
          <w:rFonts w:hint="eastAsia"/>
        </w:rPr>
        <w:t>攻击</w:t>
      </w:r>
      <w:r>
        <w:rPr>
          <w:rFonts w:hint="eastAsia"/>
        </w:rPr>
        <w:t>系统：</w:t>
      </w:r>
      <w:r w:rsidR="00304446">
        <w:rPr>
          <w:rFonts w:hint="eastAsia"/>
        </w:rPr>
        <w:t>本文</w:t>
      </w:r>
      <w:r>
        <w:rPr>
          <w:rFonts w:hint="eastAsia"/>
        </w:rPr>
        <w:t>将上述两种对抗样本生成方法加以综合，拟构建一套面向视觉基础模型的</w:t>
      </w:r>
      <w:r w:rsidR="00646513">
        <w:rPr>
          <w:rFonts w:hint="eastAsia"/>
        </w:rPr>
        <w:t>跨模态跨任务对抗样本攻击系统。该系统能够以</w:t>
      </w:r>
      <w:r w:rsidR="00937860">
        <w:rPr>
          <w:rFonts w:hint="eastAsia"/>
        </w:rPr>
        <w:t>相对更</w:t>
      </w:r>
      <w:r w:rsidR="00646513">
        <w:rPr>
          <w:rFonts w:hint="eastAsia"/>
        </w:rPr>
        <w:t>小的训练成本实现对适应于视觉模态、视觉语言模态不同任务的视觉基础模型的</w:t>
      </w:r>
      <w:r w:rsidR="00622321">
        <w:rPr>
          <w:rFonts w:hint="eastAsia"/>
        </w:rPr>
        <w:t>对抗样本</w:t>
      </w:r>
      <w:r w:rsidR="00646513">
        <w:rPr>
          <w:rFonts w:hint="eastAsia"/>
        </w:rPr>
        <w:t>攻击</w:t>
      </w:r>
      <w:r w:rsidR="00622321">
        <w:rPr>
          <w:rFonts w:hint="eastAsia"/>
        </w:rPr>
        <w:t>，并能够</w:t>
      </w:r>
      <w:r w:rsidR="00ED33E7">
        <w:rPr>
          <w:rFonts w:hint="eastAsia"/>
        </w:rPr>
        <w:t>在任意图像和文本输入上欺骗视觉基础模型</w:t>
      </w:r>
      <w:r w:rsidR="00622321">
        <w:rPr>
          <w:rFonts w:hint="eastAsia"/>
        </w:rPr>
        <w:t>。</w:t>
      </w:r>
    </w:p>
    <w:p w14:paraId="1AC112EF" w14:textId="1F54301D" w:rsidR="00444C83" w:rsidRDefault="00122DF0" w:rsidP="00444C83">
      <w:pPr>
        <w:pStyle w:val="a0"/>
        <w:ind w:firstLine="0"/>
        <w:jc w:val="center"/>
      </w:pPr>
      <w:r>
        <w:rPr>
          <w:noProof/>
        </w:rPr>
        <w:lastRenderedPageBreak/>
        <w:drawing>
          <wp:inline distT="0" distB="0" distL="0" distR="0" wp14:anchorId="24A61073" wp14:editId="549FD9DF">
            <wp:extent cx="5274310" cy="1915795"/>
            <wp:effectExtent l="0" t="0" r="2540" b="8255"/>
            <wp:docPr id="612743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915795"/>
                    </a:xfrm>
                    <a:prstGeom prst="rect">
                      <a:avLst/>
                    </a:prstGeom>
                    <a:noFill/>
                    <a:ln>
                      <a:noFill/>
                    </a:ln>
                  </pic:spPr>
                </pic:pic>
              </a:graphicData>
            </a:graphic>
          </wp:inline>
        </w:drawing>
      </w:r>
    </w:p>
    <w:p w14:paraId="1FF15AE3" w14:textId="52B49820" w:rsidR="00444C83" w:rsidRPr="00444C83" w:rsidRDefault="00444C83" w:rsidP="00444C83">
      <w:pPr>
        <w:pStyle w:val="ac"/>
        <w:spacing w:before="0" w:line="240" w:lineRule="auto"/>
        <w:rPr>
          <w:rFonts w:ascii="黑体" w:eastAsia="黑体" w:hAnsi="黑体" w:hint="eastAsia"/>
          <w:sz w:val="20"/>
        </w:rPr>
      </w:pPr>
      <w:bookmarkStart w:id="28" w:name="_Toc152072754"/>
      <w:r w:rsidRPr="005679CA">
        <w:rPr>
          <w:rFonts w:ascii="黑体" w:eastAsia="黑体" w:hAnsi="黑体" w:hint="eastAsia"/>
          <w:sz w:val="20"/>
        </w:rPr>
        <w:t>图</w:t>
      </w:r>
      <w:r w:rsidRPr="005679CA">
        <w:rPr>
          <w:rFonts w:ascii="黑体" w:eastAsia="黑体" w:hAnsi="黑体"/>
          <w:sz w:val="20"/>
        </w:rPr>
        <w:fldChar w:fldCharType="begin"/>
      </w:r>
      <w:r w:rsidRPr="005679CA">
        <w:rPr>
          <w:rFonts w:ascii="黑体" w:eastAsia="黑体" w:hAnsi="黑体"/>
          <w:sz w:val="20"/>
        </w:rPr>
        <w:instrText xml:space="preserve"> </w:instrText>
      </w:r>
      <w:r w:rsidRPr="005679CA">
        <w:rPr>
          <w:rFonts w:ascii="黑体" w:eastAsia="黑体" w:hAnsi="黑体" w:hint="eastAsia"/>
          <w:sz w:val="20"/>
        </w:rPr>
        <w:instrText>SEQ 图 \* ARABIC</w:instrText>
      </w:r>
      <w:r w:rsidRPr="005679CA">
        <w:rPr>
          <w:rFonts w:ascii="黑体" w:eastAsia="黑体" w:hAnsi="黑体"/>
          <w:sz w:val="20"/>
        </w:rPr>
        <w:instrText xml:space="preserve"> </w:instrText>
      </w:r>
      <w:r w:rsidRPr="005679CA">
        <w:rPr>
          <w:rFonts w:ascii="黑体" w:eastAsia="黑体" w:hAnsi="黑体"/>
          <w:sz w:val="20"/>
        </w:rPr>
        <w:fldChar w:fldCharType="separate"/>
      </w:r>
      <w:r w:rsidR="004C712B">
        <w:rPr>
          <w:rFonts w:ascii="黑体" w:eastAsia="黑体" w:hAnsi="黑体"/>
          <w:noProof/>
          <w:sz w:val="20"/>
        </w:rPr>
        <w:t>2</w:t>
      </w:r>
      <w:r w:rsidRPr="005679CA">
        <w:rPr>
          <w:rFonts w:ascii="黑体" w:eastAsia="黑体" w:hAnsi="黑体"/>
          <w:sz w:val="20"/>
        </w:rPr>
        <w:fldChar w:fldCharType="end"/>
      </w:r>
      <w:r w:rsidRPr="005679CA">
        <w:rPr>
          <w:rFonts w:ascii="黑体" w:eastAsia="黑体" w:hAnsi="黑体"/>
          <w:sz w:val="20"/>
        </w:rPr>
        <w:t xml:space="preserve">  </w:t>
      </w:r>
      <w:r>
        <w:rPr>
          <w:rFonts w:ascii="黑体" w:eastAsia="黑体" w:hAnsi="黑体" w:hint="eastAsia"/>
          <w:sz w:val="20"/>
        </w:rPr>
        <w:t>现有方法存在的问题和本文的研究方案</w:t>
      </w:r>
      <w:bookmarkEnd w:id="28"/>
    </w:p>
    <w:p w14:paraId="588F290A" w14:textId="42611A5A" w:rsidR="002A3022" w:rsidRDefault="00205A77" w:rsidP="00673018">
      <w:pPr>
        <w:pStyle w:val="2"/>
        <w:spacing w:before="120" w:after="0"/>
        <w:ind w:left="567"/>
      </w:pPr>
      <w:bookmarkStart w:id="29" w:name="_Toc152605259"/>
      <w:r>
        <w:rPr>
          <w:rFonts w:hint="eastAsia"/>
        </w:rPr>
        <w:t>基于集成模型训练的对抗样本生成</w:t>
      </w:r>
      <w:r w:rsidR="002A3022">
        <w:rPr>
          <w:rFonts w:hint="eastAsia"/>
        </w:rPr>
        <w:t>方法技术路线</w:t>
      </w:r>
      <w:bookmarkEnd w:id="29"/>
    </w:p>
    <w:p w14:paraId="17328C4F" w14:textId="438F753F" w:rsidR="00DF79A8" w:rsidRDefault="00DF79A8" w:rsidP="0088239B">
      <w:pPr>
        <w:ind w:firstLineChars="200" w:firstLine="480"/>
      </w:pPr>
      <w:bookmarkStart w:id="30" w:name="_Hlk92458262"/>
      <w:r>
        <w:rPr>
          <w:rFonts w:hint="eastAsia"/>
        </w:rPr>
        <w:t>集成模型训练的思想最早用于提升模型在任务上的性能和模型的鲁棒性。</w:t>
      </w:r>
      <w:r>
        <w:rPr>
          <w:rFonts w:hint="eastAsia"/>
        </w:rPr>
        <w:t>Liu</w:t>
      </w:r>
      <w:r>
        <w:rPr>
          <w:rFonts w:hint="eastAsia"/>
        </w:rPr>
        <w:t>等人</w:t>
      </w:r>
      <w:r w:rsidRPr="00083E13">
        <w:rPr>
          <w:rFonts w:hint="eastAsia"/>
          <w:vertAlign w:val="superscript"/>
        </w:rPr>
        <w:t>[</w:t>
      </w:r>
      <w:r>
        <w:rPr>
          <w:rStyle w:val="aff9"/>
        </w:rPr>
        <w:endnoteReference w:id="33"/>
      </w:r>
      <w:r>
        <w:rPr>
          <w:vertAlign w:val="superscript"/>
        </w:rPr>
        <w:t>]</w:t>
      </w:r>
      <w:r>
        <w:rPr>
          <w:rFonts w:hint="eastAsia"/>
        </w:rPr>
        <w:t>首次提出采用多个模型训练生成对抗样本，他们提出一个假设，即对抗样本如果能够对多个模型保持对抗性，那么它更有可能迁移到其他模型。这个假设首先由</w:t>
      </w:r>
      <w:r>
        <w:rPr>
          <w:rFonts w:hint="eastAsia"/>
        </w:rPr>
        <w:t>Goodfellow</w:t>
      </w:r>
      <w:r>
        <w:rPr>
          <w:rFonts w:hint="eastAsia"/>
        </w:rPr>
        <w:t>等人</w:t>
      </w:r>
      <w:r w:rsidRPr="0091573F">
        <w:rPr>
          <w:rFonts w:hint="eastAsia"/>
          <w:vertAlign w:val="superscript"/>
        </w:rPr>
        <w:t>[</w:t>
      </w:r>
      <w:r>
        <w:fldChar w:fldCharType="begin"/>
      </w:r>
      <w:r>
        <w:instrText xml:space="preserve"> </w:instrText>
      </w:r>
      <w:r>
        <w:rPr>
          <w:rFonts w:hint="eastAsia"/>
        </w:rPr>
        <w:instrText>NOTEREF _Ref151984769 \f \h</w:instrText>
      </w:r>
      <w:r>
        <w:instrText xml:space="preserve"> </w:instrText>
      </w:r>
      <w:r>
        <w:fldChar w:fldCharType="separate"/>
      </w:r>
      <w:r w:rsidR="004C712B" w:rsidRPr="004C712B">
        <w:rPr>
          <w:rStyle w:val="aff9"/>
        </w:rPr>
        <w:t>6</w:t>
      </w:r>
      <w:r>
        <w:fldChar w:fldCharType="end"/>
      </w:r>
      <w:r w:rsidRPr="0091573F">
        <w:rPr>
          <w:vertAlign w:val="superscript"/>
        </w:rPr>
        <w:t>]</w:t>
      </w:r>
      <w:r>
        <w:rPr>
          <w:rFonts w:hint="eastAsia"/>
        </w:rPr>
        <w:t>进行了验证，之后基于</w:t>
      </w:r>
      <w:r>
        <w:rPr>
          <w:rFonts w:hint="eastAsia"/>
        </w:rPr>
        <w:t>FGSM</w:t>
      </w:r>
      <w:r>
        <w:rPr>
          <w:rFonts w:hint="eastAsia"/>
        </w:rPr>
        <w:t>方法改进的</w:t>
      </w:r>
      <w:r>
        <w:rPr>
          <w:rFonts w:hint="eastAsia"/>
        </w:rPr>
        <w:t>MI-FGSM</w:t>
      </w:r>
      <w:r w:rsidRPr="00083E13">
        <w:rPr>
          <w:rFonts w:hint="eastAsia"/>
          <w:vertAlign w:val="superscript"/>
        </w:rPr>
        <w:t>[</w:t>
      </w:r>
      <w:r>
        <w:rPr>
          <w:vertAlign w:val="superscript"/>
        </w:rPr>
        <w:fldChar w:fldCharType="begin"/>
      </w:r>
      <w:r>
        <w:rPr>
          <w:vertAlign w:val="superscript"/>
        </w:rPr>
        <w:instrText xml:space="preserve"> </w:instrText>
      </w:r>
      <w:r>
        <w:rPr>
          <w:rFonts w:hint="eastAsia"/>
          <w:vertAlign w:val="superscript"/>
        </w:rPr>
        <w:instrText>NOTEREF _Ref152002627 \f \h</w:instrText>
      </w:r>
      <w:r>
        <w:rPr>
          <w:vertAlign w:val="superscript"/>
        </w:rPr>
        <w:instrText xml:space="preserve"> </w:instrText>
      </w:r>
      <w:r>
        <w:rPr>
          <w:vertAlign w:val="superscript"/>
        </w:rPr>
      </w:r>
      <w:r>
        <w:rPr>
          <w:vertAlign w:val="superscript"/>
        </w:rPr>
        <w:fldChar w:fldCharType="separate"/>
      </w:r>
      <w:r w:rsidR="004C712B" w:rsidRPr="004C712B">
        <w:rPr>
          <w:rStyle w:val="aff9"/>
        </w:rPr>
        <w:t>28</w:t>
      </w:r>
      <w:r>
        <w:rPr>
          <w:vertAlign w:val="superscript"/>
        </w:rPr>
        <w:fldChar w:fldCharType="end"/>
      </w:r>
      <w:r>
        <w:rPr>
          <w:vertAlign w:val="superscript"/>
        </w:rPr>
        <w:t>]</w:t>
      </w:r>
      <w:r>
        <w:rPr>
          <w:rFonts w:hint="eastAsia"/>
        </w:rPr>
        <w:t>、</w:t>
      </w:r>
      <w:r>
        <w:rPr>
          <w:rFonts w:hint="eastAsia"/>
        </w:rPr>
        <w:t>DI-FGSM</w:t>
      </w:r>
      <w:r w:rsidRPr="00083E13">
        <w:rPr>
          <w:rFonts w:hint="eastAsia"/>
          <w:vertAlign w:val="superscript"/>
        </w:rPr>
        <w:t>[</w:t>
      </w:r>
      <w:r>
        <w:rPr>
          <w:vertAlign w:val="superscript"/>
        </w:rPr>
        <w:fldChar w:fldCharType="begin"/>
      </w:r>
      <w:r>
        <w:rPr>
          <w:vertAlign w:val="superscript"/>
        </w:rPr>
        <w:instrText xml:space="preserve"> </w:instrText>
      </w:r>
      <w:r>
        <w:rPr>
          <w:rFonts w:hint="eastAsia"/>
          <w:vertAlign w:val="superscript"/>
        </w:rPr>
        <w:instrText>NOTEREF _Ref152002644 \f \h</w:instrText>
      </w:r>
      <w:r>
        <w:rPr>
          <w:vertAlign w:val="superscript"/>
        </w:rPr>
        <w:instrText xml:space="preserve"> </w:instrText>
      </w:r>
      <w:r>
        <w:rPr>
          <w:vertAlign w:val="superscript"/>
        </w:rPr>
      </w:r>
      <w:r>
        <w:rPr>
          <w:vertAlign w:val="superscript"/>
        </w:rPr>
        <w:fldChar w:fldCharType="separate"/>
      </w:r>
      <w:r w:rsidR="004C712B" w:rsidRPr="004C712B">
        <w:rPr>
          <w:rStyle w:val="aff9"/>
        </w:rPr>
        <w:t>29</w:t>
      </w:r>
      <w:r>
        <w:rPr>
          <w:vertAlign w:val="superscript"/>
        </w:rPr>
        <w:fldChar w:fldCharType="end"/>
      </w:r>
      <w:r>
        <w:rPr>
          <w:vertAlign w:val="superscript"/>
        </w:rPr>
        <w:t>]</w:t>
      </w:r>
      <w:r>
        <w:rPr>
          <w:rFonts w:hint="eastAsia"/>
        </w:rPr>
        <w:t>以及</w:t>
      </w:r>
      <w:r>
        <w:rPr>
          <w:rFonts w:hint="eastAsia"/>
        </w:rPr>
        <w:t>TI-FGSM</w:t>
      </w:r>
      <w:r w:rsidRPr="00083E13">
        <w:rPr>
          <w:rFonts w:hint="eastAsia"/>
          <w:vertAlign w:val="superscript"/>
        </w:rPr>
        <w:t>[</w:t>
      </w:r>
      <w:r>
        <w:rPr>
          <w:rStyle w:val="aff9"/>
        </w:rPr>
        <w:endnoteReference w:id="34"/>
      </w:r>
      <w:r>
        <w:rPr>
          <w:vertAlign w:val="superscript"/>
        </w:rPr>
        <w:t>]</w:t>
      </w:r>
      <w:r>
        <w:rPr>
          <w:rFonts w:hint="eastAsia"/>
        </w:rPr>
        <w:t>方法均进行了基于集成模型攻击的实验，并验证了其能够有效提升攻击迁移性。但是现有的集成模型攻击方法都是</w:t>
      </w:r>
      <w:r w:rsidR="00732C4E">
        <w:rPr>
          <w:rFonts w:hint="eastAsia"/>
        </w:rPr>
        <w:t>针对</w:t>
      </w:r>
      <w:r>
        <w:rPr>
          <w:rFonts w:hint="eastAsia"/>
        </w:rPr>
        <w:t>传统视觉模型，且均</w:t>
      </w:r>
      <w:r w:rsidR="00732C4E">
        <w:rPr>
          <w:rFonts w:hint="eastAsia"/>
        </w:rPr>
        <w:t>针对</w:t>
      </w:r>
      <w:r>
        <w:rPr>
          <w:rFonts w:hint="eastAsia"/>
        </w:rPr>
        <w:t>分类任务，在适应多个任务的视觉基础模型方面，还没有相关的研究。采用集成模型训练是否能够提升对抗样本在视觉基础模型上的攻击性能，以及采用什么样的集成模型训练能更大程度提升对抗样本的迁移性，都是还未得到探索和验证的问题。</w:t>
      </w:r>
    </w:p>
    <w:p w14:paraId="157CA764" w14:textId="5562C2D0" w:rsidR="00DF79A8" w:rsidRDefault="00993DAD" w:rsidP="005B4FD6">
      <w:pPr>
        <w:ind w:firstLineChars="200" w:firstLine="480"/>
      </w:pPr>
      <w:r>
        <w:rPr>
          <w:rFonts w:hint="eastAsia"/>
        </w:rPr>
        <w:t>根据</w:t>
      </w:r>
      <w:r w:rsidR="0086619F">
        <w:rPr>
          <w:rFonts w:hint="eastAsia"/>
        </w:rPr>
        <w:t>现有</w:t>
      </w:r>
      <w:r>
        <w:rPr>
          <w:rFonts w:hint="eastAsia"/>
        </w:rPr>
        <w:t>研究，</w:t>
      </w:r>
      <w:r w:rsidR="00DF79A8">
        <w:rPr>
          <w:rFonts w:hint="eastAsia"/>
        </w:rPr>
        <w:t>对抗样本的迁移性可以分为三个层面</w:t>
      </w:r>
      <w:r w:rsidR="00143EB2">
        <w:rPr>
          <w:rFonts w:hint="eastAsia"/>
        </w:rPr>
        <w:t>：</w:t>
      </w:r>
      <w:r w:rsidR="00DF79A8">
        <w:rPr>
          <w:rFonts w:hint="eastAsia"/>
        </w:rPr>
        <w:t>一是跨数据迁移性，即在不同类数据集上具有迁移性；二是跨模型迁移性，即在同类任务上的不同模型上具有迁移性；三是跨任务迁移性，即在不同类任务的模型上具有迁移性。</w:t>
      </w:r>
      <w:r w:rsidR="00143EB2">
        <w:rPr>
          <w:rFonts w:hint="eastAsia"/>
        </w:rPr>
        <w:t>根据现有方法存在的问题，</w:t>
      </w:r>
      <w:r w:rsidR="00DF79A8">
        <w:rPr>
          <w:rFonts w:hint="eastAsia"/>
        </w:rPr>
        <w:t>本文重点关注对抗样本</w:t>
      </w:r>
      <w:r w:rsidR="005F6776">
        <w:rPr>
          <w:rFonts w:hint="eastAsia"/>
        </w:rPr>
        <w:t>的</w:t>
      </w:r>
      <w:r w:rsidR="00DF79A8">
        <w:rPr>
          <w:rFonts w:hint="eastAsia"/>
        </w:rPr>
        <w:t>跨任务迁移性。本文认为对抗样本跨任务迁移性差可能出于三个原因，一是目标模型决策边界与训练模型存在一定差异，并不完全重合，导致能够改变训练模型决策边界的对抗样本可能在目标模型上失效；二是因为在特定模型上训练生成的对抗样本过拟合到该模型上，导致其在其他模型上迁移性差；三是不同任务所需要的特征存在差异，在一类任务上训练生成的对抗样本过拟合到该类任务，在其他任务上迁移性差。此外，现有的面向视觉基础模型的对抗样本生成方法均以视觉基础模型作为替代模型，</w:t>
      </w:r>
      <w:r w:rsidR="00042172">
        <w:rPr>
          <w:rFonts w:hint="eastAsia"/>
        </w:rPr>
        <w:t>而相比于深度模型，基础模型的参数规模更大、网络更深，这要求硬件必须具有足够内存空间存储模型的参数等信息以支持基础模型的运行，且由于网络规模大且深，在训练过程中需要耗费更多的时间和计算资源，这使得生成对抗样本的整体开销</w:t>
      </w:r>
      <w:r w:rsidR="0033643B">
        <w:rPr>
          <w:rFonts w:hint="eastAsia"/>
        </w:rPr>
        <w:t>较</w:t>
      </w:r>
      <w:r w:rsidR="00042172">
        <w:rPr>
          <w:rFonts w:hint="eastAsia"/>
        </w:rPr>
        <w:t>大</w:t>
      </w:r>
      <w:r w:rsidR="00DF79A8">
        <w:rPr>
          <w:rFonts w:hint="eastAsia"/>
        </w:rPr>
        <w:t>。</w:t>
      </w:r>
    </w:p>
    <w:p w14:paraId="1AE3BAAA" w14:textId="09A99052" w:rsidR="00B51B20" w:rsidRDefault="00DF79A8" w:rsidP="00A8437B">
      <w:pPr>
        <w:ind w:firstLineChars="200" w:firstLine="480"/>
      </w:pPr>
      <w:r>
        <w:rPr>
          <w:rFonts w:hint="eastAsia"/>
        </w:rPr>
        <w:t>基于以上分析，本文认为可以通过集成不同任务的不同模型作为替代模型来</w:t>
      </w:r>
      <w:r>
        <w:rPr>
          <w:rFonts w:hint="eastAsia"/>
        </w:rPr>
        <w:lastRenderedPageBreak/>
        <w:t>生成对抗样本，使对抗样本能适应于不同的情形，并尽可能避免对抗样本对模型或任务过拟合的问题。</w:t>
      </w:r>
      <w:bookmarkEnd w:id="30"/>
      <w:r w:rsidR="004E79A5">
        <w:rPr>
          <w:rFonts w:hint="eastAsia"/>
        </w:rPr>
        <w:t>此外，</w:t>
      </w:r>
      <w:r w:rsidR="00A8437B">
        <w:rPr>
          <w:rFonts w:hint="eastAsia"/>
        </w:rPr>
        <w:t>本文</w:t>
      </w:r>
      <w:r w:rsidR="00C10E98">
        <w:rPr>
          <w:rFonts w:hint="eastAsia"/>
        </w:rPr>
        <w:t>认为</w:t>
      </w:r>
      <w:r w:rsidR="003B499A">
        <w:rPr>
          <w:rFonts w:hint="eastAsia"/>
        </w:rPr>
        <w:t>通过</w:t>
      </w:r>
      <w:r w:rsidR="00A8437B">
        <w:rPr>
          <w:rFonts w:hint="eastAsia"/>
        </w:rPr>
        <w:t>采用规模较小</w:t>
      </w:r>
      <w:r w:rsidR="00977ED7">
        <w:rPr>
          <w:rFonts w:hint="eastAsia"/>
        </w:rPr>
        <w:t>、网络较浅</w:t>
      </w:r>
      <w:r w:rsidR="00A8437B">
        <w:rPr>
          <w:rFonts w:hint="eastAsia"/>
        </w:rPr>
        <w:t>的</w:t>
      </w:r>
      <w:r w:rsidR="003B499A">
        <w:rPr>
          <w:rFonts w:hint="eastAsia"/>
        </w:rPr>
        <w:t>深度</w:t>
      </w:r>
      <w:r w:rsidR="00A8437B">
        <w:rPr>
          <w:rFonts w:hint="eastAsia"/>
        </w:rPr>
        <w:t>模型进行集成</w:t>
      </w:r>
      <w:r w:rsidR="00C06090">
        <w:rPr>
          <w:rFonts w:hint="eastAsia"/>
        </w:rPr>
        <w:t>，</w:t>
      </w:r>
      <w:r w:rsidR="00500CD9">
        <w:rPr>
          <w:rFonts w:hint="eastAsia"/>
        </w:rPr>
        <w:t>且集成模型的整体规模小于视觉基础模型，可</w:t>
      </w:r>
      <w:r w:rsidR="00C06090">
        <w:rPr>
          <w:rFonts w:hint="eastAsia"/>
        </w:rPr>
        <w:t>以</w:t>
      </w:r>
      <w:r w:rsidR="00AC5F5F">
        <w:rPr>
          <w:rFonts w:hint="eastAsia"/>
        </w:rPr>
        <w:t>减小</w:t>
      </w:r>
      <w:r w:rsidR="00C06090">
        <w:rPr>
          <w:rFonts w:hint="eastAsia"/>
        </w:rPr>
        <w:t>训练开销。</w:t>
      </w:r>
      <w:r w:rsidR="001A65C0">
        <w:rPr>
          <w:rFonts w:hint="eastAsia"/>
        </w:rPr>
        <w:t>本文</w:t>
      </w:r>
      <w:r w:rsidR="0023005D">
        <w:rPr>
          <w:rFonts w:hint="eastAsia"/>
        </w:rPr>
        <w:t>认为可以通过</w:t>
      </w:r>
      <w:r w:rsidR="00B53056">
        <w:rPr>
          <w:rFonts w:hint="eastAsia"/>
        </w:rPr>
        <w:t>优化</w:t>
      </w:r>
      <w:r w:rsidR="002B33C5">
        <w:rPr>
          <w:rFonts w:hint="eastAsia"/>
        </w:rPr>
        <w:t>以</w:t>
      </w:r>
      <w:r w:rsidR="00B53056">
        <w:rPr>
          <w:rFonts w:hint="eastAsia"/>
        </w:rPr>
        <w:t>下问题来</w:t>
      </w:r>
      <w:r w:rsidR="00BB60E9">
        <w:rPr>
          <w:rFonts w:hint="eastAsia"/>
        </w:rPr>
        <w:t>生成扰动</w:t>
      </w:r>
      <w:r w:rsidR="00B53056">
        <w:rPr>
          <w:rFonts w:hint="eastAsia"/>
        </w:rPr>
        <w:t>：</w:t>
      </w:r>
    </w:p>
    <w:p w14:paraId="65CD7F52" w14:textId="2848BFED" w:rsidR="001A65C0" w:rsidRDefault="00000000" w:rsidP="00D83601">
      <w:pPr>
        <w:jc w:val="right"/>
      </w:pPr>
      <m:oMath>
        <m:sSub>
          <m:sSubPr>
            <m:ctrlPr>
              <w:rPr>
                <w:rFonts w:ascii="Cambria Math" w:hAnsi="Cambria Math"/>
                <w:i/>
              </w:rPr>
            </m:ctrlPr>
          </m:sSubPr>
          <m:e>
            <m:r>
              <m:rPr>
                <m:sty m:val="p"/>
              </m:rPr>
              <w:rPr>
                <w:rFonts w:ascii="Cambria Math" w:hAnsi="Cambria Math" w:hint="eastAsia"/>
              </w:rPr>
              <m:t>argmin</m:t>
            </m:r>
          </m:e>
          <m:sub>
            <m:sSub>
              <m:sSubPr>
                <m:ctrlPr>
                  <w:rPr>
                    <w:rFonts w:ascii="Cambria Math" w:hAnsi="Cambria Math"/>
                    <w:i/>
                  </w:rPr>
                </m:ctrlPr>
              </m:sSubPr>
              <m:e>
                <m:r>
                  <w:rPr>
                    <w:rFonts w:ascii="Cambria Math" w:hAnsi="Cambria Math" w:hint="eastAsia"/>
                  </w:rPr>
                  <m:t>x</m:t>
                </m:r>
              </m:e>
              <m:sub>
                <m:r>
                  <w:rPr>
                    <w:rFonts w:ascii="Cambria Math" w:hAnsi="Cambria Math" w:hint="eastAsia"/>
                  </w:rPr>
                  <m:t>adv</m:t>
                </m:r>
              </m:sub>
            </m:sSub>
          </m:sub>
        </m:sSub>
        <m:r>
          <w:rPr>
            <w:rFonts w:ascii="微软雅黑" w:eastAsia="微软雅黑" w:hAnsi="微软雅黑" w:cs="微软雅黑" w:hint="eastAsia"/>
          </w:rPr>
          <m:t>-</m:t>
        </m:r>
        <m:r>
          <w:rPr>
            <w:rFonts w:ascii="Cambria Math" w:hAnsi="Cambria Math" w:hint="eastAsia"/>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k</m:t>
                </m:r>
              </m:sup>
              <m:e>
                <m:sSub>
                  <m:sSubPr>
                    <m:ctrlPr>
                      <w:rPr>
                        <w:rFonts w:ascii="Cambria Math" w:hAnsi="Cambria Math"/>
                        <w:i/>
                      </w:rPr>
                    </m:ctrlPr>
                  </m:sSubPr>
                  <m:e>
                    <m:r>
                      <w:rPr>
                        <w:rFonts w:ascii="Cambria Math" w:hAnsi="Cambria Math"/>
                      </w:rPr>
                      <m:t>α</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adv</m:t>
                        </m:r>
                      </m:sub>
                    </m:sSub>
                  </m:e>
                </m:d>
              </m:e>
            </m:nary>
          </m:e>
        </m:d>
        <m:r>
          <w:rPr>
            <w:rFonts w:ascii="Cambria Math" w:hAnsi="Cambria Math" w:hint="eastAsia"/>
          </w:rPr>
          <m:t>+</m:t>
        </m:r>
        <m:r>
          <w:rPr>
            <w:rFonts w:ascii="Cambria Math" w:hAnsi="Cambria Math"/>
          </w:rPr>
          <m:t>λ</m:t>
        </m:r>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cln</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adv</m:t>
                </m:r>
              </m:sub>
            </m:sSub>
          </m:e>
        </m:d>
      </m:oMath>
      <w:r w:rsidR="00D83601">
        <w:rPr>
          <w:rFonts w:hint="eastAsia"/>
        </w:rPr>
        <w:t xml:space="preserve"> </w:t>
      </w:r>
      <w:r w:rsidR="00D83601">
        <w:t xml:space="preserve">  </w:t>
      </w:r>
      <w:r w:rsidR="0092124B">
        <w:t xml:space="preserve">   </w:t>
      </w:r>
      <w:r w:rsidR="00D83601">
        <w:t xml:space="preserve">   (2.1)</w:t>
      </w:r>
    </w:p>
    <w:p w14:paraId="35BDC0F7" w14:textId="29EF8F21" w:rsidR="00122DB0" w:rsidRDefault="006161D3" w:rsidP="00122DB0">
      <w:pPr>
        <w:ind w:firstLineChars="200" w:firstLine="480"/>
      </w:pPr>
      <w:r>
        <w:rPr>
          <w:rFonts w:hint="eastAsia"/>
        </w:rPr>
        <w:t>其中</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adv</m:t>
                </m:r>
              </m:sub>
            </m:sSub>
          </m:e>
        </m:d>
      </m:oMath>
      <w:r>
        <w:rPr>
          <w:rFonts w:hint="eastAsia"/>
        </w:rPr>
        <w:t>表示</w:t>
      </w:r>
      <w:r w:rsidR="009E7065">
        <w:rPr>
          <w:rFonts w:hint="eastAsia"/>
        </w:rPr>
        <w:t>在</w:t>
      </w:r>
      <w:r>
        <w:rPr>
          <w:rFonts w:hint="eastAsia"/>
        </w:rPr>
        <w:t>第</w:t>
      </w:r>
      <m:oMath>
        <m:r>
          <w:rPr>
            <w:rFonts w:ascii="Cambria Math" w:hAnsi="Cambria Math" w:hint="eastAsia"/>
          </w:rPr>
          <m:t>i</m:t>
        </m:r>
      </m:oMath>
      <w:r>
        <w:rPr>
          <w:rFonts w:hint="eastAsia"/>
        </w:rPr>
        <w:t>个模型</w:t>
      </w:r>
      <w:r w:rsidR="009E7065">
        <w:rPr>
          <w:rFonts w:hint="eastAsia"/>
        </w:rPr>
        <w:t>上计算得到的损失</w:t>
      </w:r>
      <w:r>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hint="eastAsia"/>
              </w:rPr>
              <m:t>i</m:t>
            </m:r>
          </m:sub>
        </m:sSub>
      </m:oMath>
      <w:r>
        <w:rPr>
          <w:rFonts w:hint="eastAsia"/>
        </w:rPr>
        <w:t>表示第</w:t>
      </w:r>
      <m:oMath>
        <m:r>
          <w:rPr>
            <w:rFonts w:ascii="Cambria Math" w:hAnsi="Cambria Math" w:hint="eastAsia"/>
          </w:rPr>
          <m:t>i</m:t>
        </m:r>
      </m:oMath>
      <w:r>
        <w:rPr>
          <w:rFonts w:hint="eastAsia"/>
        </w:rPr>
        <w:t>个模型的权重</w:t>
      </w:r>
      <w:r w:rsidR="002B33C5">
        <w:rPr>
          <w:rFonts w:hint="eastAsia"/>
        </w:rPr>
        <w:t>，</w:t>
      </w:r>
      <m:oMath>
        <m:r>
          <w:rPr>
            <w:rFonts w:ascii="Cambria Math" w:hAnsi="Cambria Math" w:hint="eastAsia"/>
          </w:rPr>
          <m:t>d</m:t>
        </m:r>
        <m:d>
          <m:dPr>
            <m:ctrlPr>
              <w:rPr>
                <w:rFonts w:ascii="Cambria Math" w:hAnsi="Cambria Math"/>
                <w:i/>
              </w:rPr>
            </m:ctrlPr>
          </m:dPr>
          <m:e>
            <m:r>
              <w:rPr>
                <w:rFonts w:ascii="Cambria Math" w:hAnsi="Cambria Math"/>
              </w:rPr>
              <m:t>∙</m:t>
            </m:r>
          </m:e>
        </m:d>
      </m:oMath>
      <w:r w:rsidR="002B33C5">
        <w:rPr>
          <w:rFonts w:hint="eastAsia"/>
        </w:rPr>
        <w:t>表示</w:t>
      </w:r>
      <w:r w:rsidR="00EC2894">
        <w:rPr>
          <w:rFonts w:hint="eastAsia"/>
        </w:rPr>
        <w:t>某种</w:t>
      </w:r>
      <w:r w:rsidR="00E4343C">
        <w:rPr>
          <w:rFonts w:hint="eastAsia"/>
        </w:rPr>
        <w:t>特征相似度度量</w:t>
      </w:r>
      <w:r w:rsidR="006F4731">
        <w:rPr>
          <w:rFonts w:hint="eastAsia"/>
        </w:rPr>
        <w:t>。受</w:t>
      </w:r>
      <w:r w:rsidR="006F4731">
        <w:rPr>
          <w:rFonts w:hint="eastAsia"/>
        </w:rPr>
        <w:t>Zheng</w:t>
      </w:r>
      <w:r w:rsidR="006F4731">
        <w:rPr>
          <w:rFonts w:hint="eastAsia"/>
        </w:rPr>
        <w:t>等人</w:t>
      </w:r>
      <w:r w:rsidR="00071423" w:rsidRPr="00071423">
        <w:rPr>
          <w:rFonts w:hint="eastAsia"/>
          <w:vertAlign w:val="superscript"/>
        </w:rPr>
        <w:t>[</w:t>
      </w:r>
      <w:r w:rsidR="006F4731">
        <w:fldChar w:fldCharType="begin"/>
      </w:r>
      <w:r w:rsidR="006F4731">
        <w:instrText xml:space="preserve"> </w:instrText>
      </w:r>
      <w:r w:rsidR="006F4731">
        <w:rPr>
          <w:rFonts w:hint="eastAsia"/>
        </w:rPr>
        <w:instrText>NOTEREF _Ref151997913 \f \h</w:instrText>
      </w:r>
      <w:r w:rsidR="006F4731">
        <w:instrText xml:space="preserve"> </w:instrText>
      </w:r>
      <w:r w:rsidR="006F4731">
        <w:fldChar w:fldCharType="separate"/>
      </w:r>
      <w:r w:rsidR="004C712B" w:rsidRPr="004C712B">
        <w:rPr>
          <w:rStyle w:val="aff9"/>
        </w:rPr>
        <w:t>10</w:t>
      </w:r>
      <w:r w:rsidR="006F4731">
        <w:fldChar w:fldCharType="end"/>
      </w:r>
      <w:r w:rsidR="00071423" w:rsidRPr="00071423">
        <w:rPr>
          <w:vertAlign w:val="superscript"/>
        </w:rPr>
        <w:t>]</w:t>
      </w:r>
      <w:r w:rsidR="006F4731">
        <w:rPr>
          <w:rFonts w:hint="eastAsia"/>
        </w:rPr>
        <w:t>的实验启发，</w:t>
      </w:r>
      <w:r w:rsidR="00E42AFC">
        <w:rPr>
          <w:rFonts w:hint="eastAsia"/>
        </w:rPr>
        <w:t>这里</w:t>
      </w:r>
      <w:r w:rsidR="006F4731">
        <w:rPr>
          <w:rFonts w:hint="eastAsia"/>
        </w:rPr>
        <w:t>将</w:t>
      </w:r>
      <w:r w:rsidR="00E2248C">
        <w:rPr>
          <w:rFonts w:hint="eastAsia"/>
        </w:rPr>
        <w:t>对抗样本与干净样本的</w:t>
      </w:r>
      <w:r w:rsidR="00AC69C6">
        <w:rPr>
          <w:rFonts w:hint="eastAsia"/>
        </w:rPr>
        <w:t>相似性</w:t>
      </w:r>
      <w:r w:rsidR="00E42AFC">
        <w:rPr>
          <w:rFonts w:hint="eastAsia"/>
        </w:rPr>
        <w:t>作为正则项引入</w:t>
      </w:r>
      <w:r w:rsidR="006F4731">
        <w:rPr>
          <w:rFonts w:hint="eastAsia"/>
        </w:rPr>
        <w:t>，以提升模型对</w:t>
      </w:r>
      <w:r w:rsidR="001A610D">
        <w:rPr>
          <w:rFonts w:hint="eastAsia"/>
        </w:rPr>
        <w:t>对抗样本特征的学习</w:t>
      </w:r>
      <w:r w:rsidR="00E42AFC">
        <w:rPr>
          <w:rFonts w:hint="eastAsia"/>
        </w:rPr>
        <w:t>。</w:t>
      </w:r>
    </w:p>
    <w:p w14:paraId="255EC52A" w14:textId="44DDF4E6" w:rsidR="008227D9" w:rsidRPr="00D83601" w:rsidRDefault="008227D9" w:rsidP="00122DB0">
      <w:pPr>
        <w:ind w:firstLineChars="200" w:firstLine="480"/>
      </w:pPr>
      <w:r>
        <w:rPr>
          <w:rFonts w:hint="eastAsia"/>
        </w:rPr>
        <w:t>此外，本文提议</w:t>
      </w:r>
      <w:r w:rsidR="008C1F97">
        <w:rPr>
          <w:rFonts w:hint="eastAsia"/>
        </w:rPr>
        <w:t>参考</w:t>
      </w:r>
      <w:r w:rsidR="00857628">
        <w:rPr>
          <w:rFonts w:hint="eastAsia"/>
        </w:rPr>
        <w:t>Chen</w:t>
      </w:r>
      <w:r w:rsidR="00857628">
        <w:rPr>
          <w:rFonts w:hint="eastAsia"/>
        </w:rPr>
        <w:t>等人</w:t>
      </w:r>
      <w:r w:rsidR="002243FC" w:rsidRPr="002243FC">
        <w:rPr>
          <w:rFonts w:hint="eastAsia"/>
          <w:vertAlign w:val="superscript"/>
        </w:rPr>
        <w:t>[</w:t>
      </w:r>
      <w:r w:rsidR="00CF10BF">
        <w:rPr>
          <w:rStyle w:val="aff9"/>
        </w:rPr>
        <w:endnoteReference w:id="35"/>
      </w:r>
      <w:r w:rsidR="002243FC">
        <w:rPr>
          <w:vertAlign w:val="superscript"/>
        </w:rPr>
        <w:t>]</w:t>
      </w:r>
      <w:r w:rsidR="00857628">
        <w:rPr>
          <w:rFonts w:hint="eastAsia"/>
        </w:rPr>
        <w:t>提出的</w:t>
      </w:r>
      <w:r w:rsidR="00434860">
        <w:rPr>
          <w:rFonts w:hint="eastAsia"/>
        </w:rPr>
        <w:t>AdaEA</w:t>
      </w:r>
      <w:r w:rsidR="00857628">
        <w:rPr>
          <w:rFonts w:hint="eastAsia"/>
        </w:rPr>
        <w:t>方法</w:t>
      </w:r>
      <w:r w:rsidR="00434860">
        <w:rPr>
          <w:rFonts w:hint="eastAsia"/>
        </w:rPr>
        <w:t>设计一套自适应的权重优化策略</w:t>
      </w:r>
      <w:r w:rsidR="00671A52">
        <w:rPr>
          <w:rFonts w:hint="eastAsia"/>
        </w:rPr>
        <w:t>，通过监测每个模型对对抗样本的贡献差异，自适应地控制每个模型输出的</w:t>
      </w:r>
      <w:r w:rsidR="00422BDE">
        <w:rPr>
          <w:rFonts w:hint="eastAsia"/>
        </w:rPr>
        <w:t>融合</w:t>
      </w:r>
      <w:r w:rsidR="00671A52">
        <w:rPr>
          <w:rFonts w:hint="eastAsia"/>
        </w:rPr>
        <w:t>，即上式中的</w:t>
      </w:r>
      <m:oMath>
        <m:sSub>
          <m:sSubPr>
            <m:ctrlPr>
              <w:rPr>
                <w:rFonts w:ascii="Cambria Math" w:hAnsi="Cambria Math"/>
                <w:i/>
              </w:rPr>
            </m:ctrlPr>
          </m:sSubPr>
          <m:e>
            <m:r>
              <w:rPr>
                <w:rFonts w:ascii="Cambria Math" w:hAnsi="Cambria Math"/>
              </w:rPr>
              <m:t>α</m:t>
            </m:r>
          </m:e>
          <m:sub>
            <m:r>
              <w:rPr>
                <w:rFonts w:ascii="Cambria Math" w:hAnsi="Cambria Math" w:hint="eastAsia"/>
              </w:rPr>
              <m:t>i</m:t>
            </m:r>
          </m:sub>
        </m:sSub>
      </m:oMath>
      <w:r w:rsidR="00671A52">
        <w:rPr>
          <w:rFonts w:hint="eastAsia"/>
        </w:rPr>
        <w:t>。</w:t>
      </w:r>
    </w:p>
    <w:p w14:paraId="62AF695D" w14:textId="6E767D28" w:rsidR="002A3022" w:rsidRDefault="00845DEF" w:rsidP="00673018">
      <w:pPr>
        <w:pStyle w:val="2"/>
        <w:spacing w:before="120" w:after="0"/>
        <w:ind w:left="567"/>
      </w:pPr>
      <w:bookmarkStart w:id="31" w:name="_Toc152605260"/>
      <w:r>
        <w:rPr>
          <w:rFonts w:hint="eastAsia"/>
        </w:rPr>
        <w:t>基于通用扰动表征对比学习的</w:t>
      </w:r>
      <w:r w:rsidR="000B5EE7">
        <w:rPr>
          <w:rFonts w:hint="eastAsia"/>
        </w:rPr>
        <w:t>对抗样本生成</w:t>
      </w:r>
      <w:r w:rsidR="002A3022">
        <w:rPr>
          <w:rFonts w:hint="eastAsia"/>
        </w:rPr>
        <w:t>方法技术路线</w:t>
      </w:r>
      <w:bookmarkEnd w:id="31"/>
    </w:p>
    <w:p w14:paraId="34133583" w14:textId="45692440" w:rsidR="00461FE8" w:rsidRPr="0015037B" w:rsidRDefault="00FB518F" w:rsidP="00845DEF">
      <w:pPr>
        <w:pStyle w:val="a0"/>
        <w:ind w:firstLineChars="200" w:firstLine="480"/>
        <w:rPr>
          <w:rFonts w:ascii="Times New Roman"/>
        </w:rPr>
      </w:pPr>
      <w:r w:rsidRPr="0015037B">
        <w:rPr>
          <w:rFonts w:ascii="Times New Roman" w:hint="eastAsia"/>
        </w:rPr>
        <w:t>在面向视觉基础模型的视觉语言模态对抗样本生成方面，已有一些研究基于多模态对比学习来使对抗扰动充分学习视觉模态和语言模态之间的内在联系。然而，现有的</w:t>
      </w:r>
      <w:r w:rsidR="00A268A7">
        <w:rPr>
          <w:rFonts w:ascii="Times New Roman" w:hint="eastAsia"/>
        </w:rPr>
        <w:t>研究</w:t>
      </w:r>
      <w:r w:rsidRPr="0015037B">
        <w:rPr>
          <w:rFonts w:ascii="Times New Roman" w:hint="eastAsia"/>
        </w:rPr>
        <w:t>大都以图像为中心，或以图像</w:t>
      </w:r>
      <w:r w:rsidRPr="0015037B">
        <w:rPr>
          <w:rFonts w:ascii="Times New Roman" w:hint="eastAsia"/>
        </w:rPr>
        <w:t>-</w:t>
      </w:r>
      <w:r w:rsidRPr="0015037B">
        <w:rPr>
          <w:rFonts w:ascii="Times New Roman" w:hint="eastAsia"/>
        </w:rPr>
        <w:t>文本对为中心，</w:t>
      </w:r>
      <w:r w:rsidR="000D4A28" w:rsidRPr="0015037B">
        <w:rPr>
          <w:rFonts w:ascii="Times New Roman" w:hint="eastAsia"/>
        </w:rPr>
        <w:t>即采用最</w:t>
      </w:r>
      <w:r w:rsidR="000404EA">
        <w:rPr>
          <w:rFonts w:ascii="Times New Roman" w:hint="eastAsia"/>
        </w:rPr>
        <w:t>小</w:t>
      </w:r>
      <w:r w:rsidR="000D4A28" w:rsidRPr="0015037B">
        <w:rPr>
          <w:rFonts w:ascii="Times New Roman" w:hint="eastAsia"/>
        </w:rPr>
        <w:t>化对抗样本与干净样本之间的相似性，来使对抗样本朝着远离原始样本的方向优化。</w:t>
      </w:r>
      <w:r w:rsidR="0022184F" w:rsidRPr="0015037B">
        <w:rPr>
          <w:rFonts w:ascii="Times New Roman" w:hint="eastAsia"/>
        </w:rPr>
        <w:t>这些方法会导致对抗样本对</w:t>
      </w:r>
      <w:r w:rsidR="00F10B49">
        <w:rPr>
          <w:rFonts w:ascii="Times New Roman" w:hint="eastAsia"/>
        </w:rPr>
        <w:t>输入的</w:t>
      </w:r>
      <w:r w:rsidR="0022184F" w:rsidRPr="0015037B">
        <w:rPr>
          <w:rFonts w:ascii="Times New Roman" w:hint="eastAsia"/>
        </w:rPr>
        <w:t>图像或图像</w:t>
      </w:r>
      <w:r w:rsidR="0022184F" w:rsidRPr="0015037B">
        <w:rPr>
          <w:rFonts w:ascii="Times New Roman" w:hint="eastAsia"/>
        </w:rPr>
        <w:t>-</w:t>
      </w:r>
      <w:r w:rsidR="0022184F" w:rsidRPr="0015037B">
        <w:rPr>
          <w:rFonts w:ascii="Times New Roman" w:hint="eastAsia"/>
        </w:rPr>
        <w:t>文本对过拟合，当面对不同图像时，需要重新计算扰动</w:t>
      </w:r>
      <w:r w:rsidR="00A36184">
        <w:rPr>
          <w:rFonts w:ascii="Times New Roman" w:hint="eastAsia"/>
        </w:rPr>
        <w:t>，</w:t>
      </w:r>
      <w:r w:rsidR="0022184F" w:rsidRPr="0015037B">
        <w:rPr>
          <w:rFonts w:ascii="Times New Roman" w:hint="eastAsia"/>
        </w:rPr>
        <w:t>生成</w:t>
      </w:r>
      <w:r w:rsidR="00E55613" w:rsidRPr="0015037B">
        <w:rPr>
          <w:rFonts w:ascii="Times New Roman" w:hint="eastAsia"/>
        </w:rPr>
        <w:t>与之</w:t>
      </w:r>
      <w:r w:rsidR="0022184F" w:rsidRPr="0015037B">
        <w:rPr>
          <w:rFonts w:ascii="Times New Roman" w:hint="eastAsia"/>
        </w:rPr>
        <w:t>对应的对抗样本</w:t>
      </w:r>
      <w:r w:rsidR="003572A9">
        <w:rPr>
          <w:rFonts w:ascii="Times New Roman" w:hint="eastAsia"/>
        </w:rPr>
        <w:t>，这不仅影响攻击性能</w:t>
      </w:r>
      <w:r w:rsidR="00B75613">
        <w:rPr>
          <w:rFonts w:ascii="Times New Roman" w:hint="eastAsia"/>
        </w:rPr>
        <w:t>，而且还增加了生成对抗样本的开销</w:t>
      </w:r>
      <w:r w:rsidR="003572A9">
        <w:rPr>
          <w:rFonts w:ascii="Times New Roman" w:hint="eastAsia"/>
        </w:rPr>
        <w:t>。</w:t>
      </w:r>
    </w:p>
    <w:p w14:paraId="3A8F4443" w14:textId="16085C11" w:rsidR="00905ABF" w:rsidRDefault="0015037B" w:rsidP="00845DEF">
      <w:pPr>
        <w:pStyle w:val="a0"/>
        <w:ind w:firstLineChars="200" w:firstLine="480"/>
        <w:rPr>
          <w:rFonts w:ascii="Times New Roman"/>
        </w:rPr>
      </w:pPr>
      <w:r w:rsidRPr="008A7829">
        <w:rPr>
          <w:rFonts w:ascii="Times New Roman"/>
        </w:rPr>
        <w:t>Moosavi-Dezfooli</w:t>
      </w:r>
      <w:r w:rsidRPr="008A7829">
        <w:rPr>
          <w:rFonts w:ascii="Times New Roman" w:hint="eastAsia"/>
        </w:rPr>
        <w:t>等人</w:t>
      </w:r>
      <w:r w:rsidR="004A2DB6" w:rsidRPr="004A2DB6">
        <w:rPr>
          <w:rFonts w:ascii="Times New Roman" w:hint="eastAsia"/>
          <w:vertAlign w:val="superscript"/>
        </w:rPr>
        <w:t>[</w:t>
      </w:r>
      <w:r w:rsidRPr="008A7829">
        <w:rPr>
          <w:rFonts w:ascii="Times New Roman"/>
        </w:rPr>
        <w:fldChar w:fldCharType="begin"/>
      </w:r>
      <w:r w:rsidRPr="008A7829">
        <w:rPr>
          <w:rFonts w:ascii="Times New Roman"/>
        </w:rPr>
        <w:instrText xml:space="preserve"> </w:instrText>
      </w:r>
      <w:r w:rsidRPr="008A7829">
        <w:rPr>
          <w:rFonts w:ascii="Times New Roman" w:hint="eastAsia"/>
        </w:rPr>
        <w:instrText>NOTEREF _Ref151992841 \f \h</w:instrText>
      </w:r>
      <w:r w:rsidRPr="008A7829">
        <w:rPr>
          <w:rFonts w:ascii="Times New Roman"/>
        </w:rPr>
        <w:instrText xml:space="preserve"> </w:instrText>
      </w:r>
      <w:r w:rsidR="008A7829">
        <w:rPr>
          <w:rFonts w:ascii="Times New Roman"/>
        </w:rPr>
        <w:instrText xml:space="preserve"> \* MERGEFORMAT </w:instrText>
      </w:r>
      <w:r w:rsidRPr="008A7829">
        <w:rPr>
          <w:rFonts w:ascii="Times New Roman"/>
        </w:rPr>
      </w:r>
      <w:r w:rsidRPr="008A7829">
        <w:rPr>
          <w:rFonts w:ascii="Times New Roman"/>
        </w:rPr>
        <w:fldChar w:fldCharType="separate"/>
      </w:r>
      <w:r w:rsidR="004C712B" w:rsidRPr="004C712B">
        <w:rPr>
          <w:rStyle w:val="aff9"/>
          <w:rFonts w:ascii="Times New Roman"/>
        </w:rPr>
        <w:t>13</w:t>
      </w:r>
      <w:r w:rsidRPr="008A7829">
        <w:rPr>
          <w:rFonts w:ascii="Times New Roman"/>
        </w:rPr>
        <w:fldChar w:fldCharType="end"/>
      </w:r>
      <w:r w:rsidR="004A2DB6" w:rsidRPr="004A2DB6">
        <w:rPr>
          <w:rFonts w:ascii="Times New Roman"/>
          <w:vertAlign w:val="superscript"/>
        </w:rPr>
        <w:t>]</w:t>
      </w:r>
      <w:r w:rsidR="00FE6928" w:rsidRPr="008A7829">
        <w:rPr>
          <w:rFonts w:ascii="Times New Roman" w:hint="eastAsia"/>
        </w:rPr>
        <w:t>首次针对模型输入研究对抗样本的可迁移性，提出了一种能够在任何图像上以较高概率欺骗模型的扰动，并</w:t>
      </w:r>
      <w:r w:rsidR="002B3324">
        <w:rPr>
          <w:rFonts w:ascii="Times New Roman" w:hint="eastAsia"/>
        </w:rPr>
        <w:t>称作</w:t>
      </w:r>
      <w:r w:rsidR="00FE6928" w:rsidRPr="008A7829">
        <w:rPr>
          <w:rFonts w:ascii="Times New Roman" w:hint="eastAsia"/>
        </w:rPr>
        <w:t>通用对抗扰动（</w:t>
      </w:r>
      <w:r w:rsidR="00FE6928" w:rsidRPr="008A7829">
        <w:rPr>
          <w:rFonts w:ascii="Times New Roman" w:hint="eastAsia"/>
        </w:rPr>
        <w:t>UAP</w:t>
      </w:r>
      <w:r w:rsidR="00725712">
        <w:rPr>
          <w:rFonts w:ascii="Times New Roman" w:hint="eastAsia"/>
        </w:rPr>
        <w:t>，</w:t>
      </w:r>
      <w:r w:rsidR="00725712">
        <w:rPr>
          <w:rFonts w:ascii="Times New Roman" w:hint="eastAsia"/>
        </w:rPr>
        <w:t>Universal</w:t>
      </w:r>
      <w:r w:rsidR="00725712">
        <w:rPr>
          <w:rFonts w:ascii="Times New Roman"/>
        </w:rPr>
        <w:t xml:space="preserve"> </w:t>
      </w:r>
      <w:r w:rsidR="00725712">
        <w:rPr>
          <w:rFonts w:ascii="Times New Roman" w:hint="eastAsia"/>
        </w:rPr>
        <w:t>Adversarial</w:t>
      </w:r>
      <w:r w:rsidR="00725712">
        <w:rPr>
          <w:rFonts w:ascii="Times New Roman"/>
        </w:rPr>
        <w:t xml:space="preserve"> </w:t>
      </w:r>
      <w:r w:rsidR="00725712">
        <w:rPr>
          <w:rFonts w:ascii="Times New Roman" w:hint="eastAsia"/>
        </w:rPr>
        <w:t>Perturbation</w:t>
      </w:r>
      <w:r w:rsidR="00FE6928" w:rsidRPr="008A7829">
        <w:rPr>
          <w:rFonts w:ascii="Times New Roman" w:hint="eastAsia"/>
        </w:rPr>
        <w:t>）。</w:t>
      </w:r>
      <w:r w:rsidR="00187BD7" w:rsidRPr="008A7829">
        <w:rPr>
          <w:rFonts w:ascii="Times New Roman" w:hint="eastAsia"/>
        </w:rPr>
        <w:t>随后，</w:t>
      </w:r>
      <w:r w:rsidR="00187BD7" w:rsidRPr="008A7829">
        <w:rPr>
          <w:rFonts w:ascii="Times New Roman" w:hint="eastAsia"/>
        </w:rPr>
        <w:t>Ilyas</w:t>
      </w:r>
      <w:r w:rsidR="00187BD7" w:rsidRPr="008A7829">
        <w:rPr>
          <w:rFonts w:ascii="Times New Roman" w:hint="eastAsia"/>
        </w:rPr>
        <w:t>等人</w:t>
      </w:r>
      <w:r w:rsidR="0076676C" w:rsidRPr="0076676C">
        <w:rPr>
          <w:rFonts w:ascii="Times New Roman" w:hint="eastAsia"/>
          <w:vertAlign w:val="superscript"/>
        </w:rPr>
        <w:t>[</w:t>
      </w:r>
      <w:r w:rsidR="008C34E0" w:rsidRPr="008A7829">
        <w:rPr>
          <w:rFonts w:ascii="Times New Roman"/>
        </w:rPr>
        <w:fldChar w:fldCharType="begin"/>
      </w:r>
      <w:r w:rsidR="008C34E0" w:rsidRPr="008A7829">
        <w:rPr>
          <w:rFonts w:ascii="Times New Roman"/>
        </w:rPr>
        <w:instrText xml:space="preserve"> </w:instrText>
      </w:r>
      <w:r w:rsidR="008C34E0" w:rsidRPr="008A7829">
        <w:rPr>
          <w:rFonts w:ascii="Times New Roman" w:hint="eastAsia"/>
        </w:rPr>
        <w:instrText>NOTEREF _Ref151994818 \f \h</w:instrText>
      </w:r>
      <w:r w:rsidR="008C34E0" w:rsidRPr="008A7829">
        <w:rPr>
          <w:rFonts w:ascii="Times New Roman"/>
        </w:rPr>
        <w:instrText xml:space="preserve"> </w:instrText>
      </w:r>
      <w:r w:rsidR="008A7829">
        <w:rPr>
          <w:rFonts w:ascii="Times New Roman"/>
        </w:rPr>
        <w:instrText xml:space="preserve"> \* MERGEFORMAT </w:instrText>
      </w:r>
      <w:r w:rsidR="008C34E0" w:rsidRPr="008A7829">
        <w:rPr>
          <w:rFonts w:ascii="Times New Roman"/>
        </w:rPr>
      </w:r>
      <w:r w:rsidR="008C34E0" w:rsidRPr="008A7829">
        <w:rPr>
          <w:rFonts w:ascii="Times New Roman"/>
        </w:rPr>
        <w:fldChar w:fldCharType="separate"/>
      </w:r>
      <w:r w:rsidR="004C712B" w:rsidRPr="004C712B">
        <w:rPr>
          <w:rStyle w:val="aff9"/>
          <w:rFonts w:ascii="Times New Roman"/>
        </w:rPr>
        <w:t>11</w:t>
      </w:r>
      <w:r w:rsidR="008C34E0" w:rsidRPr="008A7829">
        <w:rPr>
          <w:rFonts w:ascii="Times New Roman"/>
        </w:rPr>
        <w:fldChar w:fldCharType="end"/>
      </w:r>
      <w:r w:rsidR="0076676C" w:rsidRPr="0076676C">
        <w:rPr>
          <w:rFonts w:ascii="Times New Roman"/>
          <w:vertAlign w:val="superscript"/>
        </w:rPr>
        <w:t>]</w:t>
      </w:r>
      <w:r w:rsidR="00A644D6" w:rsidRPr="008A7829">
        <w:rPr>
          <w:rFonts w:ascii="Times New Roman" w:hint="eastAsia"/>
        </w:rPr>
        <w:t>关于</w:t>
      </w:r>
      <w:r w:rsidR="00187BD7" w:rsidRPr="008A7829">
        <w:rPr>
          <w:rFonts w:ascii="Times New Roman" w:hint="eastAsia"/>
        </w:rPr>
        <w:t>对抗样本</w:t>
      </w:r>
      <w:r w:rsidR="00A644D6" w:rsidRPr="008A7829">
        <w:rPr>
          <w:rFonts w:ascii="Times New Roman" w:hint="eastAsia"/>
        </w:rPr>
        <w:t>可解释性</w:t>
      </w:r>
      <w:r w:rsidR="00187BD7" w:rsidRPr="008A7829">
        <w:rPr>
          <w:rFonts w:ascii="Times New Roman" w:hint="eastAsia"/>
        </w:rPr>
        <w:t>进行分析，并提出对抗</w:t>
      </w:r>
      <w:r w:rsidR="00A644D6" w:rsidRPr="008A7829">
        <w:rPr>
          <w:rFonts w:ascii="Times New Roman" w:hint="eastAsia"/>
        </w:rPr>
        <w:t>样本属于一种特征，而不是模型中存在的</w:t>
      </w:r>
      <w:r w:rsidR="00A644D6" w:rsidRPr="008A7829">
        <w:rPr>
          <w:rFonts w:ascii="Times New Roman" w:hint="eastAsia"/>
        </w:rPr>
        <w:t>bug</w:t>
      </w:r>
      <w:r w:rsidR="00A644D6" w:rsidRPr="008A7829">
        <w:rPr>
          <w:rFonts w:ascii="Times New Roman" w:hint="eastAsia"/>
        </w:rPr>
        <w:t>。他们认为对抗样本</w:t>
      </w:r>
      <w:r w:rsidR="00AD7550" w:rsidRPr="008A7829">
        <w:rPr>
          <w:rFonts w:ascii="Times New Roman" w:hint="eastAsia"/>
        </w:rPr>
        <w:t>主要利用</w:t>
      </w:r>
      <w:r w:rsidR="00A644D6" w:rsidRPr="008A7829">
        <w:rPr>
          <w:rFonts w:ascii="Times New Roman" w:hint="eastAsia"/>
        </w:rPr>
        <w:t>了数据中</w:t>
      </w:r>
      <w:r w:rsidR="003E3601" w:rsidRPr="008A7829">
        <w:rPr>
          <w:rFonts w:ascii="Times New Roman" w:hint="eastAsia"/>
        </w:rPr>
        <w:t>不稳定</w:t>
      </w:r>
      <w:r w:rsidR="00A644D6" w:rsidRPr="008A7829">
        <w:rPr>
          <w:rFonts w:ascii="Times New Roman" w:hint="eastAsia"/>
        </w:rPr>
        <w:t>的特征，</w:t>
      </w:r>
      <w:r w:rsidR="00C74939">
        <w:rPr>
          <w:rFonts w:ascii="Times New Roman" w:hint="eastAsia"/>
        </w:rPr>
        <w:t>而这些特征是导致模型对对抗样本表现出脆弱性的原因</w:t>
      </w:r>
      <w:r w:rsidR="00A644D6" w:rsidRPr="008A7829">
        <w:rPr>
          <w:rFonts w:ascii="Times New Roman" w:hint="eastAsia"/>
        </w:rPr>
        <w:t>。</w:t>
      </w:r>
      <w:r w:rsidR="000B2093">
        <w:rPr>
          <w:rFonts w:ascii="Times New Roman" w:hint="eastAsia"/>
        </w:rPr>
        <w:t>在</w:t>
      </w:r>
      <w:r w:rsidR="00275DA2">
        <w:rPr>
          <w:rFonts w:ascii="Times New Roman" w:hint="eastAsia"/>
        </w:rPr>
        <w:t>面向</w:t>
      </w:r>
      <w:r w:rsidR="000B2093">
        <w:rPr>
          <w:rFonts w:ascii="Times New Roman" w:hint="eastAsia"/>
        </w:rPr>
        <w:t>视觉基础模型的研究中，</w:t>
      </w:r>
      <w:r w:rsidR="000B2093" w:rsidRPr="008A7829">
        <w:rPr>
          <w:rFonts w:ascii="Times New Roman" w:hint="eastAsia"/>
        </w:rPr>
        <w:t>H</w:t>
      </w:r>
      <w:r w:rsidR="000B2093" w:rsidRPr="008A7829">
        <w:rPr>
          <w:rFonts w:ascii="Times New Roman"/>
        </w:rPr>
        <w:t>an</w:t>
      </w:r>
      <w:r w:rsidR="000B2093" w:rsidRPr="008A7829">
        <w:rPr>
          <w:rFonts w:ascii="Times New Roman" w:hint="eastAsia"/>
        </w:rPr>
        <w:t>等人</w:t>
      </w:r>
      <w:r w:rsidR="000B2093" w:rsidRPr="004A2DB6">
        <w:rPr>
          <w:rFonts w:ascii="Times New Roman" w:hint="eastAsia"/>
          <w:vertAlign w:val="superscript"/>
        </w:rPr>
        <w:t>[</w:t>
      </w:r>
      <w:r w:rsidR="000B2093" w:rsidRPr="008A7829">
        <w:rPr>
          <w:rFonts w:ascii="Times New Roman"/>
        </w:rPr>
        <w:fldChar w:fldCharType="begin"/>
      </w:r>
      <w:r w:rsidR="000B2093" w:rsidRPr="008A7829">
        <w:rPr>
          <w:rFonts w:ascii="Times New Roman"/>
        </w:rPr>
        <w:instrText xml:space="preserve"> </w:instrText>
      </w:r>
      <w:r w:rsidR="000B2093" w:rsidRPr="008A7829">
        <w:rPr>
          <w:rFonts w:ascii="Times New Roman" w:hint="eastAsia"/>
        </w:rPr>
        <w:instrText>NOTEREF _Ref151709425 \f \h</w:instrText>
      </w:r>
      <w:r w:rsidR="000B2093" w:rsidRPr="008A7829">
        <w:rPr>
          <w:rFonts w:ascii="Times New Roman"/>
        </w:rPr>
        <w:instrText xml:space="preserve"> </w:instrText>
      </w:r>
      <w:r w:rsidR="000B2093">
        <w:rPr>
          <w:rFonts w:ascii="Times New Roman"/>
        </w:rPr>
        <w:instrText xml:space="preserve"> \* MERGEFORMAT </w:instrText>
      </w:r>
      <w:r w:rsidR="000B2093" w:rsidRPr="008A7829">
        <w:rPr>
          <w:rFonts w:ascii="Times New Roman"/>
        </w:rPr>
      </w:r>
      <w:r w:rsidR="000B2093" w:rsidRPr="008A7829">
        <w:rPr>
          <w:rFonts w:ascii="Times New Roman"/>
        </w:rPr>
        <w:fldChar w:fldCharType="separate"/>
      </w:r>
      <w:r w:rsidR="004C712B" w:rsidRPr="004C712B">
        <w:rPr>
          <w:rStyle w:val="aff9"/>
          <w:rFonts w:ascii="Times New Roman"/>
        </w:rPr>
        <w:t>12</w:t>
      </w:r>
      <w:r w:rsidR="000B2093" w:rsidRPr="008A7829">
        <w:rPr>
          <w:rFonts w:ascii="Times New Roman"/>
        </w:rPr>
        <w:fldChar w:fldCharType="end"/>
      </w:r>
      <w:r w:rsidR="000B2093" w:rsidRPr="004A2DB6">
        <w:rPr>
          <w:rFonts w:ascii="Times New Roman"/>
          <w:vertAlign w:val="superscript"/>
        </w:rPr>
        <w:t>]</w:t>
      </w:r>
      <w:r w:rsidR="000B2093" w:rsidRPr="008A7829">
        <w:rPr>
          <w:rFonts w:ascii="Times New Roman" w:hint="eastAsia"/>
        </w:rPr>
        <w:t>在</w:t>
      </w:r>
      <w:r w:rsidR="000B2093" w:rsidRPr="008A7829">
        <w:rPr>
          <w:rFonts w:ascii="Times New Roman" w:hint="eastAsia"/>
        </w:rPr>
        <w:t>SAM</w:t>
      </w:r>
      <w:r w:rsidR="000B2093" w:rsidRPr="008A7829">
        <w:rPr>
          <w:rFonts w:ascii="Times New Roman" w:hint="eastAsia"/>
        </w:rPr>
        <w:t>上</w:t>
      </w:r>
      <w:r w:rsidR="000B2093">
        <w:rPr>
          <w:rFonts w:ascii="Times New Roman" w:hint="eastAsia"/>
        </w:rPr>
        <w:t>提出了一种基于对比学习的</w:t>
      </w:r>
      <w:r w:rsidR="000B2093">
        <w:rPr>
          <w:rFonts w:ascii="Times New Roman" w:hint="eastAsia"/>
        </w:rPr>
        <w:t>UAP</w:t>
      </w:r>
      <w:r w:rsidR="000B2093">
        <w:rPr>
          <w:rFonts w:ascii="Times New Roman" w:hint="eastAsia"/>
        </w:rPr>
        <w:t>生成框架</w:t>
      </w:r>
      <w:r w:rsidR="00EA3ACD">
        <w:rPr>
          <w:rFonts w:ascii="Times New Roman" w:hint="eastAsia"/>
        </w:rPr>
        <w:t>，</w:t>
      </w:r>
      <w:r w:rsidR="0040369D">
        <w:rPr>
          <w:rFonts w:ascii="Times New Roman" w:hint="eastAsia"/>
        </w:rPr>
        <w:t>他们</w:t>
      </w:r>
      <w:r w:rsidR="000B2093">
        <w:rPr>
          <w:rFonts w:ascii="Times New Roman" w:hint="eastAsia"/>
        </w:rPr>
        <w:t>证明了在视觉基础模型上也存在这样的通用对抗扰动。</w:t>
      </w:r>
      <w:r w:rsidR="006853F7">
        <w:rPr>
          <w:rFonts w:ascii="Times New Roman" w:hint="eastAsia"/>
        </w:rPr>
        <w:t>综合</w:t>
      </w:r>
      <w:r w:rsidR="00AB449F" w:rsidRPr="008A7829">
        <w:rPr>
          <w:rFonts w:ascii="Times New Roman" w:hint="eastAsia"/>
        </w:rPr>
        <w:t>以上研究，本文认为通用对抗扰动具有其独有的特征，使其能够在任何图像上欺骗模型</w:t>
      </w:r>
      <w:r w:rsidR="00E100CC">
        <w:rPr>
          <w:rFonts w:ascii="Times New Roman" w:hint="eastAsia"/>
        </w:rPr>
        <w:t>。因此，</w:t>
      </w:r>
      <w:r w:rsidR="00FB01C1" w:rsidRPr="008A7829">
        <w:rPr>
          <w:rFonts w:ascii="Times New Roman" w:hint="eastAsia"/>
        </w:rPr>
        <w:t>本文拟采用以通用对抗扰动为中心的方法来解决</w:t>
      </w:r>
      <w:r w:rsidR="001741D3">
        <w:rPr>
          <w:rFonts w:ascii="Times New Roman" w:hint="eastAsia"/>
        </w:rPr>
        <w:t>对训练数据过拟合的</w:t>
      </w:r>
      <w:r w:rsidR="00FB01C1" w:rsidRPr="008A7829">
        <w:rPr>
          <w:rFonts w:ascii="Times New Roman" w:hint="eastAsia"/>
        </w:rPr>
        <w:t>问题。</w:t>
      </w:r>
    </w:p>
    <w:p w14:paraId="5B1059F3" w14:textId="3F647EC4" w:rsidR="008C34E0" w:rsidRDefault="003230C8" w:rsidP="00845DEF">
      <w:pPr>
        <w:pStyle w:val="a0"/>
        <w:ind w:firstLineChars="200" w:firstLine="480"/>
        <w:rPr>
          <w:rFonts w:ascii="Times New Roman"/>
        </w:rPr>
      </w:pPr>
      <w:r w:rsidRPr="008A7829">
        <w:rPr>
          <w:rFonts w:ascii="Times New Roman" w:hint="eastAsia"/>
        </w:rPr>
        <w:t>本文</w:t>
      </w:r>
      <w:r w:rsidR="003B6430">
        <w:rPr>
          <w:rFonts w:ascii="Times New Roman" w:hint="eastAsia"/>
        </w:rPr>
        <w:t>将</w:t>
      </w:r>
      <w:r w:rsidR="00EE2185">
        <w:rPr>
          <w:rFonts w:ascii="Times New Roman" w:hint="eastAsia"/>
        </w:rPr>
        <w:t>采用</w:t>
      </w:r>
      <w:r w:rsidR="009F0252" w:rsidRPr="008A7829">
        <w:rPr>
          <w:rFonts w:ascii="Times New Roman" w:hint="eastAsia"/>
        </w:rPr>
        <w:t>对比学习方法来充分学习通用扰动的特征表示</w:t>
      </w:r>
      <w:r w:rsidR="009F0252">
        <w:rPr>
          <w:rFonts w:ascii="Times New Roman" w:hint="eastAsia"/>
        </w:rPr>
        <w:t>，即</w:t>
      </w:r>
      <w:r w:rsidR="003D369D" w:rsidRPr="008A7829">
        <w:rPr>
          <w:rFonts w:ascii="Times New Roman" w:hint="eastAsia"/>
        </w:rPr>
        <w:t>先</w:t>
      </w:r>
      <w:r w:rsidRPr="008A7829">
        <w:rPr>
          <w:rFonts w:ascii="Times New Roman" w:hint="eastAsia"/>
        </w:rPr>
        <w:t>基于替代模型生成通用对抗扰动</w:t>
      </w:r>
      <w:r w:rsidR="003D369D" w:rsidRPr="008A7829">
        <w:rPr>
          <w:rFonts w:ascii="Times New Roman" w:hint="eastAsia"/>
        </w:rPr>
        <w:t>，然后将通用对抗扰动作为对比视图，将增强的通用对抗扰动作为正样本，将随机采样的干净</w:t>
      </w:r>
      <w:r w:rsidR="002C3980" w:rsidRPr="008A7829">
        <w:rPr>
          <w:rFonts w:ascii="Times New Roman" w:hint="eastAsia"/>
        </w:rPr>
        <w:t>样本</w:t>
      </w:r>
      <w:r w:rsidR="003D369D" w:rsidRPr="008A7829">
        <w:rPr>
          <w:rFonts w:ascii="Times New Roman" w:hint="eastAsia"/>
        </w:rPr>
        <w:t>作为负样本</w:t>
      </w:r>
      <w:r w:rsidR="00AB7DC1">
        <w:rPr>
          <w:rFonts w:ascii="Times New Roman" w:hint="eastAsia"/>
        </w:rPr>
        <w:t>，使对抗样本朝着通用扰动独有特征的方向优化</w:t>
      </w:r>
      <w:r w:rsidR="003D369D" w:rsidRPr="008A7829">
        <w:rPr>
          <w:rFonts w:ascii="Times New Roman" w:hint="eastAsia"/>
        </w:rPr>
        <w:t>。</w:t>
      </w:r>
      <w:r w:rsidR="0092746A">
        <w:rPr>
          <w:rFonts w:ascii="Times New Roman" w:hint="eastAsia"/>
        </w:rPr>
        <w:t>同时，本文还将借鉴集成模型训练方法，将集成模型作为替代模型，以减小视觉语言模态对抗样本的训练开销。</w:t>
      </w:r>
      <w:r w:rsidR="00EE11D6" w:rsidRPr="008A7829">
        <w:rPr>
          <w:rFonts w:ascii="Times New Roman" w:hint="eastAsia"/>
        </w:rPr>
        <w:t>本文</w:t>
      </w:r>
      <w:r w:rsidR="00507F07" w:rsidRPr="008A7829">
        <w:rPr>
          <w:rFonts w:ascii="Times New Roman" w:hint="eastAsia"/>
        </w:rPr>
        <w:t>计划</w:t>
      </w:r>
      <w:r w:rsidR="00EE11D6" w:rsidRPr="008A7829">
        <w:rPr>
          <w:rFonts w:ascii="Times New Roman" w:hint="eastAsia"/>
        </w:rPr>
        <w:t>采用模态内和模态</w:t>
      </w:r>
      <w:r w:rsidR="00EE11D6" w:rsidRPr="008A7829">
        <w:rPr>
          <w:rFonts w:ascii="Times New Roman" w:hint="eastAsia"/>
        </w:rPr>
        <w:lastRenderedPageBreak/>
        <w:t>间的通用扰动表征对比学习，以加强对视觉模态和语言模态通用扰动表征的学习，并充分</w:t>
      </w:r>
      <w:r w:rsidR="0070124E" w:rsidRPr="008A7829">
        <w:rPr>
          <w:rFonts w:ascii="Times New Roman" w:hint="eastAsia"/>
        </w:rPr>
        <w:t>利用</w:t>
      </w:r>
      <w:r w:rsidR="00EE11D6" w:rsidRPr="008A7829">
        <w:rPr>
          <w:rFonts w:ascii="Times New Roman" w:hint="eastAsia"/>
        </w:rPr>
        <w:t>不同模态间的作用关系</w:t>
      </w:r>
      <w:r w:rsidR="00CD3FF3" w:rsidRPr="008A7829">
        <w:rPr>
          <w:rFonts w:ascii="Times New Roman" w:hint="eastAsia"/>
        </w:rPr>
        <w:t>，如图</w:t>
      </w:r>
      <w:r w:rsidR="00CD3FF3" w:rsidRPr="008A7829">
        <w:rPr>
          <w:rFonts w:ascii="Times New Roman" w:hint="eastAsia"/>
        </w:rPr>
        <w:t>3</w:t>
      </w:r>
      <w:r w:rsidR="00EE11D6" w:rsidRPr="008A7829">
        <w:rPr>
          <w:rFonts w:ascii="Times New Roman" w:hint="eastAsia"/>
        </w:rPr>
        <w:t>。</w:t>
      </w:r>
      <w:r w:rsidR="005A1009" w:rsidRPr="008A7829">
        <w:rPr>
          <w:rFonts w:ascii="Times New Roman" w:hint="eastAsia"/>
        </w:rPr>
        <w:t>具体而言，在视觉模态和语言模态分别以通用</w:t>
      </w:r>
      <w:r w:rsidR="001C3F78">
        <w:rPr>
          <w:rFonts w:ascii="Times New Roman" w:hint="eastAsia"/>
        </w:rPr>
        <w:t>图像</w:t>
      </w:r>
      <w:r w:rsidR="005A1009" w:rsidRPr="008A7829">
        <w:rPr>
          <w:rFonts w:ascii="Times New Roman" w:hint="eastAsia"/>
        </w:rPr>
        <w:t>扰动和通用</w:t>
      </w:r>
      <w:r w:rsidR="001C3F78">
        <w:rPr>
          <w:rFonts w:ascii="Times New Roman" w:hint="eastAsia"/>
        </w:rPr>
        <w:t>文本</w:t>
      </w:r>
      <w:r w:rsidR="005A1009" w:rsidRPr="008A7829">
        <w:rPr>
          <w:rFonts w:ascii="Times New Roman" w:hint="eastAsia"/>
        </w:rPr>
        <w:t>扰动为对比视图，进行模态内的通用扰动表征对比学习，以避免对</w:t>
      </w:r>
      <w:r w:rsidR="000C6BB0">
        <w:rPr>
          <w:rFonts w:ascii="Times New Roman" w:hint="eastAsia"/>
        </w:rPr>
        <w:t>输入的</w:t>
      </w:r>
      <w:r w:rsidR="005A1009" w:rsidRPr="008A7829">
        <w:rPr>
          <w:rFonts w:ascii="Times New Roman" w:hint="eastAsia"/>
        </w:rPr>
        <w:t>图像</w:t>
      </w:r>
      <w:r w:rsidR="000C6BB0">
        <w:rPr>
          <w:rFonts w:ascii="Times New Roman" w:hint="eastAsia"/>
        </w:rPr>
        <w:t>或</w:t>
      </w:r>
      <w:r w:rsidR="005A1009" w:rsidRPr="008A7829">
        <w:rPr>
          <w:rFonts w:ascii="Times New Roman" w:hint="eastAsia"/>
        </w:rPr>
        <w:t>文本过拟合。优化生成阶段性通用对抗扰动后，再</w:t>
      </w:r>
      <w:r w:rsidR="008E29A3">
        <w:rPr>
          <w:rFonts w:ascii="Times New Roman" w:hint="eastAsia"/>
        </w:rPr>
        <w:t>将通用图像扰动</w:t>
      </w:r>
      <w:r w:rsidR="006D2B0F">
        <w:rPr>
          <w:rFonts w:ascii="Times New Roman" w:hint="eastAsia"/>
        </w:rPr>
        <w:t>及其增强</w:t>
      </w:r>
      <w:r w:rsidR="008E29A3">
        <w:rPr>
          <w:rFonts w:ascii="Times New Roman" w:hint="eastAsia"/>
        </w:rPr>
        <w:t>作为通用文本扰动对比学习的正样本，</w:t>
      </w:r>
      <w:r w:rsidR="005A1009" w:rsidRPr="008A7829">
        <w:rPr>
          <w:rFonts w:ascii="Times New Roman" w:hint="eastAsia"/>
        </w:rPr>
        <w:t>以</w:t>
      </w:r>
      <w:r w:rsidR="008E29A3">
        <w:rPr>
          <w:rFonts w:ascii="Times New Roman" w:hint="eastAsia"/>
        </w:rPr>
        <w:t>通用文本扰动</w:t>
      </w:r>
      <w:r w:rsidR="006D2B0F">
        <w:rPr>
          <w:rFonts w:ascii="Times New Roman" w:hint="eastAsia"/>
        </w:rPr>
        <w:t>及其增强</w:t>
      </w:r>
      <w:r w:rsidR="008E29A3">
        <w:rPr>
          <w:rFonts w:ascii="Times New Roman" w:hint="eastAsia"/>
        </w:rPr>
        <w:t>作为通用图像扰动对比学习的正样本，</w:t>
      </w:r>
      <w:r w:rsidR="005A1009" w:rsidRPr="008A7829">
        <w:rPr>
          <w:rFonts w:ascii="Times New Roman" w:hint="eastAsia"/>
        </w:rPr>
        <w:t>以</w:t>
      </w:r>
      <w:r w:rsidR="00AB7AAC">
        <w:rPr>
          <w:rFonts w:ascii="Times New Roman" w:hint="eastAsia"/>
        </w:rPr>
        <w:t>随机采样的</w:t>
      </w:r>
      <w:r w:rsidR="005A1009" w:rsidRPr="008A7829">
        <w:rPr>
          <w:rFonts w:ascii="Times New Roman" w:hint="eastAsia"/>
        </w:rPr>
        <w:t>干净</w:t>
      </w:r>
      <w:r w:rsidR="00AB7AAC">
        <w:rPr>
          <w:rFonts w:ascii="Times New Roman" w:hint="eastAsia"/>
        </w:rPr>
        <w:t>样</w:t>
      </w:r>
      <w:r w:rsidR="005A1009" w:rsidRPr="008A7829">
        <w:rPr>
          <w:rFonts w:ascii="Times New Roman" w:hint="eastAsia"/>
        </w:rPr>
        <w:t>本作为负样本，进行模态间的通用扰动表征的对比学习，以避免</w:t>
      </w:r>
      <w:r w:rsidR="00C375F1" w:rsidRPr="008A7829">
        <w:rPr>
          <w:rFonts w:ascii="Times New Roman" w:hint="eastAsia"/>
        </w:rPr>
        <w:t>对</w:t>
      </w:r>
      <w:r w:rsidR="00484D73">
        <w:rPr>
          <w:rFonts w:ascii="Times New Roman" w:hint="eastAsia"/>
        </w:rPr>
        <w:t>输入的图像</w:t>
      </w:r>
      <w:r w:rsidR="00484D73">
        <w:rPr>
          <w:rFonts w:ascii="Times New Roman" w:hint="eastAsia"/>
        </w:rPr>
        <w:t>-</w:t>
      </w:r>
      <w:r w:rsidR="00484D73">
        <w:rPr>
          <w:rFonts w:ascii="Times New Roman" w:hint="eastAsia"/>
        </w:rPr>
        <w:t>文本对</w:t>
      </w:r>
      <w:r w:rsidR="00C375F1" w:rsidRPr="008A7829">
        <w:rPr>
          <w:rFonts w:ascii="Times New Roman" w:hint="eastAsia"/>
        </w:rPr>
        <w:t>过拟合</w:t>
      </w:r>
      <w:r w:rsidR="00484D73">
        <w:rPr>
          <w:rFonts w:ascii="Times New Roman" w:hint="eastAsia"/>
        </w:rPr>
        <w:t>。通过在模态内和模态间基于通用扰动表征的对比学习，</w:t>
      </w:r>
      <w:r w:rsidR="001F3CE3">
        <w:rPr>
          <w:rFonts w:ascii="Times New Roman" w:hint="eastAsia"/>
        </w:rPr>
        <w:t>避免对抗样本对训练数据的过拟合，</w:t>
      </w:r>
      <w:r w:rsidR="00C375F1" w:rsidRPr="008A7829">
        <w:rPr>
          <w:rFonts w:ascii="Times New Roman" w:hint="eastAsia"/>
        </w:rPr>
        <w:t>实现</w:t>
      </w:r>
      <w:r w:rsidR="003F7AED" w:rsidRPr="008A7829">
        <w:rPr>
          <w:rFonts w:ascii="Times New Roman" w:hint="eastAsia"/>
        </w:rPr>
        <w:t>在</w:t>
      </w:r>
      <w:r w:rsidR="00C375F1" w:rsidRPr="008A7829">
        <w:rPr>
          <w:rFonts w:ascii="Times New Roman" w:hint="eastAsia"/>
        </w:rPr>
        <w:t>任何图像文本输入上欺骗视觉基础模型</w:t>
      </w:r>
      <w:r w:rsidR="005A1009" w:rsidRPr="008A7829">
        <w:rPr>
          <w:rFonts w:ascii="Times New Roman" w:hint="eastAsia"/>
        </w:rPr>
        <w:t>。</w:t>
      </w:r>
    </w:p>
    <w:p w14:paraId="7D0F8854" w14:textId="71227607" w:rsidR="00C51E24" w:rsidRDefault="001340FC" w:rsidP="00C51E24">
      <w:pPr>
        <w:pStyle w:val="a0"/>
        <w:ind w:firstLine="0"/>
        <w:jc w:val="center"/>
      </w:pPr>
      <w:r>
        <w:rPr>
          <w:noProof/>
        </w:rPr>
        <w:drawing>
          <wp:inline distT="0" distB="0" distL="0" distR="0" wp14:anchorId="2B148A2D" wp14:editId="4EF00E08">
            <wp:extent cx="4146550" cy="3363268"/>
            <wp:effectExtent l="0" t="0" r="6350" b="0"/>
            <wp:docPr id="7247597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53843" cy="3369184"/>
                    </a:xfrm>
                    <a:prstGeom prst="rect">
                      <a:avLst/>
                    </a:prstGeom>
                    <a:noFill/>
                    <a:ln>
                      <a:noFill/>
                    </a:ln>
                  </pic:spPr>
                </pic:pic>
              </a:graphicData>
            </a:graphic>
          </wp:inline>
        </w:drawing>
      </w:r>
    </w:p>
    <w:p w14:paraId="678F3C77" w14:textId="399722EA" w:rsidR="00C51E24" w:rsidRPr="00C51E24" w:rsidRDefault="00C51E24" w:rsidP="00C51E24">
      <w:pPr>
        <w:pStyle w:val="ac"/>
        <w:spacing w:before="0" w:line="240" w:lineRule="auto"/>
        <w:rPr>
          <w:rFonts w:ascii="黑体" w:eastAsia="黑体" w:hAnsi="黑体" w:hint="eastAsia"/>
          <w:sz w:val="20"/>
        </w:rPr>
      </w:pPr>
      <w:bookmarkStart w:id="32" w:name="_Toc152072755"/>
      <w:r w:rsidRPr="005679CA">
        <w:rPr>
          <w:rFonts w:ascii="黑体" w:eastAsia="黑体" w:hAnsi="黑体" w:hint="eastAsia"/>
          <w:sz w:val="20"/>
        </w:rPr>
        <w:t>图</w:t>
      </w:r>
      <w:r w:rsidRPr="005679CA">
        <w:rPr>
          <w:rFonts w:ascii="黑体" w:eastAsia="黑体" w:hAnsi="黑体"/>
          <w:sz w:val="20"/>
        </w:rPr>
        <w:fldChar w:fldCharType="begin"/>
      </w:r>
      <w:r w:rsidRPr="005679CA">
        <w:rPr>
          <w:rFonts w:ascii="黑体" w:eastAsia="黑体" w:hAnsi="黑体"/>
          <w:sz w:val="20"/>
        </w:rPr>
        <w:instrText xml:space="preserve"> </w:instrText>
      </w:r>
      <w:r w:rsidRPr="005679CA">
        <w:rPr>
          <w:rFonts w:ascii="黑体" w:eastAsia="黑体" w:hAnsi="黑体" w:hint="eastAsia"/>
          <w:sz w:val="20"/>
        </w:rPr>
        <w:instrText>SEQ 图 \* ARABIC</w:instrText>
      </w:r>
      <w:r w:rsidRPr="005679CA">
        <w:rPr>
          <w:rFonts w:ascii="黑体" w:eastAsia="黑体" w:hAnsi="黑体"/>
          <w:sz w:val="20"/>
        </w:rPr>
        <w:instrText xml:space="preserve"> </w:instrText>
      </w:r>
      <w:r w:rsidRPr="005679CA">
        <w:rPr>
          <w:rFonts w:ascii="黑体" w:eastAsia="黑体" w:hAnsi="黑体"/>
          <w:sz w:val="20"/>
        </w:rPr>
        <w:fldChar w:fldCharType="separate"/>
      </w:r>
      <w:r w:rsidR="004C712B">
        <w:rPr>
          <w:rFonts w:ascii="黑体" w:eastAsia="黑体" w:hAnsi="黑体"/>
          <w:noProof/>
          <w:sz w:val="20"/>
        </w:rPr>
        <w:t>3</w:t>
      </w:r>
      <w:r w:rsidRPr="005679CA">
        <w:rPr>
          <w:rFonts w:ascii="黑体" w:eastAsia="黑体" w:hAnsi="黑体"/>
          <w:sz w:val="20"/>
        </w:rPr>
        <w:fldChar w:fldCharType="end"/>
      </w:r>
      <w:r w:rsidRPr="005679CA">
        <w:rPr>
          <w:rFonts w:ascii="黑体" w:eastAsia="黑体" w:hAnsi="黑体"/>
          <w:sz w:val="20"/>
        </w:rPr>
        <w:t xml:space="preserve">  </w:t>
      </w:r>
      <w:r>
        <w:rPr>
          <w:rFonts w:ascii="黑体" w:eastAsia="黑体" w:hAnsi="黑体" w:hint="eastAsia"/>
          <w:sz w:val="20"/>
        </w:rPr>
        <w:t>基于通用扰动表征对比学习的对抗样本生成框架</w:t>
      </w:r>
      <w:bookmarkEnd w:id="32"/>
    </w:p>
    <w:p w14:paraId="42CE8C75" w14:textId="77777777" w:rsidR="00E86759" w:rsidRDefault="00E86759" w:rsidP="00673018">
      <w:pPr>
        <w:pStyle w:val="1"/>
      </w:pPr>
      <w:bookmarkStart w:id="33" w:name="_Toc152605261"/>
      <w:bookmarkStart w:id="34" w:name="OLE_LINK1"/>
      <w:bookmarkStart w:id="35" w:name="OLE_LINK2"/>
      <w:bookmarkStart w:id="36" w:name="OLE_LINK4"/>
      <w:bookmarkStart w:id="37" w:name="OLE_LINK5"/>
      <w:bookmarkStart w:id="38" w:name="OLE_LINK6"/>
      <w:bookmarkStart w:id="39" w:name="OLE_LINK7"/>
      <w:bookmarkStart w:id="40" w:name="OLE_LINK8"/>
      <w:bookmarkStart w:id="41" w:name="OLE_LINK9"/>
      <w:bookmarkStart w:id="42" w:name="OLE_LINK10"/>
      <w:bookmarkStart w:id="43" w:name="OLE_LINK11"/>
      <w:r w:rsidRPr="008F20C7">
        <w:rPr>
          <w:rFonts w:hint="eastAsia"/>
        </w:rPr>
        <w:t>论文工作</w:t>
      </w:r>
      <w:r>
        <w:rPr>
          <w:rFonts w:hint="eastAsia"/>
        </w:rPr>
        <w:t>安排</w:t>
      </w:r>
      <w:r w:rsidRPr="008F20C7">
        <w:rPr>
          <w:rFonts w:hint="eastAsia"/>
        </w:rPr>
        <w:t>计划</w:t>
      </w:r>
      <w:bookmarkEnd w:id="33"/>
    </w:p>
    <w:p w14:paraId="08EF4889" w14:textId="77777777" w:rsidR="009319E9" w:rsidRDefault="00E86759" w:rsidP="00744771">
      <w:pPr>
        <w:pStyle w:val="2"/>
        <w:spacing w:before="120" w:after="0"/>
        <w:ind w:left="567"/>
      </w:pPr>
      <w:bookmarkStart w:id="44" w:name="_Toc152605262"/>
      <w:r w:rsidRPr="008F20C7">
        <w:rPr>
          <w:rFonts w:hint="eastAsia"/>
        </w:rPr>
        <w:t>工作进度安排</w:t>
      </w:r>
      <w:bookmarkEnd w:id="44"/>
    </w:p>
    <w:p w14:paraId="29993EA0" w14:textId="5A57ACBF" w:rsidR="00C36AD2" w:rsidRDefault="007E3140" w:rsidP="0088239B">
      <w:pPr>
        <w:pStyle w:val="a0"/>
        <w:ind w:firstLineChars="200" w:firstLine="480"/>
      </w:pPr>
      <w:r>
        <w:rPr>
          <w:rFonts w:hint="eastAsia"/>
        </w:rPr>
        <w:t>本毕业论文拟定的研究计划如下：</w:t>
      </w:r>
    </w:p>
    <w:p w14:paraId="1ED47966" w14:textId="33EC8A1F" w:rsidR="007E3140" w:rsidRDefault="007E3140" w:rsidP="0088239B">
      <w:pPr>
        <w:pStyle w:val="a0"/>
        <w:ind w:firstLineChars="200" w:firstLine="480"/>
      </w:pPr>
      <w:r>
        <w:rPr>
          <w:rFonts w:hint="eastAsia"/>
        </w:rPr>
        <w:t>（1）2023年11月至2023年12月，查阅文献，确定问题，完成开题。</w:t>
      </w:r>
    </w:p>
    <w:p w14:paraId="665EAE6D" w14:textId="2D4341FE" w:rsidR="007E3140" w:rsidRDefault="007E3140" w:rsidP="0088239B">
      <w:pPr>
        <w:pStyle w:val="a0"/>
        <w:ind w:firstLineChars="200" w:firstLine="480"/>
      </w:pPr>
      <w:r>
        <w:rPr>
          <w:rFonts w:hint="eastAsia"/>
        </w:rPr>
        <w:t>（2）2023年12月至2024年3月，</w:t>
      </w:r>
      <w:r w:rsidR="00520DA6">
        <w:rPr>
          <w:rFonts w:hint="eastAsia"/>
        </w:rPr>
        <w:t>针对集成模型训练方法展开研究，</w:t>
      </w:r>
      <w:r w:rsidR="005571D6">
        <w:rPr>
          <w:rFonts w:hint="eastAsia"/>
        </w:rPr>
        <w:t>通过实验探索</w:t>
      </w:r>
      <w:r w:rsidR="008F26DD">
        <w:rPr>
          <w:rFonts w:hint="eastAsia"/>
        </w:rPr>
        <w:t>不同集成模型对提升对抗样本</w:t>
      </w:r>
      <w:r w:rsidR="006C5B61">
        <w:rPr>
          <w:rFonts w:hint="eastAsia"/>
        </w:rPr>
        <w:t>在视觉基础模型上</w:t>
      </w:r>
      <w:r w:rsidR="00EE7B9E">
        <w:rPr>
          <w:rFonts w:hint="eastAsia"/>
        </w:rPr>
        <w:t>攻击</w:t>
      </w:r>
      <w:r w:rsidR="008F26DD">
        <w:rPr>
          <w:rFonts w:hint="eastAsia"/>
        </w:rPr>
        <w:t>迁移性的作用</w:t>
      </w:r>
      <w:r w:rsidR="00851A4B">
        <w:rPr>
          <w:rFonts w:hint="eastAsia"/>
        </w:rPr>
        <w:t>，并验证集成模型在训练上的开销</w:t>
      </w:r>
      <w:r w:rsidR="008F26DD">
        <w:rPr>
          <w:rFonts w:hint="eastAsia"/>
        </w:rPr>
        <w:t>。</w:t>
      </w:r>
    </w:p>
    <w:p w14:paraId="65B7C5BB" w14:textId="7B1A903C" w:rsidR="00520DA6" w:rsidRDefault="00520DA6" w:rsidP="002F3EBE">
      <w:pPr>
        <w:pStyle w:val="a0"/>
        <w:ind w:firstLineChars="200" w:firstLine="480"/>
      </w:pPr>
      <w:r>
        <w:rPr>
          <w:rFonts w:hint="eastAsia"/>
        </w:rPr>
        <w:t>（3）2024年3月至2024年</w:t>
      </w:r>
      <w:r w:rsidR="002F3EBE">
        <w:rPr>
          <w:rFonts w:hint="eastAsia"/>
        </w:rPr>
        <w:t>6</w:t>
      </w:r>
      <w:r>
        <w:rPr>
          <w:rFonts w:hint="eastAsia"/>
        </w:rPr>
        <w:t>月，</w:t>
      </w:r>
      <w:r w:rsidR="002615D7">
        <w:rPr>
          <w:rFonts w:hint="eastAsia"/>
        </w:rPr>
        <w:t>针对</w:t>
      </w:r>
      <w:r w:rsidR="004349FD">
        <w:rPr>
          <w:rFonts w:hint="eastAsia"/>
        </w:rPr>
        <w:t>基于</w:t>
      </w:r>
      <w:r w:rsidR="002F3EBE">
        <w:rPr>
          <w:rFonts w:hint="eastAsia"/>
        </w:rPr>
        <w:t>通用扰动表征的对比学习方法</w:t>
      </w:r>
      <w:r w:rsidR="00A53ADB">
        <w:rPr>
          <w:rFonts w:hint="eastAsia"/>
        </w:rPr>
        <w:t>展开研究</w:t>
      </w:r>
      <w:r w:rsidR="00B60572">
        <w:rPr>
          <w:rFonts w:hint="eastAsia"/>
        </w:rPr>
        <w:t>，分析</w:t>
      </w:r>
      <w:r w:rsidR="007B1A27">
        <w:rPr>
          <w:rFonts w:hint="eastAsia"/>
        </w:rPr>
        <w:t>基于</w:t>
      </w:r>
      <w:r w:rsidR="00B60572">
        <w:rPr>
          <w:rFonts w:hint="eastAsia"/>
        </w:rPr>
        <w:t>视觉模态和文本模态通用</w:t>
      </w:r>
      <w:r w:rsidR="002D69BA">
        <w:rPr>
          <w:rFonts w:hint="eastAsia"/>
        </w:rPr>
        <w:t>扰动</w:t>
      </w:r>
      <w:r w:rsidR="00B60572">
        <w:rPr>
          <w:rFonts w:hint="eastAsia"/>
        </w:rPr>
        <w:t>表征</w:t>
      </w:r>
      <w:r w:rsidR="007B1A27">
        <w:rPr>
          <w:rFonts w:hint="eastAsia"/>
        </w:rPr>
        <w:t>对比</w:t>
      </w:r>
      <w:r w:rsidR="00B60572">
        <w:rPr>
          <w:rFonts w:hint="eastAsia"/>
        </w:rPr>
        <w:t>学习对提升对抗样本</w:t>
      </w:r>
      <w:r w:rsidR="00517945">
        <w:rPr>
          <w:rFonts w:hint="eastAsia"/>
        </w:rPr>
        <w:t>在视觉基础模型上</w:t>
      </w:r>
      <w:r w:rsidR="00B60572">
        <w:rPr>
          <w:rFonts w:hint="eastAsia"/>
        </w:rPr>
        <w:t>攻击迁移性的作用</w:t>
      </w:r>
      <w:r w:rsidR="0053193B">
        <w:rPr>
          <w:rFonts w:hint="eastAsia"/>
        </w:rPr>
        <w:t>并</w:t>
      </w:r>
      <w:r w:rsidR="00232581">
        <w:rPr>
          <w:rFonts w:hint="eastAsia"/>
        </w:rPr>
        <w:t>进行实验</w:t>
      </w:r>
      <w:r w:rsidR="0053193B">
        <w:rPr>
          <w:rFonts w:hint="eastAsia"/>
        </w:rPr>
        <w:t>验证</w:t>
      </w:r>
      <w:r w:rsidR="00B60572">
        <w:rPr>
          <w:rFonts w:hint="eastAsia"/>
        </w:rPr>
        <w:t>。</w:t>
      </w:r>
    </w:p>
    <w:p w14:paraId="331EEDD0" w14:textId="2DDDCE35" w:rsidR="00520DA6" w:rsidRDefault="00520DA6" w:rsidP="0088239B">
      <w:pPr>
        <w:pStyle w:val="a0"/>
        <w:ind w:firstLineChars="200" w:firstLine="480"/>
      </w:pPr>
      <w:r>
        <w:rPr>
          <w:rFonts w:hint="eastAsia"/>
        </w:rPr>
        <w:lastRenderedPageBreak/>
        <w:t>（</w:t>
      </w:r>
      <w:r w:rsidR="00151241">
        <w:rPr>
          <w:rFonts w:hint="eastAsia"/>
        </w:rPr>
        <w:t>4</w:t>
      </w:r>
      <w:r>
        <w:rPr>
          <w:rFonts w:hint="eastAsia"/>
        </w:rPr>
        <w:t>）2024年6月至2024年9月，对上述方法进行整合，构建一个面向视觉基础模型的跨模态跨任务对抗样本攻击系统，并</w:t>
      </w:r>
      <w:r w:rsidR="00DF0E55">
        <w:rPr>
          <w:rFonts w:hint="eastAsia"/>
        </w:rPr>
        <w:t>在</w:t>
      </w:r>
      <w:r w:rsidR="00980B75">
        <w:rPr>
          <w:rFonts w:hint="eastAsia"/>
        </w:rPr>
        <w:t>多种</w:t>
      </w:r>
      <w:r w:rsidR="00646513">
        <w:rPr>
          <w:rFonts w:hint="eastAsia"/>
        </w:rPr>
        <w:t>视觉</w:t>
      </w:r>
      <w:r w:rsidR="00980B75">
        <w:rPr>
          <w:rFonts w:hint="eastAsia"/>
        </w:rPr>
        <w:t>基础模型</w:t>
      </w:r>
      <w:r w:rsidR="00DF0E55">
        <w:rPr>
          <w:rFonts w:hint="eastAsia"/>
        </w:rPr>
        <w:t>上</w:t>
      </w:r>
      <w:r>
        <w:rPr>
          <w:rFonts w:hint="eastAsia"/>
        </w:rPr>
        <w:t>进行实验验证。</w:t>
      </w:r>
    </w:p>
    <w:p w14:paraId="35A201E6" w14:textId="11437BAF" w:rsidR="00520DA6" w:rsidRPr="00C36AD2" w:rsidRDefault="00520DA6" w:rsidP="0088239B">
      <w:pPr>
        <w:pStyle w:val="a0"/>
        <w:ind w:firstLineChars="200" w:firstLine="480"/>
      </w:pPr>
      <w:r>
        <w:rPr>
          <w:rFonts w:hint="eastAsia"/>
        </w:rPr>
        <w:t>（</w:t>
      </w:r>
      <w:r w:rsidR="00151241">
        <w:rPr>
          <w:rFonts w:hint="eastAsia"/>
        </w:rPr>
        <w:t>5</w:t>
      </w:r>
      <w:r>
        <w:rPr>
          <w:rFonts w:hint="eastAsia"/>
        </w:rPr>
        <w:t>）2024年9月至2024年11月，完善实验，撰写毕业论文，准备毕业答辩。</w:t>
      </w:r>
    </w:p>
    <w:p w14:paraId="2EA0CEE6" w14:textId="7CBC3F4D" w:rsidR="00E86759" w:rsidRPr="00A74A18" w:rsidRDefault="00383E3E" w:rsidP="00673018">
      <w:pPr>
        <w:pStyle w:val="2"/>
        <w:spacing w:before="120" w:after="0"/>
        <w:ind w:left="567"/>
      </w:pPr>
      <w:bookmarkStart w:id="45" w:name="_Toc152605263"/>
      <w:bookmarkEnd w:id="34"/>
      <w:bookmarkEnd w:id="35"/>
      <w:bookmarkEnd w:id="36"/>
      <w:bookmarkEnd w:id="37"/>
      <w:bookmarkEnd w:id="38"/>
      <w:bookmarkEnd w:id="39"/>
      <w:bookmarkEnd w:id="40"/>
      <w:bookmarkEnd w:id="41"/>
      <w:bookmarkEnd w:id="42"/>
      <w:bookmarkEnd w:id="43"/>
      <w:r>
        <w:rPr>
          <w:rFonts w:hint="eastAsia"/>
        </w:rPr>
        <w:t>关键技术及难点</w:t>
      </w:r>
      <w:bookmarkEnd w:id="45"/>
    </w:p>
    <w:p w14:paraId="60AB366A" w14:textId="48878F9C" w:rsidR="007B38F2" w:rsidRDefault="007B38F2" w:rsidP="007B38F2">
      <w:pPr>
        <w:pStyle w:val="3"/>
      </w:pPr>
      <w:bookmarkStart w:id="46" w:name="_Toc152605264"/>
      <w:r>
        <w:rPr>
          <w:rFonts w:hint="eastAsia"/>
        </w:rPr>
        <w:t>3.2.1如何</w:t>
      </w:r>
      <w:r w:rsidR="0048468A">
        <w:rPr>
          <w:rFonts w:hint="eastAsia"/>
        </w:rPr>
        <w:t>确定</w:t>
      </w:r>
      <w:r>
        <w:rPr>
          <w:rFonts w:hint="eastAsia"/>
        </w:rPr>
        <w:t>集成模型</w:t>
      </w:r>
      <w:r w:rsidR="0048468A">
        <w:rPr>
          <w:rFonts w:hint="eastAsia"/>
        </w:rPr>
        <w:t>构成以及各模型权重</w:t>
      </w:r>
      <w:bookmarkEnd w:id="46"/>
    </w:p>
    <w:p w14:paraId="3D36124E" w14:textId="3B133454" w:rsidR="007B38F2" w:rsidRDefault="00436E38" w:rsidP="007B38F2">
      <w:pPr>
        <w:ind w:firstLineChars="200" w:firstLine="480"/>
      </w:pPr>
      <w:r>
        <w:rPr>
          <w:rFonts w:hint="eastAsia"/>
        </w:rPr>
        <w:t>在</w:t>
      </w:r>
      <w:r>
        <w:rPr>
          <w:rFonts w:hint="eastAsia"/>
        </w:rPr>
        <w:t>2.2</w:t>
      </w:r>
      <w:r>
        <w:rPr>
          <w:rFonts w:hint="eastAsia"/>
        </w:rPr>
        <w:t>小节中，本文提出了基于集成模型训练的对抗样本生成方法。如何选择</w:t>
      </w:r>
      <w:r w:rsidR="006C2FE6">
        <w:rPr>
          <w:rFonts w:hint="eastAsia"/>
        </w:rPr>
        <w:t>模型进行集成，</w:t>
      </w:r>
      <w:r>
        <w:rPr>
          <w:rFonts w:hint="eastAsia"/>
        </w:rPr>
        <w:t>以及如何设置所选的模型在集成模型中的权重</w:t>
      </w:r>
      <w:r w:rsidR="00314658">
        <w:rPr>
          <w:rFonts w:hint="eastAsia"/>
        </w:rPr>
        <w:t>，是设计</w:t>
      </w:r>
      <w:r w:rsidR="00BB27DF">
        <w:rPr>
          <w:rFonts w:hint="eastAsia"/>
        </w:rPr>
        <w:t>一个</w:t>
      </w:r>
      <w:r w:rsidR="00230E7B">
        <w:rPr>
          <w:rFonts w:hint="eastAsia"/>
        </w:rPr>
        <w:t>基于集成模型训练</w:t>
      </w:r>
      <w:r w:rsidR="00BB27DF">
        <w:rPr>
          <w:rFonts w:hint="eastAsia"/>
        </w:rPr>
        <w:t>的对抗样本生成方法</w:t>
      </w:r>
      <w:r w:rsidR="00314658">
        <w:rPr>
          <w:rFonts w:hint="eastAsia"/>
        </w:rPr>
        <w:t>所要面临的重要命题。</w:t>
      </w:r>
      <w:r w:rsidR="006C2FE6">
        <w:rPr>
          <w:rFonts w:hint="eastAsia"/>
        </w:rPr>
        <w:t>现有的方法都是</w:t>
      </w:r>
      <w:r w:rsidR="003D6B4E">
        <w:rPr>
          <w:rFonts w:hint="eastAsia"/>
        </w:rPr>
        <w:t>针对</w:t>
      </w:r>
      <w:r w:rsidR="006C2FE6">
        <w:rPr>
          <w:rFonts w:hint="eastAsia"/>
        </w:rPr>
        <w:t>传统视觉模型，而</w:t>
      </w:r>
      <w:r w:rsidR="004A326A">
        <w:rPr>
          <w:rFonts w:hint="eastAsia"/>
        </w:rPr>
        <w:t>视觉基础模型得益于其</w:t>
      </w:r>
      <w:r w:rsidR="004018CD">
        <w:rPr>
          <w:rFonts w:hint="eastAsia"/>
        </w:rPr>
        <w:t>庞大的</w:t>
      </w:r>
      <w:r w:rsidR="004A326A">
        <w:rPr>
          <w:rFonts w:hint="eastAsia"/>
        </w:rPr>
        <w:t>规模，</w:t>
      </w:r>
      <w:r w:rsidR="006C2FE6">
        <w:rPr>
          <w:rFonts w:hint="eastAsia"/>
        </w:rPr>
        <w:t>能够适应多个下游任务</w:t>
      </w:r>
      <w:r w:rsidR="007B3C8B">
        <w:rPr>
          <w:rFonts w:hint="eastAsia"/>
        </w:rPr>
        <w:t>，现有的方法在视觉基础模型上并不适用</w:t>
      </w:r>
      <w:r w:rsidR="00230E7B">
        <w:rPr>
          <w:rFonts w:hint="eastAsia"/>
        </w:rPr>
        <w:t>。</w:t>
      </w:r>
      <w:r w:rsidR="006C2FE6">
        <w:rPr>
          <w:rFonts w:hint="eastAsia"/>
        </w:rPr>
        <w:t>那么如何通过集成多个</w:t>
      </w:r>
      <w:r w:rsidR="00B97B9C">
        <w:rPr>
          <w:rFonts w:hint="eastAsia"/>
        </w:rPr>
        <w:t>深度</w:t>
      </w:r>
      <w:r w:rsidR="006C2FE6">
        <w:rPr>
          <w:rFonts w:hint="eastAsia"/>
        </w:rPr>
        <w:t>模型</w:t>
      </w:r>
      <w:r w:rsidR="0015413E">
        <w:rPr>
          <w:rFonts w:hint="eastAsia"/>
        </w:rPr>
        <w:t>实现</w:t>
      </w:r>
      <w:r w:rsidR="006C2FE6">
        <w:rPr>
          <w:rFonts w:hint="eastAsia"/>
        </w:rPr>
        <w:t>在降低</w:t>
      </w:r>
      <w:r w:rsidR="008470EB">
        <w:rPr>
          <w:rFonts w:hint="eastAsia"/>
        </w:rPr>
        <w:t>替代</w:t>
      </w:r>
      <w:r w:rsidR="006C2FE6">
        <w:rPr>
          <w:rFonts w:hint="eastAsia"/>
        </w:rPr>
        <w:t>模型</w:t>
      </w:r>
      <w:r w:rsidR="003410B0">
        <w:rPr>
          <w:rFonts w:hint="eastAsia"/>
        </w:rPr>
        <w:t>整体</w:t>
      </w:r>
      <w:r w:rsidR="006C2FE6">
        <w:rPr>
          <w:rFonts w:hint="eastAsia"/>
        </w:rPr>
        <w:t>规模的情况下</w:t>
      </w:r>
      <w:r w:rsidR="00DF1D2B">
        <w:rPr>
          <w:rFonts w:hint="eastAsia"/>
        </w:rPr>
        <w:t>，</w:t>
      </w:r>
      <w:r w:rsidR="0015413E">
        <w:rPr>
          <w:rFonts w:hint="eastAsia"/>
        </w:rPr>
        <w:t>达到甚至超过在</w:t>
      </w:r>
      <w:r w:rsidR="006C2FE6">
        <w:rPr>
          <w:rFonts w:hint="eastAsia"/>
        </w:rPr>
        <w:t>视觉基础模型</w:t>
      </w:r>
      <w:r w:rsidR="0015413E">
        <w:rPr>
          <w:rFonts w:hint="eastAsia"/>
        </w:rPr>
        <w:t>上训练生成的对抗样本的攻击性能</w:t>
      </w:r>
      <w:r w:rsidR="00737AD0">
        <w:rPr>
          <w:rFonts w:hint="eastAsia"/>
        </w:rPr>
        <w:t>，是本文面临的一个重要难点。此外，不同任务的模型</w:t>
      </w:r>
      <w:r w:rsidR="008E7D98">
        <w:rPr>
          <w:rFonts w:hint="eastAsia"/>
        </w:rPr>
        <w:t>在集成模型中的权重对所生成的</w:t>
      </w:r>
      <w:r w:rsidR="00737AD0">
        <w:rPr>
          <w:rFonts w:hint="eastAsia"/>
        </w:rPr>
        <w:t>对抗样本跨任务迁移性</w:t>
      </w:r>
      <w:r w:rsidR="008E7D98">
        <w:rPr>
          <w:rFonts w:hint="eastAsia"/>
        </w:rPr>
        <w:t>的影响</w:t>
      </w:r>
      <w:r w:rsidR="00737AD0">
        <w:rPr>
          <w:rFonts w:hint="eastAsia"/>
        </w:rPr>
        <w:t>，同样是本文需要讨论和验证的问题。</w:t>
      </w:r>
    </w:p>
    <w:p w14:paraId="7FA25ABE" w14:textId="7A4F28FC" w:rsidR="007B38F2" w:rsidRDefault="007B38F2" w:rsidP="00D90700">
      <w:pPr>
        <w:pStyle w:val="3"/>
      </w:pPr>
      <w:bookmarkStart w:id="47" w:name="_Toc152605265"/>
      <w:r>
        <w:rPr>
          <w:rFonts w:hint="eastAsia"/>
        </w:rPr>
        <w:t>3.2.2</w:t>
      </w:r>
      <w:r w:rsidR="00097207">
        <w:rPr>
          <w:rFonts w:hint="eastAsia"/>
        </w:rPr>
        <w:t>如何</w:t>
      </w:r>
      <w:r w:rsidR="009B1BB6">
        <w:rPr>
          <w:rFonts w:hint="eastAsia"/>
        </w:rPr>
        <w:t>选择增强方法以及</w:t>
      </w:r>
      <w:r w:rsidR="00097207">
        <w:rPr>
          <w:rFonts w:hint="eastAsia"/>
        </w:rPr>
        <w:t>设计合适的对比学习</w:t>
      </w:r>
      <w:r w:rsidR="009B1BB6">
        <w:rPr>
          <w:rFonts w:hint="eastAsia"/>
        </w:rPr>
        <w:t>损失函数</w:t>
      </w:r>
      <w:bookmarkEnd w:id="47"/>
    </w:p>
    <w:p w14:paraId="06BD8F05" w14:textId="7C26C1CC" w:rsidR="007B38F2" w:rsidRPr="007B38F2" w:rsidRDefault="005A5367" w:rsidP="007B38F2">
      <w:pPr>
        <w:ind w:firstLineChars="200" w:firstLine="480"/>
      </w:pPr>
      <w:r>
        <w:rPr>
          <w:rFonts w:hint="eastAsia"/>
        </w:rPr>
        <w:t>在</w:t>
      </w:r>
      <w:r>
        <w:rPr>
          <w:rFonts w:hint="eastAsia"/>
        </w:rPr>
        <w:t>2.3</w:t>
      </w:r>
      <w:r>
        <w:rPr>
          <w:rFonts w:hint="eastAsia"/>
        </w:rPr>
        <w:t>小节中，本文提出了基于通用扰动表征对比学习的对抗样本生成方法。在对比学习方法中，基本思想是以关注的对象作为对比视图，然后采用正样本和负样本进行优化。本文拟采用通用扰动作为对比视图，然后采用增强的通用扰动作为正样本，干净样本作为负样本。然而，</w:t>
      </w:r>
      <w:r w:rsidR="00E92723">
        <w:rPr>
          <w:rFonts w:hint="eastAsia"/>
        </w:rPr>
        <w:t>不同的增强方法可能会对通用扰动表征学习</w:t>
      </w:r>
      <w:r w:rsidR="00F745B0">
        <w:rPr>
          <w:rFonts w:hint="eastAsia"/>
        </w:rPr>
        <w:t>产生</w:t>
      </w:r>
      <w:r w:rsidR="00E92723">
        <w:rPr>
          <w:rFonts w:hint="eastAsia"/>
        </w:rPr>
        <w:t>不同的影响，以及对文本扰动的增强方法是否能够带来收益</w:t>
      </w:r>
      <w:r w:rsidR="00D6715A">
        <w:rPr>
          <w:rFonts w:hint="eastAsia"/>
        </w:rPr>
        <w:t>也</w:t>
      </w:r>
      <w:r w:rsidR="00E92723">
        <w:rPr>
          <w:rFonts w:hint="eastAsia"/>
        </w:rPr>
        <w:t>是需要</w:t>
      </w:r>
      <w:r w:rsidR="00A3435B">
        <w:rPr>
          <w:rFonts w:hint="eastAsia"/>
        </w:rPr>
        <w:t>实验验证</w:t>
      </w:r>
      <w:r w:rsidR="00E92723">
        <w:rPr>
          <w:rFonts w:hint="eastAsia"/>
        </w:rPr>
        <w:t>的问题</w:t>
      </w:r>
      <w:r w:rsidR="00B14764">
        <w:rPr>
          <w:rFonts w:hint="eastAsia"/>
        </w:rPr>
        <w:t>。此外，</w:t>
      </w:r>
      <w:r w:rsidR="002A39F2">
        <w:rPr>
          <w:rFonts w:hint="eastAsia"/>
        </w:rPr>
        <w:t>在</w:t>
      </w:r>
      <w:r w:rsidR="00B86165">
        <w:rPr>
          <w:rFonts w:hint="eastAsia"/>
        </w:rPr>
        <w:t>视觉模态内的对比学习以及视觉语言模态间的对比学习</w:t>
      </w:r>
      <w:r w:rsidR="002A39F2">
        <w:rPr>
          <w:rFonts w:hint="eastAsia"/>
        </w:rPr>
        <w:t>中</w:t>
      </w:r>
      <w:r w:rsidR="00281735">
        <w:rPr>
          <w:rFonts w:hint="eastAsia"/>
        </w:rPr>
        <w:t>所采用的</w:t>
      </w:r>
      <w:r w:rsidR="00B86165">
        <w:rPr>
          <w:rFonts w:hint="eastAsia"/>
        </w:rPr>
        <w:t>对比学习</w:t>
      </w:r>
      <w:r w:rsidR="00821B6E">
        <w:rPr>
          <w:rFonts w:hint="eastAsia"/>
        </w:rPr>
        <w:t>损失函数</w:t>
      </w:r>
      <w:r w:rsidR="00281735">
        <w:rPr>
          <w:rFonts w:hint="eastAsia"/>
        </w:rPr>
        <w:t>也会对通用扰动表征学习</w:t>
      </w:r>
      <w:r w:rsidR="006A31C9">
        <w:rPr>
          <w:rFonts w:hint="eastAsia"/>
        </w:rPr>
        <w:t>产生</w:t>
      </w:r>
      <w:r w:rsidR="00281735">
        <w:rPr>
          <w:rFonts w:hint="eastAsia"/>
        </w:rPr>
        <w:t>影响</w:t>
      </w:r>
      <w:r w:rsidR="00E92723">
        <w:rPr>
          <w:rFonts w:hint="eastAsia"/>
        </w:rPr>
        <w:t>。</w:t>
      </w:r>
      <w:r>
        <w:rPr>
          <w:rFonts w:hint="eastAsia"/>
        </w:rPr>
        <w:t>采用什么增强方法以及</w:t>
      </w:r>
      <w:r w:rsidR="007D571F">
        <w:rPr>
          <w:rFonts w:hint="eastAsia"/>
        </w:rPr>
        <w:t>如何设计</w:t>
      </w:r>
      <w:r w:rsidR="00A10F86">
        <w:rPr>
          <w:rFonts w:hint="eastAsia"/>
        </w:rPr>
        <w:t>对比学习</w:t>
      </w:r>
      <w:r w:rsidR="00821B6E">
        <w:rPr>
          <w:rFonts w:hint="eastAsia"/>
        </w:rPr>
        <w:t>损失函数</w:t>
      </w:r>
      <w:r>
        <w:rPr>
          <w:rFonts w:hint="eastAsia"/>
        </w:rPr>
        <w:t>能够更好的学习到通用扰动表征，是本文的重点工作之一。</w:t>
      </w:r>
    </w:p>
    <w:p w14:paraId="02C4D7C1" w14:textId="77777777" w:rsidR="005E057D" w:rsidRPr="005E057D" w:rsidRDefault="005E057D" w:rsidP="00673018">
      <w:pPr>
        <w:widowControl/>
        <w:spacing w:line="240" w:lineRule="auto"/>
        <w:jc w:val="left"/>
      </w:pPr>
    </w:p>
    <w:p w14:paraId="5495B3D8" w14:textId="77777777" w:rsidR="00C85474" w:rsidRDefault="00C85474" w:rsidP="00673018">
      <w:pPr>
        <w:widowControl/>
        <w:spacing w:line="240" w:lineRule="auto"/>
        <w:jc w:val="left"/>
      </w:pPr>
      <w:r>
        <w:br w:type="page"/>
      </w:r>
    </w:p>
    <w:p w14:paraId="3BFDAF93" w14:textId="3FE1354B" w:rsidR="0064510C" w:rsidRPr="007E68E4" w:rsidRDefault="00226763" w:rsidP="007E68E4">
      <w:pPr>
        <w:pStyle w:val="1"/>
        <w:numPr>
          <w:ilvl w:val="0"/>
          <w:numId w:val="0"/>
        </w:numPr>
        <w:jc w:val="center"/>
      </w:pPr>
      <w:bookmarkStart w:id="48" w:name="_Toc152605266"/>
      <w:r>
        <w:rPr>
          <w:rFonts w:hint="eastAsia"/>
        </w:rPr>
        <w:lastRenderedPageBreak/>
        <w:t>主要</w:t>
      </w:r>
      <w:r>
        <w:t>参考文献</w:t>
      </w:r>
      <w:bookmarkEnd w:id="48"/>
    </w:p>
    <w:sectPr w:rsidR="0064510C" w:rsidRPr="007E68E4" w:rsidSect="0030679B">
      <w:headerReference w:type="default" r:id="rId17"/>
      <w:footerReference w:type="default" r:id="rId18"/>
      <w:headerReference w:type="first" r:id="rId19"/>
      <w:footerReference w:type="first" r:id="rId20"/>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3BE40" w14:textId="77777777" w:rsidR="00DB159A" w:rsidRDefault="00DB159A" w:rsidP="005117D6">
      <w:pPr>
        <w:spacing w:line="14" w:lineRule="exact"/>
      </w:pPr>
    </w:p>
  </w:endnote>
  <w:endnote w:type="continuationSeparator" w:id="0">
    <w:p w14:paraId="6CA06D7E" w14:textId="77777777" w:rsidR="00DB159A" w:rsidRDefault="00DB159A" w:rsidP="005117D6">
      <w:pPr>
        <w:spacing w:line="14" w:lineRule="exact"/>
      </w:pPr>
    </w:p>
  </w:endnote>
  <w:endnote w:type="continuationNotice" w:id="1">
    <w:p w14:paraId="3DB884B6" w14:textId="77777777" w:rsidR="00DB159A" w:rsidRDefault="00DB159A" w:rsidP="005117D6">
      <w:pPr>
        <w:spacing w:line="14" w:lineRule="exact"/>
      </w:pPr>
    </w:p>
  </w:endnote>
  <w:endnote w:id="2">
    <w:p w14:paraId="0E90A34B" w14:textId="4237F706" w:rsidR="00112A93" w:rsidRDefault="00F51731" w:rsidP="00145D46">
      <w:pPr>
        <w:pStyle w:val="aff7"/>
        <w:jc w:val="both"/>
      </w:pPr>
      <w:r>
        <w:t>[</w:t>
      </w:r>
      <w:r w:rsidR="00112A93" w:rsidRPr="00FE0B48">
        <w:rPr>
          <w:rStyle w:val="aff9"/>
          <w:vertAlign w:val="baseline"/>
        </w:rPr>
        <w:endnoteRef/>
      </w:r>
      <w:r>
        <w:t>]</w:t>
      </w:r>
      <w:r w:rsidR="00FB5E5A">
        <w:t xml:space="preserve"> </w:t>
      </w:r>
      <w:r w:rsidR="00F92564" w:rsidRPr="00047FC4">
        <w:t>Devlin J, Chang M, et al. BERT: Pre-training of Deep Bidirectional Transformers for Language Understanding[</w:t>
      </w:r>
      <w:r w:rsidR="00F92564">
        <w:t>C</w:t>
      </w:r>
      <w:r w:rsidR="00F92564" w:rsidRPr="00047FC4">
        <w:t>]</w:t>
      </w:r>
      <w:r w:rsidR="00F92564">
        <w:t xml:space="preserve"> //</w:t>
      </w:r>
      <w:r w:rsidR="00F92564" w:rsidRPr="00C8756E">
        <w:t xml:space="preserve"> North American Chapter of the Association for Computational Linguistics (</w:t>
      </w:r>
      <w:r w:rsidR="00F92564">
        <w:t>2019</w:t>
      </w:r>
      <w:r w:rsidR="00F92564" w:rsidRPr="00C8756E">
        <w:t>).</w:t>
      </w:r>
      <w:r w:rsidR="00F92564">
        <w:t xml:space="preserve"> NAACL, 2019</w:t>
      </w:r>
      <w:r w:rsidR="00F92564" w:rsidRPr="00047FC4">
        <w:t>.</w:t>
      </w:r>
    </w:p>
  </w:endnote>
  <w:endnote w:id="3">
    <w:p w14:paraId="014512B6" w14:textId="165CF262" w:rsidR="00763905" w:rsidRPr="00763905" w:rsidRDefault="00F51731" w:rsidP="00145D46">
      <w:pPr>
        <w:pStyle w:val="aff7"/>
        <w:jc w:val="both"/>
      </w:pPr>
      <w:r>
        <w:t>[</w:t>
      </w:r>
      <w:r w:rsidR="00763905" w:rsidRPr="00FE0B48">
        <w:rPr>
          <w:rStyle w:val="aff9"/>
          <w:vertAlign w:val="baseline"/>
        </w:rPr>
        <w:endnoteRef/>
      </w:r>
      <w:r>
        <w:t>]</w:t>
      </w:r>
      <w:r w:rsidR="00763905">
        <w:t xml:space="preserve"> </w:t>
      </w:r>
      <w:r w:rsidR="00125CEC" w:rsidRPr="00047FC4">
        <w:t>Ramesh A, Pavlov M, Goh G, et al. Zero-Shot Text-to-Image Generation[</w:t>
      </w:r>
      <w:r w:rsidR="00125CEC">
        <w:t>C</w:t>
      </w:r>
      <w:r w:rsidR="00125CEC" w:rsidRPr="00047FC4">
        <w:t>]</w:t>
      </w:r>
      <w:r w:rsidR="00125CEC">
        <w:t xml:space="preserve"> // </w:t>
      </w:r>
      <w:r w:rsidR="00125CEC" w:rsidRPr="00F3654C">
        <w:t>Proceedings of the 38th International Conference on Machine Learning, PMLR 139:8821-8831, 2021</w:t>
      </w:r>
      <w:r w:rsidR="00125CEC" w:rsidRPr="00047FC4">
        <w:t>.</w:t>
      </w:r>
    </w:p>
  </w:endnote>
  <w:endnote w:id="4">
    <w:p w14:paraId="4EC5A15A" w14:textId="10E11DBA" w:rsidR="00763905" w:rsidRPr="00763905" w:rsidRDefault="00F51731" w:rsidP="00145D46">
      <w:pPr>
        <w:pStyle w:val="aff7"/>
        <w:jc w:val="both"/>
      </w:pPr>
      <w:r>
        <w:rPr>
          <w:rFonts w:hint="eastAsia"/>
        </w:rPr>
        <w:t>[</w:t>
      </w:r>
      <w:r w:rsidR="00763905" w:rsidRPr="00FE0B48">
        <w:rPr>
          <w:rStyle w:val="aff9"/>
          <w:vertAlign w:val="baseline"/>
        </w:rPr>
        <w:endnoteRef/>
      </w:r>
      <w:r>
        <w:t>]</w:t>
      </w:r>
      <w:r w:rsidR="00763905">
        <w:t xml:space="preserve"> </w:t>
      </w:r>
      <w:r w:rsidR="0029127F" w:rsidRPr="00F21210">
        <w:t>Brown T, Mann B, et al. Language Models are Few-Shot Learners[</w:t>
      </w:r>
      <w:r w:rsidR="0029127F">
        <w:t>C</w:t>
      </w:r>
      <w:r w:rsidR="0029127F" w:rsidRPr="00F21210">
        <w:t>]</w:t>
      </w:r>
      <w:r w:rsidR="0029127F" w:rsidRPr="0085101A">
        <w:rPr>
          <w:rFonts w:hint="eastAsia"/>
          <w:szCs w:val="24"/>
        </w:rPr>
        <w:t xml:space="preserve"> </w:t>
      </w:r>
      <w:r w:rsidR="0029127F">
        <w:rPr>
          <w:rFonts w:hint="eastAsia"/>
          <w:szCs w:val="24"/>
        </w:rPr>
        <w:t>//</w:t>
      </w:r>
      <w:r w:rsidR="0029127F">
        <w:rPr>
          <w:szCs w:val="24"/>
        </w:rPr>
        <w:t xml:space="preserve"> </w:t>
      </w:r>
      <w:r w:rsidR="0029127F">
        <w:rPr>
          <w:rFonts w:hint="eastAsia"/>
          <w:szCs w:val="24"/>
        </w:rPr>
        <w:t>3</w:t>
      </w:r>
      <w:r w:rsidR="0029127F">
        <w:rPr>
          <w:szCs w:val="24"/>
        </w:rPr>
        <w:t>4</w:t>
      </w:r>
      <w:r w:rsidR="0029127F">
        <w:rPr>
          <w:rFonts w:hint="eastAsia"/>
          <w:szCs w:val="24"/>
        </w:rPr>
        <w:t>th</w:t>
      </w:r>
      <w:r w:rsidR="0029127F">
        <w:rPr>
          <w:szCs w:val="24"/>
        </w:rPr>
        <w:t xml:space="preserve"> Conference on Neural Information Processing Systems (NeurIPS). NIPS, 2020, pp. 1877-1901.</w:t>
      </w:r>
    </w:p>
  </w:endnote>
  <w:endnote w:id="5">
    <w:p w14:paraId="5345C0B0" w14:textId="2B689C20" w:rsidR="007256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7256D5">
        <w:t xml:space="preserve"> </w:t>
      </w:r>
      <w:r w:rsidR="008B3395" w:rsidRPr="003A370D">
        <w:rPr>
          <w:rFonts w:hint="eastAsia"/>
          <w:szCs w:val="24"/>
        </w:rPr>
        <w:t>Bommasani</w:t>
      </w:r>
      <w:r w:rsidR="008B3395" w:rsidRPr="003A370D">
        <w:rPr>
          <w:szCs w:val="24"/>
        </w:rPr>
        <w:t xml:space="preserve"> R, Hudson D, Adeli E, Altman R, et al. On the opportunities and risks of foundation models</w:t>
      </w:r>
      <w:r w:rsidR="008B3395" w:rsidRPr="003A370D">
        <w:rPr>
          <w:rFonts w:hint="eastAsia"/>
          <w:szCs w:val="24"/>
        </w:rPr>
        <w:t>[</w:t>
      </w:r>
      <w:r w:rsidR="008B3395" w:rsidRPr="003A370D">
        <w:rPr>
          <w:szCs w:val="24"/>
        </w:rPr>
        <w:t>R</w:t>
      </w:r>
      <w:r w:rsidR="008B3395">
        <w:rPr>
          <w:szCs w:val="24"/>
        </w:rPr>
        <w:t>/OL</w:t>
      </w:r>
      <w:r w:rsidR="008B3395" w:rsidRPr="003A370D">
        <w:rPr>
          <w:szCs w:val="24"/>
        </w:rPr>
        <w:t xml:space="preserve">]. </w:t>
      </w:r>
      <w:r w:rsidR="008B3395" w:rsidRPr="009945A1">
        <w:rPr>
          <w:szCs w:val="24"/>
        </w:rPr>
        <w:t>https://crfm.stanford.edu/report.html</w:t>
      </w:r>
      <w:r w:rsidR="008B3395">
        <w:rPr>
          <w:szCs w:val="24"/>
        </w:rPr>
        <w:t>.</w:t>
      </w:r>
      <w:r w:rsidR="008B3395" w:rsidRPr="003A370D">
        <w:rPr>
          <w:szCs w:val="24"/>
        </w:rPr>
        <w:t xml:space="preserve"> 2021.</w:t>
      </w:r>
    </w:p>
  </w:endnote>
  <w:endnote w:id="6">
    <w:p w14:paraId="1EF61047" w14:textId="5FC0734C" w:rsidR="00762E6E"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762E6E">
        <w:t xml:space="preserve"> </w:t>
      </w:r>
      <w:r w:rsidR="00762E6E">
        <w:rPr>
          <w:rFonts w:hint="eastAsia"/>
          <w:szCs w:val="24"/>
        </w:rPr>
        <w:t>Radford</w:t>
      </w:r>
      <w:r w:rsidR="00762E6E">
        <w:rPr>
          <w:szCs w:val="24"/>
        </w:rPr>
        <w:t xml:space="preserve"> </w:t>
      </w:r>
      <w:r w:rsidR="00762E6E">
        <w:rPr>
          <w:rFonts w:hint="eastAsia"/>
          <w:szCs w:val="24"/>
        </w:rPr>
        <w:t>A</w:t>
      </w:r>
      <w:r w:rsidR="00762E6E">
        <w:rPr>
          <w:szCs w:val="24"/>
        </w:rPr>
        <w:t>, Wu J, Child R, Luan D, Amodei D, Sutskever I. Language models are unsupervised multitask learners[J]. OpenAI blog, 1(8):9, 2019.</w:t>
      </w:r>
    </w:p>
  </w:endnote>
  <w:endnote w:id="7">
    <w:p w14:paraId="2D2CE19F" w14:textId="7883F4E5" w:rsidR="002158E1" w:rsidRPr="002158E1"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2158E1">
        <w:t xml:space="preserve"> </w:t>
      </w:r>
      <w:r w:rsidR="002158E1">
        <w:rPr>
          <w:rFonts w:hint="eastAsia"/>
        </w:rPr>
        <w:t>G</w:t>
      </w:r>
      <w:r w:rsidR="002158E1">
        <w:t>oodfell</w:t>
      </w:r>
      <w:r w:rsidR="00362F85">
        <w:rPr>
          <w:rFonts w:hint="eastAsia"/>
        </w:rPr>
        <w:t>o</w:t>
      </w:r>
      <w:r w:rsidR="002158E1">
        <w:t xml:space="preserve">w </w:t>
      </w:r>
      <w:r w:rsidR="002158E1" w:rsidRPr="00E0554E">
        <w:t>I</w:t>
      </w:r>
      <w:r w:rsidR="002158E1">
        <w:t xml:space="preserve">, Shlens J, Szegedy C. </w:t>
      </w:r>
      <w:r w:rsidR="002158E1" w:rsidRPr="00E0554E">
        <w:t>Explaining and Harnessing Adversarial Ex</w:t>
      </w:r>
      <w:r w:rsidR="00E81602">
        <w:rPr>
          <w:rFonts w:hint="eastAsia"/>
        </w:rPr>
        <w:t>-</w:t>
      </w:r>
      <w:r w:rsidR="002158E1" w:rsidRPr="00E0554E">
        <w:t>amples</w:t>
      </w:r>
      <w:r w:rsidR="002158E1">
        <w:t>[EB/OL]. arXiv:1412.6572, 2014.</w:t>
      </w:r>
    </w:p>
  </w:endnote>
  <w:endnote w:id="8">
    <w:p w14:paraId="69F5A36F" w14:textId="12FDFED0" w:rsidR="00001E8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001E83">
        <w:t xml:space="preserve"> </w:t>
      </w:r>
      <w:r w:rsidR="0064773A">
        <w:rPr>
          <w:rFonts w:hint="eastAsia"/>
          <w:szCs w:val="24"/>
        </w:rPr>
        <w:t>Fort</w:t>
      </w:r>
      <w:r w:rsidR="0064773A">
        <w:rPr>
          <w:szCs w:val="24"/>
        </w:rPr>
        <w:t xml:space="preserve"> </w:t>
      </w:r>
      <w:r w:rsidR="0064773A">
        <w:rPr>
          <w:rFonts w:hint="eastAsia"/>
          <w:szCs w:val="24"/>
        </w:rPr>
        <w:t>S.</w:t>
      </w:r>
      <w:r w:rsidR="0064773A">
        <w:rPr>
          <w:szCs w:val="24"/>
        </w:rPr>
        <w:t xml:space="preserve"> </w:t>
      </w:r>
      <w:r w:rsidR="0064773A" w:rsidRPr="00D83E4A">
        <w:rPr>
          <w:szCs w:val="24"/>
        </w:rPr>
        <w:t>Adversarial examples for the OpenAI CLIP in its zero-shot classification regime and their semantic generalization</w:t>
      </w:r>
      <w:r w:rsidR="0064773A">
        <w:rPr>
          <w:szCs w:val="24"/>
        </w:rPr>
        <w:t xml:space="preserve">[DB/OL]. </w:t>
      </w:r>
      <w:r w:rsidR="0064773A" w:rsidRPr="000C5AEF">
        <w:rPr>
          <w:szCs w:val="24"/>
        </w:rPr>
        <w:t>https://stanislavfort.com/blo-g/OpenAI_CLIP_adversarial_examples</w:t>
      </w:r>
      <w:r w:rsidR="0064773A" w:rsidRPr="00293660">
        <w:rPr>
          <w:szCs w:val="24"/>
        </w:rPr>
        <w:t>.</w:t>
      </w:r>
      <w:r w:rsidR="0064773A">
        <w:rPr>
          <w:szCs w:val="24"/>
        </w:rPr>
        <w:t xml:space="preserve"> 2021.</w:t>
      </w:r>
    </w:p>
  </w:endnote>
  <w:endnote w:id="9">
    <w:p w14:paraId="4B739887" w14:textId="785CD728" w:rsidR="00CE550B" w:rsidRPr="00CE550B"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CE550B">
        <w:t xml:space="preserve"> </w:t>
      </w:r>
      <w:r w:rsidR="00CE550B">
        <w:rPr>
          <w:rFonts w:hint="eastAsia"/>
          <w:szCs w:val="24"/>
        </w:rPr>
        <w:t>Kirillov</w:t>
      </w:r>
      <w:r w:rsidR="00CE550B">
        <w:rPr>
          <w:szCs w:val="24"/>
        </w:rPr>
        <w:t xml:space="preserve"> A, Mintun E, Ravi N, et al. Segment anything</w:t>
      </w:r>
      <w:r w:rsidR="00CE550B">
        <w:rPr>
          <w:rFonts w:hint="eastAsia"/>
          <w:szCs w:val="24"/>
        </w:rPr>
        <w:t>[</w:t>
      </w:r>
      <w:r w:rsidR="00CE550B">
        <w:rPr>
          <w:szCs w:val="24"/>
        </w:rPr>
        <w:t>EB/OL]. arXiv:2304.02643, 2023.</w:t>
      </w:r>
    </w:p>
  </w:endnote>
  <w:endnote w:id="10">
    <w:p w14:paraId="4C51ED3C" w14:textId="6F488EFC"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szCs w:val="24"/>
        </w:rPr>
        <w:t xml:space="preserve">Zhang C, Zhang C, Kang T, Kim D. </w:t>
      </w:r>
      <w:r w:rsidR="00D973D5" w:rsidRPr="00D66739">
        <w:rPr>
          <w:szCs w:val="24"/>
        </w:rPr>
        <w:t xml:space="preserve">Attack-SAM: </w:t>
      </w:r>
      <w:r w:rsidR="00D973D5">
        <w:rPr>
          <w:szCs w:val="24"/>
        </w:rPr>
        <w:t>t</w:t>
      </w:r>
      <w:r w:rsidR="00D973D5" w:rsidRPr="00D66739">
        <w:rPr>
          <w:szCs w:val="24"/>
        </w:rPr>
        <w:t xml:space="preserve">owards </w:t>
      </w:r>
      <w:r w:rsidR="00D973D5">
        <w:rPr>
          <w:szCs w:val="24"/>
        </w:rPr>
        <w:t>a</w:t>
      </w:r>
      <w:r w:rsidR="00D973D5" w:rsidRPr="00D66739">
        <w:rPr>
          <w:szCs w:val="24"/>
        </w:rPr>
        <w:t xml:space="preserve">ttacking </w:t>
      </w:r>
      <w:r w:rsidR="00D973D5">
        <w:rPr>
          <w:szCs w:val="24"/>
        </w:rPr>
        <w:t>s</w:t>
      </w:r>
      <w:r w:rsidR="00D973D5" w:rsidRPr="00D66739">
        <w:rPr>
          <w:szCs w:val="24"/>
        </w:rPr>
        <w:t xml:space="preserve">egment </w:t>
      </w:r>
      <w:r w:rsidR="00D973D5">
        <w:rPr>
          <w:szCs w:val="24"/>
        </w:rPr>
        <w:t>a</w:t>
      </w:r>
      <w:r w:rsidR="00D973D5" w:rsidRPr="00D66739">
        <w:rPr>
          <w:szCs w:val="24"/>
        </w:rPr>
        <w:t xml:space="preserve">nything </w:t>
      </w:r>
      <w:r w:rsidR="00D973D5">
        <w:rPr>
          <w:szCs w:val="24"/>
        </w:rPr>
        <w:t>m</w:t>
      </w:r>
      <w:r w:rsidR="00D973D5" w:rsidRPr="00D66739">
        <w:rPr>
          <w:szCs w:val="24"/>
        </w:rPr>
        <w:t xml:space="preserve">odel </w:t>
      </w:r>
      <w:r w:rsidR="00D973D5">
        <w:rPr>
          <w:szCs w:val="24"/>
        </w:rPr>
        <w:t>w</w:t>
      </w:r>
      <w:r w:rsidR="00D973D5" w:rsidRPr="00D66739">
        <w:rPr>
          <w:szCs w:val="24"/>
        </w:rPr>
        <w:t xml:space="preserve">ith </w:t>
      </w:r>
      <w:r w:rsidR="00D973D5">
        <w:rPr>
          <w:szCs w:val="24"/>
        </w:rPr>
        <w:t>a</w:t>
      </w:r>
      <w:r w:rsidR="00D973D5" w:rsidRPr="00D66739">
        <w:rPr>
          <w:szCs w:val="24"/>
        </w:rPr>
        <w:t xml:space="preserve">dversarial </w:t>
      </w:r>
      <w:r w:rsidR="00D973D5">
        <w:rPr>
          <w:szCs w:val="24"/>
        </w:rPr>
        <w:t>e</w:t>
      </w:r>
      <w:r w:rsidR="00D973D5" w:rsidRPr="00D66739">
        <w:rPr>
          <w:szCs w:val="24"/>
        </w:rPr>
        <w:t>xamples</w:t>
      </w:r>
      <w:r w:rsidR="00D973D5">
        <w:rPr>
          <w:rFonts w:hint="eastAsia"/>
          <w:szCs w:val="24"/>
        </w:rPr>
        <w:t>[</w:t>
      </w:r>
      <w:r w:rsidR="00D973D5">
        <w:rPr>
          <w:szCs w:val="24"/>
        </w:rPr>
        <w:t>EB/OL]. arXiv:2305.00866, 2023.</w:t>
      </w:r>
    </w:p>
  </w:endnote>
  <w:endnote w:id="11">
    <w:p w14:paraId="7E06E58B" w14:textId="7C1907FC"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szCs w:val="24"/>
        </w:rPr>
        <w:t>Z</w:t>
      </w:r>
      <w:r w:rsidR="00D973D5">
        <w:rPr>
          <w:szCs w:val="24"/>
        </w:rPr>
        <w:t xml:space="preserve">heng S, Zhang C. </w:t>
      </w:r>
      <w:r w:rsidR="00D973D5" w:rsidRPr="00BF526B">
        <w:rPr>
          <w:szCs w:val="24"/>
        </w:rPr>
        <w:t xml:space="preserve">Black-box </w:t>
      </w:r>
      <w:r w:rsidR="00D973D5">
        <w:rPr>
          <w:szCs w:val="24"/>
        </w:rPr>
        <w:t>t</w:t>
      </w:r>
      <w:r w:rsidR="00D973D5" w:rsidRPr="00BF526B">
        <w:rPr>
          <w:szCs w:val="24"/>
        </w:rPr>
        <w:t xml:space="preserve">argeted </w:t>
      </w:r>
      <w:r w:rsidR="00D973D5">
        <w:rPr>
          <w:szCs w:val="24"/>
        </w:rPr>
        <w:t>a</w:t>
      </w:r>
      <w:r w:rsidR="00D973D5" w:rsidRPr="00BF526B">
        <w:rPr>
          <w:szCs w:val="24"/>
        </w:rPr>
        <w:t xml:space="preserve">dversarial </w:t>
      </w:r>
      <w:r w:rsidR="00D973D5">
        <w:rPr>
          <w:szCs w:val="24"/>
        </w:rPr>
        <w:t>a</w:t>
      </w:r>
      <w:r w:rsidR="00D973D5" w:rsidRPr="00BF526B">
        <w:rPr>
          <w:szCs w:val="24"/>
        </w:rPr>
        <w:t xml:space="preserve">ttack on </w:t>
      </w:r>
      <w:r w:rsidR="00D973D5">
        <w:rPr>
          <w:szCs w:val="24"/>
        </w:rPr>
        <w:t>s</w:t>
      </w:r>
      <w:r w:rsidR="00D973D5" w:rsidRPr="00BF526B">
        <w:rPr>
          <w:szCs w:val="24"/>
        </w:rPr>
        <w:t xml:space="preserve">egment </w:t>
      </w:r>
      <w:r w:rsidR="00D973D5">
        <w:rPr>
          <w:szCs w:val="24"/>
        </w:rPr>
        <w:t>a</w:t>
      </w:r>
      <w:r w:rsidR="00D973D5" w:rsidRPr="00BF526B">
        <w:rPr>
          <w:szCs w:val="24"/>
        </w:rPr>
        <w:t>nything (SAM)</w:t>
      </w:r>
      <w:r w:rsidR="00D973D5">
        <w:rPr>
          <w:szCs w:val="24"/>
        </w:rPr>
        <w:t>[EB/OL]. arXiv:2310.10010, 2023.</w:t>
      </w:r>
    </w:p>
  </w:endnote>
  <w:endnote w:id="12">
    <w:p w14:paraId="69A10206" w14:textId="2A82A2CE" w:rsidR="00D973D5" w:rsidRPr="005E3FB0"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szCs w:val="24"/>
        </w:rPr>
        <w:t>Ilyas</w:t>
      </w:r>
      <w:r w:rsidR="00D973D5">
        <w:rPr>
          <w:szCs w:val="24"/>
        </w:rPr>
        <w:t xml:space="preserve"> </w:t>
      </w:r>
      <w:r w:rsidR="00D973D5">
        <w:rPr>
          <w:rFonts w:hint="eastAsia"/>
          <w:szCs w:val="24"/>
        </w:rPr>
        <w:t>A</w:t>
      </w:r>
      <w:r w:rsidR="00D973D5">
        <w:rPr>
          <w:szCs w:val="24"/>
        </w:rPr>
        <w:t>, Santurkar S, Tsipras D, et al. Adversarial examples are not bugs, they are features[C]</w:t>
      </w:r>
      <w:r w:rsidR="00D973D5">
        <w:rPr>
          <w:rFonts w:hint="eastAsia"/>
          <w:szCs w:val="24"/>
        </w:rPr>
        <w:t>//33th</w:t>
      </w:r>
      <w:r w:rsidR="00D973D5">
        <w:rPr>
          <w:szCs w:val="24"/>
        </w:rPr>
        <w:t xml:space="preserve"> Conference on Neural Information Processing Systems (NeurIPS). NIPS, 2019:125-136.</w:t>
      </w:r>
    </w:p>
  </w:endnote>
  <w:endnote w:id="13">
    <w:p w14:paraId="60D79C2F" w14:textId="3A84379E"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szCs w:val="24"/>
        </w:rPr>
        <w:t>Han</w:t>
      </w:r>
      <w:r w:rsidR="00D973D5">
        <w:rPr>
          <w:szCs w:val="24"/>
        </w:rPr>
        <w:t xml:space="preserve"> </w:t>
      </w:r>
      <w:r w:rsidR="00D973D5">
        <w:rPr>
          <w:rFonts w:hint="eastAsia"/>
          <w:szCs w:val="24"/>
        </w:rPr>
        <w:t>D,</w:t>
      </w:r>
      <w:r w:rsidR="00D973D5">
        <w:rPr>
          <w:szCs w:val="24"/>
        </w:rPr>
        <w:t xml:space="preserve"> Zheng S, Zhang C. Segment Anything Meets Universal Adversarial Per</w:t>
      </w:r>
      <w:r w:rsidR="00006197">
        <w:rPr>
          <w:rFonts w:hint="eastAsia"/>
          <w:szCs w:val="24"/>
        </w:rPr>
        <w:t>-</w:t>
      </w:r>
      <w:r w:rsidR="00D973D5">
        <w:rPr>
          <w:szCs w:val="24"/>
        </w:rPr>
        <w:t>turbation[EB/OL]. arXiv:2310.12431, 2023.</w:t>
      </w:r>
    </w:p>
  </w:endnote>
  <w:endnote w:id="14">
    <w:p w14:paraId="2D191914" w14:textId="21E02409" w:rsidR="00002A18" w:rsidRPr="00002A18"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002A18">
        <w:t xml:space="preserve"> Moosavi-Dezfooli S, Fawzi A, Fawzi O, et al. </w:t>
      </w:r>
      <w:r w:rsidR="00002A18" w:rsidRPr="00F97359">
        <w:t>Universal Adversarial Perturbations</w:t>
      </w:r>
      <w:r w:rsidR="00002A18">
        <w:t xml:space="preserve"> [C]</w:t>
      </w:r>
      <w:r w:rsidR="00002A18" w:rsidRPr="0086704E">
        <w:rPr>
          <w:szCs w:val="24"/>
        </w:rPr>
        <w:t xml:space="preserve"> </w:t>
      </w:r>
      <w:r w:rsidR="00002A18">
        <w:rPr>
          <w:szCs w:val="24"/>
        </w:rPr>
        <w:t>//</w:t>
      </w:r>
      <w:r w:rsidR="00002A18" w:rsidRPr="00E441A6">
        <w:t xml:space="preserve"> </w:t>
      </w:r>
      <w:r w:rsidR="00002A18" w:rsidRPr="00E441A6">
        <w:rPr>
          <w:szCs w:val="24"/>
        </w:rPr>
        <w:t>Proceedings of the IEEE/CVF Conference on Computer Vision and Pattern Recognition (CVPR).</w:t>
      </w:r>
      <w:r w:rsidR="00002A18">
        <w:rPr>
          <w:szCs w:val="24"/>
        </w:rPr>
        <w:t xml:space="preserve"> IEEE, 2017, pp. 1765-1773.</w:t>
      </w:r>
    </w:p>
  </w:endnote>
  <w:endnote w:id="15">
    <w:p w14:paraId="002CFA52" w14:textId="71AE8684" w:rsidR="00E945C6" w:rsidRPr="00E945C6" w:rsidRDefault="0020565E" w:rsidP="009B13D8">
      <w:pPr>
        <w:pStyle w:val="aff7"/>
        <w:jc w:val="both"/>
      </w:pPr>
      <w:r w:rsidRPr="00623AF5">
        <w:t>[</w:t>
      </w:r>
      <w:r w:rsidR="00E945C6" w:rsidRPr="00623AF5">
        <w:rPr>
          <w:rStyle w:val="aff9"/>
          <w:vertAlign w:val="baseline"/>
        </w:rPr>
        <w:endnoteRef/>
      </w:r>
      <w:r w:rsidRPr="00623AF5">
        <w:t>]</w:t>
      </w:r>
      <w:r w:rsidR="00E945C6">
        <w:t xml:space="preserve"> Madry A, Makelov A, Schmidt L, et al. </w:t>
      </w:r>
      <w:r w:rsidR="00E945C6" w:rsidRPr="00F81302">
        <w:t>Towards Deep Learning Models Resistant to Adversarial Attacks</w:t>
      </w:r>
      <w:r w:rsidR="00E945C6">
        <w:t>[C] // 6</w:t>
      </w:r>
      <w:r w:rsidR="00E945C6" w:rsidRPr="00703741">
        <w:t>th International Conference on Learning Representations</w:t>
      </w:r>
      <w:r w:rsidR="00E945C6">
        <w:t xml:space="preserve"> (ICLR). ICLR, 2018.</w:t>
      </w:r>
    </w:p>
  </w:endnote>
  <w:endnote w:id="16">
    <w:p w14:paraId="1654E277" w14:textId="4B1103FB" w:rsidR="005F5B00" w:rsidRPr="005F5B00" w:rsidRDefault="00435651" w:rsidP="009B13D8">
      <w:pPr>
        <w:pStyle w:val="aff7"/>
        <w:jc w:val="both"/>
      </w:pPr>
      <w:r w:rsidRPr="00623AF5">
        <w:t>[</w:t>
      </w:r>
      <w:r w:rsidR="005F5B00" w:rsidRPr="00623AF5">
        <w:rPr>
          <w:rStyle w:val="aff9"/>
          <w:vertAlign w:val="baseline"/>
        </w:rPr>
        <w:endnoteRef/>
      </w:r>
      <w:r w:rsidRPr="00623AF5">
        <w:t>]</w:t>
      </w:r>
      <w:r w:rsidR="005F5B00">
        <w:t xml:space="preserve"> Moosavi-Dezfooli, Fawzi A, Frossard P. </w:t>
      </w:r>
      <w:r w:rsidR="005F5B00" w:rsidRPr="00054793">
        <w:t>DeepFool: A Simple and Accurate Me</w:t>
      </w:r>
      <w:r w:rsidR="001060D3">
        <w:rPr>
          <w:rFonts w:hint="eastAsia"/>
        </w:rPr>
        <w:t>-</w:t>
      </w:r>
      <w:r w:rsidR="005F5B00" w:rsidRPr="00054793">
        <w:t>thod to Fool Deep Neural Networks</w:t>
      </w:r>
      <w:r w:rsidR="005F5B00">
        <w:t>[C]</w:t>
      </w:r>
      <w:r w:rsidR="005F5B00" w:rsidRPr="0086704E">
        <w:rPr>
          <w:szCs w:val="24"/>
        </w:rPr>
        <w:t xml:space="preserve"> </w:t>
      </w:r>
      <w:r w:rsidR="005F5B00">
        <w:rPr>
          <w:szCs w:val="24"/>
        </w:rPr>
        <w:t>//</w:t>
      </w:r>
      <w:r w:rsidR="005F5B00" w:rsidRPr="00E441A6">
        <w:t xml:space="preserve"> </w:t>
      </w:r>
      <w:r w:rsidR="005F5B00" w:rsidRPr="00E441A6">
        <w:rPr>
          <w:szCs w:val="24"/>
        </w:rPr>
        <w:t>Proceedings of the IEEE/CVF Conference on Computer Vision and Pattern Recognition (CVPR).</w:t>
      </w:r>
      <w:r w:rsidR="005F5B00">
        <w:rPr>
          <w:szCs w:val="24"/>
        </w:rPr>
        <w:t xml:space="preserve"> IEEE, 2016, pp. 2574-2582.</w:t>
      </w:r>
    </w:p>
  </w:endnote>
  <w:endnote w:id="17">
    <w:p w14:paraId="4A8FA884" w14:textId="4F084E5C"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Oord A, Li Y, Vinyals O. </w:t>
      </w:r>
      <w:r w:rsidR="00D973D5" w:rsidRPr="00A41008">
        <w:t>Representation Learning with Contrastive Predictive Co</w:t>
      </w:r>
      <w:r w:rsidR="0013602B">
        <w:rPr>
          <w:rFonts w:hint="eastAsia"/>
        </w:rPr>
        <w:t>-</w:t>
      </w:r>
      <w:r w:rsidR="00D973D5" w:rsidRPr="00A41008">
        <w:t>ding</w:t>
      </w:r>
      <w:r w:rsidR="00D973D5">
        <w:t>[EB/OL]. arXiv:1807.03748, 2019.</w:t>
      </w:r>
    </w:p>
  </w:endnote>
  <w:endnote w:id="18">
    <w:p w14:paraId="79B1BB97" w14:textId="77777777" w:rsidR="000B6838" w:rsidRDefault="000B6838" w:rsidP="000B683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t xml:space="preserve"> </w:t>
      </w:r>
      <w:r>
        <w:rPr>
          <w:rFonts w:hint="eastAsia"/>
        </w:rPr>
        <w:t>Z</w:t>
      </w:r>
      <w:r>
        <w:t xml:space="preserve">hou Z, Hu S, Li M, et al. </w:t>
      </w:r>
      <w:r w:rsidRPr="00370B45">
        <w:t>AdvCLIP: Downstream-agnostic Adversarial Examples in Multimodal Contrastive Learning</w:t>
      </w:r>
      <w:r>
        <w:t xml:space="preserve">[C] // </w:t>
      </w:r>
      <w:r w:rsidRPr="00BD55D6">
        <w:t>Proceedings of the 3</w:t>
      </w:r>
      <w:r>
        <w:t>1</w:t>
      </w:r>
      <w:r w:rsidRPr="00BD55D6">
        <w:t>th ACM International Conference on Multimedia</w:t>
      </w:r>
      <w:r>
        <w:t xml:space="preserve"> (MM). ACM MM, 2023, pp. 6311-6320.</w:t>
      </w:r>
    </w:p>
  </w:endnote>
  <w:endnote w:id="19">
    <w:p w14:paraId="0440A9F2" w14:textId="2034067F"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Zhao Y, Pang T, Du C, et al. </w:t>
      </w:r>
      <w:r w:rsidR="00D973D5" w:rsidRPr="005B2484">
        <w:t>On Evaluating Adversarial Robustness of Large Vision-Language Models</w:t>
      </w:r>
      <w:r w:rsidR="00D973D5">
        <w:t>[EB/OL]. arXiv</w:t>
      </w:r>
      <w:r w:rsidR="00D973D5">
        <w:rPr>
          <w:rFonts w:hint="eastAsia"/>
        </w:rPr>
        <w:t>:</w:t>
      </w:r>
      <w:r w:rsidR="00D973D5">
        <w:t>2305.16934, 2023.</w:t>
      </w:r>
    </w:p>
  </w:endnote>
  <w:endnote w:id="20">
    <w:p w14:paraId="3FC46229" w14:textId="3C132427"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rPr>
        <w:t>Y</w:t>
      </w:r>
      <w:r w:rsidR="00D973D5">
        <w:t xml:space="preserve">uksekgonul M, Bianchi, et al. </w:t>
      </w:r>
      <w:r w:rsidR="00D973D5" w:rsidRPr="00F41C67">
        <w:t>When and Why Vision-Language Models Behave like Bags-Of-Words, and What to Do About It?</w:t>
      </w:r>
      <w:r w:rsidR="00D973D5">
        <w:t>[C] // 11</w:t>
      </w:r>
      <w:r w:rsidR="00D973D5" w:rsidRPr="00703741">
        <w:t>th International Conference on Learning Representations</w:t>
      </w:r>
      <w:r w:rsidR="00D973D5">
        <w:t xml:space="preserve"> (ICLR). ICLR, 2023.</w:t>
      </w:r>
    </w:p>
  </w:endnote>
  <w:endnote w:id="21">
    <w:p w14:paraId="6BF6900A" w14:textId="6A3EEC38"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rPr>
        <w:t>R</w:t>
      </w:r>
      <w:r w:rsidR="00D973D5">
        <w:t xml:space="preserve">ombach R, Blattmann A, Lorenz D, et al. </w:t>
      </w:r>
      <w:r w:rsidR="00D973D5" w:rsidRPr="00A50B1B">
        <w:t>High-Resolution Image Synthesis With Latent Diffusion Models</w:t>
      </w:r>
      <w:r w:rsidR="00D973D5">
        <w:t>[C]</w:t>
      </w:r>
      <w:r w:rsidR="00D973D5" w:rsidRPr="0086704E">
        <w:rPr>
          <w:szCs w:val="24"/>
        </w:rPr>
        <w:t xml:space="preserve"> </w:t>
      </w:r>
      <w:r w:rsidR="00D973D5">
        <w:rPr>
          <w:szCs w:val="24"/>
        </w:rPr>
        <w:t>//</w:t>
      </w:r>
      <w:r w:rsidR="00D973D5" w:rsidRPr="00E441A6">
        <w:t xml:space="preserve"> </w:t>
      </w:r>
      <w:r w:rsidR="00D973D5" w:rsidRPr="00E441A6">
        <w:rPr>
          <w:szCs w:val="24"/>
        </w:rPr>
        <w:t>Proceedings of the IEEE/CVF Conference on Computer Vision and Pattern Recognition (CVPR).</w:t>
      </w:r>
      <w:r w:rsidR="00D973D5">
        <w:rPr>
          <w:szCs w:val="24"/>
        </w:rPr>
        <w:t xml:space="preserve"> IEEE, 2022, pp. 10684-10695.</w:t>
      </w:r>
    </w:p>
  </w:endnote>
  <w:endnote w:id="22">
    <w:p w14:paraId="6FEBB4FF" w14:textId="1E38B860"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Zhang J, Yi Q, Sang J. </w:t>
      </w:r>
      <w:r w:rsidR="00A67B23" w:rsidRPr="007F21DA">
        <w:t>Towards Adversarial Attack on Vision-Language Pre-tra</w:t>
      </w:r>
      <w:r w:rsidR="00E46C65">
        <w:rPr>
          <w:rFonts w:hint="eastAsia"/>
        </w:rPr>
        <w:t>-</w:t>
      </w:r>
      <w:r w:rsidR="00A67B23" w:rsidRPr="007F21DA">
        <w:t>ining Models</w:t>
      </w:r>
      <w:r w:rsidR="00A67B23">
        <w:t xml:space="preserve">[C] // </w:t>
      </w:r>
      <w:r w:rsidR="00A67B23" w:rsidRPr="00BD55D6">
        <w:t>Proceedings of the 30th ACM International Conference on Multimedia</w:t>
      </w:r>
      <w:r w:rsidR="00A67B23">
        <w:t xml:space="preserve"> (MM). ACM MM, 2022, pp. 5005-5013.</w:t>
      </w:r>
    </w:p>
  </w:endnote>
  <w:endnote w:id="23">
    <w:p w14:paraId="408B9957" w14:textId="2A965972" w:rsidR="00A67B23" w:rsidRPr="0055424A"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w:t>
      </w:r>
      <w:r w:rsidR="00A67B23">
        <w:rPr>
          <w:rFonts w:hint="eastAsia"/>
        </w:rPr>
        <w:t>L</w:t>
      </w:r>
      <w:r w:rsidR="00A67B23">
        <w:t xml:space="preserve">i L, Ma R, Guo Q, et al. </w:t>
      </w:r>
      <w:r w:rsidR="00A67B23" w:rsidRPr="008B258A">
        <w:t>BERT-ATTACK: Adversarial Attack Against BERT Using BERT</w:t>
      </w:r>
      <w:r w:rsidR="00A67B23">
        <w:t xml:space="preserve">[C] // </w:t>
      </w:r>
      <w:r w:rsidR="00A67B23" w:rsidRPr="008B258A">
        <w:t>Proceedings of the 2020 Conference on Empirical Methods in Natural Language Processing (EMNLP)</w:t>
      </w:r>
      <w:r w:rsidR="00A67B23">
        <w:t>. EMNLP, 2020, pp. 6193-6202.</w:t>
      </w:r>
    </w:p>
  </w:endnote>
  <w:endnote w:id="24">
    <w:p w14:paraId="63DD36FF" w14:textId="64E79835" w:rsidR="00AB055E"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B055E">
        <w:t xml:space="preserve"> </w:t>
      </w:r>
      <w:r w:rsidR="00AB055E">
        <w:rPr>
          <w:rFonts w:hint="eastAsia"/>
        </w:rPr>
        <w:t>Zhang</w:t>
      </w:r>
      <w:r w:rsidR="00AB055E">
        <w:t xml:space="preserve"> H, Yu Y, Jiao J, et al. </w:t>
      </w:r>
      <w:r w:rsidR="00AB055E" w:rsidRPr="002418A5">
        <w:t>Theoretically Principled Trade-off between Robustness and Accuracy</w:t>
      </w:r>
      <w:r w:rsidR="00AB055E">
        <w:t xml:space="preserve">[C] // </w:t>
      </w:r>
      <w:r w:rsidR="00AB055E" w:rsidRPr="002418A5">
        <w:t>Proceedings of the 36th International Conference on Machine Learning, PMLR 97:7472-7482, 2019</w:t>
      </w:r>
      <w:r w:rsidR="00AB055E">
        <w:t>.</w:t>
      </w:r>
    </w:p>
  </w:endnote>
  <w:endnote w:id="25">
    <w:p w14:paraId="30AD74BE" w14:textId="7CF9EB37"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w:t>
      </w:r>
      <w:r w:rsidR="00A67B23">
        <w:rPr>
          <w:rFonts w:hint="eastAsia"/>
        </w:rPr>
        <w:t>Lu</w:t>
      </w:r>
      <w:r w:rsidR="00A67B23">
        <w:t xml:space="preserve"> D, Wang Z, Wang T, et al. </w:t>
      </w:r>
      <w:r w:rsidR="00A67B23" w:rsidRPr="000B6B32">
        <w:t>Set-level Guidance Attack: Boosting Adversarial Transferability of Vision-Language Pre-training Models</w:t>
      </w:r>
      <w:r w:rsidR="00A67B23">
        <w:t>[C]</w:t>
      </w:r>
      <w:r w:rsidR="00A67B23" w:rsidRPr="0086704E">
        <w:rPr>
          <w:szCs w:val="24"/>
        </w:rPr>
        <w:t xml:space="preserve"> </w:t>
      </w:r>
      <w:r w:rsidR="00A67B23">
        <w:rPr>
          <w:szCs w:val="24"/>
        </w:rPr>
        <w:t>//</w:t>
      </w:r>
      <w:r w:rsidR="00A67B23" w:rsidRPr="00E441A6">
        <w:t xml:space="preserve"> </w:t>
      </w:r>
      <w:r w:rsidR="00A67B23" w:rsidRPr="000B6B32">
        <w:rPr>
          <w:szCs w:val="24"/>
        </w:rPr>
        <w:t>Proceedings of the IEEE/CVF International Conference on Computer Vision (ICCV)</w:t>
      </w:r>
      <w:r w:rsidR="00A67B23" w:rsidRPr="00E441A6">
        <w:rPr>
          <w:szCs w:val="24"/>
        </w:rPr>
        <w:t>.</w:t>
      </w:r>
      <w:r w:rsidR="00A67B23">
        <w:rPr>
          <w:szCs w:val="24"/>
        </w:rPr>
        <w:t xml:space="preserve"> IEEE, 2023, pp. 102-111.</w:t>
      </w:r>
    </w:p>
  </w:endnote>
  <w:endnote w:id="26">
    <w:p w14:paraId="6AB5B60C" w14:textId="6CB9B9FF"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Wang Y, Hu W, Dong Y, et al. </w:t>
      </w:r>
      <w:r w:rsidR="00A67B23" w:rsidRPr="006A1B7F">
        <w:t>Exploring Transferability of Multimodal Adversarial Samples for Vision-Language Pre-training Models with Contrastive Learning</w:t>
      </w:r>
      <w:r w:rsidR="00A67B23">
        <w:t>[EB/OL]. arXiv:2308.12636, 2023.</w:t>
      </w:r>
    </w:p>
  </w:endnote>
  <w:endnote w:id="27">
    <w:p w14:paraId="5815CF49" w14:textId="3AF0FE21"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Guo C, Sablayrolles A, et al. </w:t>
      </w:r>
      <w:r w:rsidR="00A67B23" w:rsidRPr="00785C7D">
        <w:t>Gradient-based Adversarial Attacks against Text Transformers</w:t>
      </w:r>
      <w:r w:rsidR="00A67B23">
        <w:t>[EB/OL]. arXiv:2104.13733, 2021.</w:t>
      </w:r>
    </w:p>
  </w:endnote>
  <w:endnote w:id="28">
    <w:p w14:paraId="57BE170F" w14:textId="01230F5E"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Jang E, Gu S, Poole B. </w:t>
      </w:r>
      <w:r w:rsidR="00A67B23" w:rsidRPr="00A30BB0">
        <w:t>Categorical Reparameterization with Gumbel-Softmax</w:t>
      </w:r>
      <w:r w:rsidR="00A67B23">
        <w:t xml:space="preserve"> [EB/OL]. arXiv:1611.01144, 2016.</w:t>
      </w:r>
    </w:p>
  </w:endnote>
  <w:endnote w:id="29">
    <w:p w14:paraId="6000EFA9" w14:textId="0B51896A" w:rsidR="00155877" w:rsidRPr="00155877" w:rsidRDefault="002461FD" w:rsidP="009B13D8">
      <w:pPr>
        <w:pStyle w:val="aff7"/>
        <w:jc w:val="both"/>
      </w:pPr>
      <w:r w:rsidRPr="00623AF5">
        <w:t>[</w:t>
      </w:r>
      <w:r w:rsidR="00155877" w:rsidRPr="00623AF5">
        <w:rPr>
          <w:rStyle w:val="aff9"/>
          <w:vertAlign w:val="baseline"/>
        </w:rPr>
        <w:endnoteRef/>
      </w:r>
      <w:r w:rsidRPr="00623AF5">
        <w:t>]</w:t>
      </w:r>
      <w:r w:rsidR="00155877">
        <w:t xml:space="preserve"> </w:t>
      </w:r>
      <w:r w:rsidR="00155877">
        <w:rPr>
          <w:rFonts w:hint="eastAsia"/>
        </w:rPr>
        <w:t>D</w:t>
      </w:r>
      <w:r w:rsidR="00155877">
        <w:t xml:space="preserve">ong Y, Liao F, Pang T, et al. </w:t>
      </w:r>
      <w:r w:rsidR="00155877" w:rsidRPr="00452F24">
        <w:t>Boosting Adversarial Attacks With Momentum</w:t>
      </w:r>
      <w:r w:rsidR="00155877">
        <w:t>[C]</w:t>
      </w:r>
      <w:r w:rsidR="00155877" w:rsidRPr="0086704E">
        <w:rPr>
          <w:szCs w:val="24"/>
        </w:rPr>
        <w:t xml:space="preserve"> </w:t>
      </w:r>
      <w:r w:rsidR="00155877">
        <w:rPr>
          <w:szCs w:val="24"/>
        </w:rPr>
        <w:t>//</w:t>
      </w:r>
      <w:r w:rsidR="00155877" w:rsidRPr="00E441A6">
        <w:t xml:space="preserve"> </w:t>
      </w:r>
      <w:r w:rsidR="00155877" w:rsidRPr="00E441A6">
        <w:rPr>
          <w:szCs w:val="24"/>
        </w:rPr>
        <w:t>Proceedings of the IEEE/CVF Conference on Computer Vision and Pattern Recognition (CVPR).</w:t>
      </w:r>
      <w:r w:rsidR="00155877">
        <w:rPr>
          <w:szCs w:val="24"/>
        </w:rPr>
        <w:t xml:space="preserve"> IEEE, 2018, pp. 9185-9193.</w:t>
      </w:r>
    </w:p>
  </w:endnote>
  <w:endnote w:id="30">
    <w:p w14:paraId="440AE82D" w14:textId="4F3D68D7" w:rsidR="007C4457" w:rsidRPr="007C4457" w:rsidRDefault="007C4457" w:rsidP="009B13D8">
      <w:pPr>
        <w:pStyle w:val="aff7"/>
        <w:jc w:val="both"/>
      </w:pPr>
      <w:r w:rsidRPr="00623AF5">
        <w:t>[</w:t>
      </w:r>
      <w:r w:rsidRPr="00623AF5">
        <w:rPr>
          <w:rStyle w:val="aff9"/>
          <w:vertAlign w:val="baseline"/>
        </w:rPr>
        <w:endnoteRef/>
      </w:r>
      <w:r w:rsidRPr="00623AF5">
        <w:t>]</w:t>
      </w:r>
      <w:r>
        <w:t xml:space="preserve"> Xie C, Zhang Z, Zhou Y, et al. </w:t>
      </w:r>
      <w:r w:rsidRPr="00492016">
        <w:t>Improving Transferability of Adversarial Examples With Input Diversity</w:t>
      </w:r>
      <w:r>
        <w:t>[C]</w:t>
      </w:r>
      <w:r w:rsidRPr="0086704E">
        <w:rPr>
          <w:szCs w:val="24"/>
        </w:rPr>
        <w:t xml:space="preserve"> </w:t>
      </w:r>
      <w:r>
        <w:rPr>
          <w:szCs w:val="24"/>
        </w:rPr>
        <w:t>//</w:t>
      </w:r>
      <w:r w:rsidRPr="00E441A6">
        <w:t xml:space="preserve"> </w:t>
      </w:r>
      <w:r w:rsidRPr="00E441A6">
        <w:rPr>
          <w:szCs w:val="24"/>
        </w:rPr>
        <w:t>Proceedings of the IEEE/CVF Conference on Computer Vision and Pattern Recognition (CVPR).</w:t>
      </w:r>
      <w:r>
        <w:rPr>
          <w:szCs w:val="24"/>
        </w:rPr>
        <w:t xml:space="preserve"> IEEE, 2019, pp. 2730-2739.</w:t>
      </w:r>
    </w:p>
  </w:endnote>
  <w:endnote w:id="31">
    <w:p w14:paraId="328777BC" w14:textId="774D54F4"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Zhang T, Kishore V, Wu F, et al. </w:t>
      </w:r>
      <w:r w:rsidR="00A67B23" w:rsidRPr="00B13EFC">
        <w:t>BERTScore: Evaluating Text Generation with BERT</w:t>
      </w:r>
      <w:r w:rsidR="00A67B23">
        <w:t>[EB/OL]. arXiv:1904.09675, 2020.</w:t>
      </w:r>
    </w:p>
  </w:endnote>
  <w:endnote w:id="32">
    <w:p w14:paraId="1209469C" w14:textId="50837CF0"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Yin Z, Ye M, Zhang T, et al. </w:t>
      </w:r>
      <w:r w:rsidR="00A67B23" w:rsidRPr="005F3CBF">
        <w:t>VLAttack: Multimodal Adversarial Attacks on Vision-Language Tasks via Pre-trained Models</w:t>
      </w:r>
      <w:r w:rsidR="00A67B23">
        <w:t>[EB/OL]. arXiv:2310.04655, 2023.</w:t>
      </w:r>
    </w:p>
  </w:endnote>
  <w:endnote w:id="33">
    <w:p w14:paraId="107535F7" w14:textId="77777777" w:rsidR="00DF79A8" w:rsidRDefault="00DF79A8"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t xml:space="preserve"> Liu Y, Chen X, Liu C, Song D. </w:t>
      </w:r>
      <w:r w:rsidRPr="00AC7B66">
        <w:t>Delving into Transferable Adversarial Examples and Black-box Attacks</w:t>
      </w:r>
      <w:r>
        <w:t>[C] // 5</w:t>
      </w:r>
      <w:r w:rsidRPr="00703741">
        <w:t>th International Conference on Learning Representations</w:t>
      </w:r>
      <w:r>
        <w:t xml:space="preserve"> (ICLR). ICLR, 2017.</w:t>
      </w:r>
    </w:p>
  </w:endnote>
  <w:endnote w:id="34">
    <w:p w14:paraId="7BA40E02" w14:textId="77777777" w:rsidR="00DF79A8" w:rsidRPr="00083E13" w:rsidRDefault="00DF79A8" w:rsidP="009B13D8">
      <w:pPr>
        <w:pStyle w:val="aff7"/>
        <w:jc w:val="both"/>
      </w:pPr>
      <w:r w:rsidRPr="00623AF5">
        <w:t>[</w:t>
      </w:r>
      <w:r w:rsidRPr="00623AF5">
        <w:rPr>
          <w:rStyle w:val="aff9"/>
          <w:vertAlign w:val="baseline"/>
        </w:rPr>
        <w:endnoteRef/>
      </w:r>
      <w:r w:rsidRPr="00623AF5">
        <w:t>]</w:t>
      </w:r>
      <w:r>
        <w:t xml:space="preserve"> Dong Y, Pang T, Su H, Zhu </w:t>
      </w:r>
      <w:r>
        <w:rPr>
          <w:rFonts w:hint="eastAsia"/>
        </w:rPr>
        <w:t>J</w:t>
      </w:r>
      <w:r>
        <w:t xml:space="preserve">. </w:t>
      </w:r>
      <w:r w:rsidRPr="00C27AE1">
        <w:t>Evading Defenses to Transferable Adversarial Ex</w:t>
      </w:r>
      <w:r>
        <w:rPr>
          <w:rFonts w:hint="eastAsia"/>
        </w:rPr>
        <w:t>-</w:t>
      </w:r>
      <w:r w:rsidRPr="00C27AE1">
        <w:t>amples by Translation-Invariant Attacks</w:t>
      </w:r>
      <w:r>
        <w:t>[C]</w:t>
      </w:r>
      <w:r w:rsidRPr="0086704E">
        <w:rPr>
          <w:szCs w:val="24"/>
        </w:rPr>
        <w:t xml:space="preserve"> </w:t>
      </w:r>
      <w:r>
        <w:rPr>
          <w:szCs w:val="24"/>
        </w:rPr>
        <w:t>//</w:t>
      </w:r>
      <w:r w:rsidRPr="00E441A6">
        <w:t xml:space="preserve"> </w:t>
      </w:r>
      <w:r w:rsidRPr="00E441A6">
        <w:rPr>
          <w:szCs w:val="24"/>
        </w:rPr>
        <w:t>Proceedings of the IEEE/CVF Conference on Computer Vision and Pattern Recognition (CVPR).</w:t>
      </w:r>
      <w:r>
        <w:rPr>
          <w:szCs w:val="24"/>
        </w:rPr>
        <w:t xml:space="preserve"> IEEE, 2019, pp. 4312-4321.</w:t>
      </w:r>
    </w:p>
  </w:endnote>
  <w:endnote w:id="35">
    <w:p w14:paraId="3AB5B792" w14:textId="6AF005AC" w:rsidR="00CF10BF"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CF10BF">
        <w:t xml:space="preserve"> Chen B, Yin J, Chen S, et al. </w:t>
      </w:r>
      <w:r w:rsidR="00CF10BF" w:rsidRPr="00A92801">
        <w:t>An Adaptive Model Ensemble Adversarial Attack for Boosting Adversarial Transferability</w:t>
      </w:r>
      <w:r w:rsidR="00CF10BF">
        <w:t xml:space="preserve">[C] </w:t>
      </w:r>
      <w:r w:rsidR="00CF10BF" w:rsidRPr="001F5435">
        <w:rPr>
          <w:szCs w:val="24"/>
        </w:rPr>
        <w:t>//</w:t>
      </w:r>
      <w:r w:rsidR="00CF10BF">
        <w:rPr>
          <w:szCs w:val="24"/>
        </w:rPr>
        <w:t xml:space="preserve"> </w:t>
      </w:r>
      <w:r w:rsidR="00CF10BF" w:rsidRPr="001F5435">
        <w:rPr>
          <w:szCs w:val="24"/>
        </w:rPr>
        <w:t xml:space="preserve">Proceedings of the IEEE/CVF International Conference on Computer Vision (ICCV). </w:t>
      </w:r>
      <w:r w:rsidR="00CF10BF">
        <w:rPr>
          <w:szCs w:val="24"/>
        </w:rPr>
        <w:t xml:space="preserve">IEEE, </w:t>
      </w:r>
      <w:r w:rsidR="00CF10BF" w:rsidRPr="001F5435">
        <w:rPr>
          <w:szCs w:val="24"/>
        </w:rPr>
        <w:t>20</w:t>
      </w:r>
      <w:r w:rsidR="00CF10BF">
        <w:rPr>
          <w:szCs w:val="24"/>
        </w:rPr>
        <w:t>23, pp. 4489-4498.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楷体_GB2312">
    <w:altName w:val="楷体"/>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86312" w14:textId="77777777" w:rsidR="00634F53" w:rsidRDefault="00634F53" w:rsidP="001D49E3">
    <w:pPr>
      <w:pStyle w:val="af4"/>
      <w:pBdr>
        <w:top w:val="single" w:sz="4" w:space="1" w:color="auto"/>
      </w:pBdr>
      <w:spacing w:line="320" w:lineRule="exact"/>
      <w:ind w:firstLineChars="50" w:firstLine="90"/>
    </w:pPr>
    <w:r>
      <w:rPr>
        <w:rFonts w:ascii="楷体_GB2312" w:eastAsia="楷体_GB2312" w:hint="eastAsia"/>
        <w:szCs w:val="18"/>
      </w:rPr>
      <w:t>北京航空航天大学计算机学院</w:t>
    </w:r>
    <w:r w:rsidR="009A4418">
      <w:rPr>
        <w:rFonts w:ascii="楷体_GB2312" w:eastAsia="楷体_GB2312" w:hint="eastAsia"/>
        <w:szCs w:val="18"/>
      </w:rPr>
      <w:t>硕士学位论文开题报告</w:t>
    </w:r>
    <w:r>
      <w:rPr>
        <w:rStyle w:val="afe"/>
        <w:rFonts w:ascii="宋体" w:hint="eastAsia"/>
      </w:rPr>
      <w:t xml:space="preserve">                                     · </w:t>
    </w:r>
    <w:r>
      <w:rPr>
        <w:rStyle w:val="afe"/>
      </w:rPr>
      <w:fldChar w:fldCharType="begin"/>
    </w:r>
    <w:r>
      <w:rPr>
        <w:rStyle w:val="afe"/>
      </w:rPr>
      <w:instrText xml:space="preserve"> PAGE </w:instrText>
    </w:r>
    <w:r>
      <w:rPr>
        <w:rStyle w:val="afe"/>
      </w:rPr>
      <w:fldChar w:fldCharType="separate"/>
    </w:r>
    <w:r w:rsidR="00DA17BF">
      <w:rPr>
        <w:rStyle w:val="afe"/>
        <w:noProof/>
      </w:rPr>
      <w:t>ii</w:t>
    </w:r>
    <w:r>
      <w:rPr>
        <w:rStyle w:val="afe"/>
      </w:rPr>
      <w:fldChar w:fldCharType="end"/>
    </w:r>
    <w:r>
      <w:rPr>
        <w:rStyle w:val="afe"/>
        <w:rFonts w:hint="eastAsia"/>
      </w:rPr>
      <w:t xml:space="preserve"> </w:t>
    </w:r>
    <w:r>
      <w:rPr>
        <w:rStyle w:val="afe"/>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E70B" w14:textId="77777777" w:rsidR="00634F53" w:rsidRDefault="00634F53">
    <w:pPr>
      <w:pStyle w:val="af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D1E5B" w14:textId="77777777" w:rsidR="00634F53" w:rsidRDefault="009A4418" w:rsidP="001D49E3">
    <w:pPr>
      <w:pStyle w:val="af4"/>
      <w:pBdr>
        <w:top w:val="single" w:sz="4" w:space="1" w:color="auto"/>
      </w:pBdr>
      <w:spacing w:line="320" w:lineRule="exact"/>
      <w:ind w:firstLineChars="50" w:firstLine="90"/>
    </w:pPr>
    <w:r>
      <w:rPr>
        <w:rFonts w:ascii="楷体_GB2312" w:eastAsia="楷体_GB2312" w:hint="eastAsia"/>
        <w:szCs w:val="18"/>
      </w:rPr>
      <w:t>北京航空航天大学计算机学院硕士学位论文开题报告</w:t>
    </w:r>
    <w:r>
      <w:rPr>
        <w:rStyle w:val="afe"/>
        <w:rFonts w:ascii="宋体" w:hint="eastAsia"/>
      </w:rPr>
      <w:t xml:space="preserve">                                     </w:t>
    </w:r>
    <w:r w:rsidR="00634F53">
      <w:rPr>
        <w:rStyle w:val="afe"/>
        <w:rFonts w:ascii="宋体" w:hint="eastAsia"/>
      </w:rPr>
      <w:t xml:space="preserve">· </w:t>
    </w:r>
    <w:r w:rsidR="00634F53">
      <w:rPr>
        <w:rStyle w:val="afe"/>
      </w:rPr>
      <w:fldChar w:fldCharType="begin"/>
    </w:r>
    <w:r w:rsidR="00634F53" w:rsidRPr="0030679B">
      <w:rPr>
        <w:rStyle w:val="afe"/>
      </w:rPr>
      <w:instrText xml:space="preserve"> PAGE </w:instrText>
    </w:r>
    <w:r w:rsidR="00634F53">
      <w:rPr>
        <w:rStyle w:val="afe"/>
      </w:rPr>
      <w:fldChar w:fldCharType="separate"/>
    </w:r>
    <w:r w:rsidR="00DA17BF">
      <w:rPr>
        <w:rStyle w:val="afe"/>
        <w:noProof/>
      </w:rPr>
      <w:t>5</w:t>
    </w:r>
    <w:r w:rsidR="00634F53">
      <w:rPr>
        <w:rStyle w:val="afe"/>
      </w:rPr>
      <w:fldChar w:fldCharType="end"/>
    </w:r>
    <w:r w:rsidR="00634F53">
      <w:rPr>
        <w:rStyle w:val="afe"/>
        <w:rFonts w:hint="eastAsia"/>
      </w:rPr>
      <w:t xml:space="preserve"> </w:t>
    </w:r>
    <w:r w:rsidR="00634F53">
      <w:rPr>
        <w:rStyle w:val="afe"/>
        <w:rFonts w:ascii="宋体" w:hint="eastAsia"/>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0BC24" w14:textId="77777777" w:rsidR="00634F53" w:rsidRDefault="00634F53">
    <w:pPr>
      <w:pStyle w:val="af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A634A" w14:textId="77777777" w:rsidR="00DB159A" w:rsidRDefault="00DB159A" w:rsidP="0010604E">
      <w:pPr>
        <w:spacing w:line="240" w:lineRule="auto"/>
      </w:pPr>
      <w:r>
        <w:separator/>
      </w:r>
    </w:p>
  </w:footnote>
  <w:footnote w:type="continuationSeparator" w:id="0">
    <w:p w14:paraId="7F963EFC" w14:textId="77777777" w:rsidR="00DB159A" w:rsidRDefault="00DB159A" w:rsidP="001060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6B781" w14:textId="6F6A9612" w:rsidR="002825FA" w:rsidRPr="002825FA" w:rsidRDefault="009A4418" w:rsidP="009A4418">
    <w:pPr>
      <w:pStyle w:val="af9"/>
      <w:jc w:val="left"/>
      <w:rPr>
        <w:rFonts w:ascii="楷体_GB2312" w:eastAsia="楷体_GB2312"/>
        <w:szCs w:val="18"/>
      </w:rPr>
    </w:pPr>
    <w:r w:rsidRPr="00177BF2">
      <w:rPr>
        <w:rFonts w:ascii="楷体_GB2312" w:eastAsia="楷体_GB2312" w:hint="eastAsia"/>
        <w:szCs w:val="18"/>
      </w:rPr>
      <w:t>论文题目：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F8C2D" w14:textId="77777777" w:rsidR="00634F53" w:rsidRDefault="00634F53">
    <w:pPr>
      <w:jc w:val="center"/>
    </w:pPr>
    <w:r>
      <w:rPr>
        <w:rFonts w:hint="eastAsia"/>
        <w:vanish/>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BCEFF" w14:textId="06345BB4" w:rsidR="00634F53" w:rsidRDefault="009A4418" w:rsidP="009A4418">
    <w:pPr>
      <w:pStyle w:val="af9"/>
      <w:jc w:val="left"/>
      <w:rPr>
        <w:rFonts w:ascii="楷体_GB2312" w:eastAsia="楷体_GB2312"/>
        <w:szCs w:val="18"/>
      </w:rPr>
    </w:pPr>
    <w:r w:rsidRPr="009A4418">
      <w:rPr>
        <w:rFonts w:ascii="楷体_GB2312" w:eastAsia="楷体_GB2312" w:hint="eastAsia"/>
        <w:szCs w:val="18"/>
      </w:rPr>
      <w:t>论文题目：</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00973" w14:textId="77777777" w:rsidR="00634F53" w:rsidRDefault="00634F53">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8135F"/>
    <w:multiLevelType w:val="hybridMultilevel"/>
    <w:tmpl w:val="92CAC3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6567C62"/>
    <w:multiLevelType w:val="multilevel"/>
    <w:tmpl w:val="F8A2FF5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pStyle w:val="Heading3-1"/>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 w15:restartNumberingAfterBreak="0">
    <w:nsid w:val="58CC4D76"/>
    <w:multiLevelType w:val="hybridMultilevel"/>
    <w:tmpl w:val="070CA444"/>
    <w:lvl w:ilvl="0" w:tplc="54F246DE">
      <w:start w:val="1"/>
      <w:numFmt w:val="decimal"/>
      <w:lvlText w:val="（%1）"/>
      <w:lvlJc w:val="left"/>
      <w:pPr>
        <w:ind w:left="1200" w:hanging="720"/>
      </w:pPr>
      <w:rPr>
        <w:rFonts w:hint="default"/>
        <w:lang w:val="en-US"/>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5C26754B"/>
    <w:multiLevelType w:val="hybridMultilevel"/>
    <w:tmpl w:val="9134E796"/>
    <w:lvl w:ilvl="0" w:tplc="1668E1DC">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246BB6"/>
    <w:multiLevelType w:val="hybridMultilevel"/>
    <w:tmpl w:val="8EB8B15E"/>
    <w:lvl w:ilvl="0" w:tplc="FE5E22C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66215501">
    <w:abstractNumId w:val="1"/>
  </w:num>
  <w:num w:numId="2" w16cid:durableId="889878091">
    <w:abstractNumId w:val="1"/>
  </w:num>
  <w:num w:numId="3" w16cid:durableId="1989893924">
    <w:abstractNumId w:val="3"/>
  </w:num>
  <w:num w:numId="4" w16cid:durableId="553931428">
    <w:abstractNumId w:val="1"/>
  </w:num>
  <w:num w:numId="5" w16cid:durableId="242841931">
    <w:abstractNumId w:val="1"/>
  </w:num>
  <w:num w:numId="6" w16cid:durableId="1353452401">
    <w:abstractNumId w:val="1"/>
  </w:num>
  <w:num w:numId="7" w16cid:durableId="1771199119">
    <w:abstractNumId w:val="0"/>
  </w:num>
  <w:num w:numId="8" w16cid:durableId="393702536">
    <w:abstractNumId w:val="4"/>
  </w:num>
  <w:num w:numId="9" w16cid:durableId="158375282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416"/>
    <w:rsid w:val="00001E83"/>
    <w:rsid w:val="00002544"/>
    <w:rsid w:val="00002A18"/>
    <w:rsid w:val="00002ECE"/>
    <w:rsid w:val="00005731"/>
    <w:rsid w:val="00005C61"/>
    <w:rsid w:val="00005FCD"/>
    <w:rsid w:val="00006197"/>
    <w:rsid w:val="00006C07"/>
    <w:rsid w:val="0001050E"/>
    <w:rsid w:val="00010681"/>
    <w:rsid w:val="00010ECA"/>
    <w:rsid w:val="000111CB"/>
    <w:rsid w:val="00013CE3"/>
    <w:rsid w:val="0001711A"/>
    <w:rsid w:val="0001720B"/>
    <w:rsid w:val="00017EEB"/>
    <w:rsid w:val="00020196"/>
    <w:rsid w:val="00020D16"/>
    <w:rsid w:val="00020E89"/>
    <w:rsid w:val="00021A85"/>
    <w:rsid w:val="00021D10"/>
    <w:rsid w:val="00022FE2"/>
    <w:rsid w:val="00025C05"/>
    <w:rsid w:val="00026AAE"/>
    <w:rsid w:val="000270EB"/>
    <w:rsid w:val="00030B87"/>
    <w:rsid w:val="000311F5"/>
    <w:rsid w:val="0003126D"/>
    <w:rsid w:val="00032444"/>
    <w:rsid w:val="0003285D"/>
    <w:rsid w:val="0003371B"/>
    <w:rsid w:val="00033CB4"/>
    <w:rsid w:val="00034B31"/>
    <w:rsid w:val="00034D86"/>
    <w:rsid w:val="000362DD"/>
    <w:rsid w:val="0004006C"/>
    <w:rsid w:val="000404EA"/>
    <w:rsid w:val="00042172"/>
    <w:rsid w:val="00043CF5"/>
    <w:rsid w:val="0004609F"/>
    <w:rsid w:val="00050032"/>
    <w:rsid w:val="0005035F"/>
    <w:rsid w:val="00053279"/>
    <w:rsid w:val="0005627B"/>
    <w:rsid w:val="00056F10"/>
    <w:rsid w:val="000576ED"/>
    <w:rsid w:val="00060180"/>
    <w:rsid w:val="000609CF"/>
    <w:rsid w:val="00061836"/>
    <w:rsid w:val="000653E1"/>
    <w:rsid w:val="000653FB"/>
    <w:rsid w:val="00065B99"/>
    <w:rsid w:val="000660EF"/>
    <w:rsid w:val="000665B6"/>
    <w:rsid w:val="000670A8"/>
    <w:rsid w:val="00071423"/>
    <w:rsid w:val="000731C1"/>
    <w:rsid w:val="0007757F"/>
    <w:rsid w:val="00081090"/>
    <w:rsid w:val="000819FC"/>
    <w:rsid w:val="00082077"/>
    <w:rsid w:val="00082E8F"/>
    <w:rsid w:val="00083E13"/>
    <w:rsid w:val="0008498A"/>
    <w:rsid w:val="00085043"/>
    <w:rsid w:val="00086466"/>
    <w:rsid w:val="000866C1"/>
    <w:rsid w:val="000870E0"/>
    <w:rsid w:val="00087177"/>
    <w:rsid w:val="00091FF3"/>
    <w:rsid w:val="000924D8"/>
    <w:rsid w:val="00092D1E"/>
    <w:rsid w:val="0009501F"/>
    <w:rsid w:val="00095488"/>
    <w:rsid w:val="000955AD"/>
    <w:rsid w:val="00096715"/>
    <w:rsid w:val="00096EA1"/>
    <w:rsid w:val="000970E8"/>
    <w:rsid w:val="00097207"/>
    <w:rsid w:val="000974E0"/>
    <w:rsid w:val="000A432B"/>
    <w:rsid w:val="000A777D"/>
    <w:rsid w:val="000A79B4"/>
    <w:rsid w:val="000B0AB5"/>
    <w:rsid w:val="000B0FDE"/>
    <w:rsid w:val="000B2093"/>
    <w:rsid w:val="000B314A"/>
    <w:rsid w:val="000B3562"/>
    <w:rsid w:val="000B4A3C"/>
    <w:rsid w:val="000B5EE7"/>
    <w:rsid w:val="000B6838"/>
    <w:rsid w:val="000B7980"/>
    <w:rsid w:val="000C04CD"/>
    <w:rsid w:val="000C18E0"/>
    <w:rsid w:val="000C2128"/>
    <w:rsid w:val="000C331F"/>
    <w:rsid w:val="000C5F09"/>
    <w:rsid w:val="000C6A08"/>
    <w:rsid w:val="000C6BB0"/>
    <w:rsid w:val="000C75B5"/>
    <w:rsid w:val="000C768C"/>
    <w:rsid w:val="000D0A33"/>
    <w:rsid w:val="000D0CD3"/>
    <w:rsid w:val="000D0F8E"/>
    <w:rsid w:val="000D160B"/>
    <w:rsid w:val="000D21CA"/>
    <w:rsid w:val="000D25D5"/>
    <w:rsid w:val="000D3836"/>
    <w:rsid w:val="000D4A28"/>
    <w:rsid w:val="000D56FE"/>
    <w:rsid w:val="000D5909"/>
    <w:rsid w:val="000D5CA5"/>
    <w:rsid w:val="000D6761"/>
    <w:rsid w:val="000D6FB0"/>
    <w:rsid w:val="000D7107"/>
    <w:rsid w:val="000E0030"/>
    <w:rsid w:val="000E1805"/>
    <w:rsid w:val="000E1FC7"/>
    <w:rsid w:val="000E3D89"/>
    <w:rsid w:val="000E425B"/>
    <w:rsid w:val="000E63D0"/>
    <w:rsid w:val="000E6D22"/>
    <w:rsid w:val="000E6D64"/>
    <w:rsid w:val="000F0193"/>
    <w:rsid w:val="000F0D14"/>
    <w:rsid w:val="000F44A1"/>
    <w:rsid w:val="000F6547"/>
    <w:rsid w:val="000F6D7C"/>
    <w:rsid w:val="000F6DC1"/>
    <w:rsid w:val="00100695"/>
    <w:rsid w:val="00101C48"/>
    <w:rsid w:val="001022D0"/>
    <w:rsid w:val="00102787"/>
    <w:rsid w:val="00103710"/>
    <w:rsid w:val="0010604E"/>
    <w:rsid w:val="001060D3"/>
    <w:rsid w:val="00106979"/>
    <w:rsid w:val="001101C5"/>
    <w:rsid w:val="00110F65"/>
    <w:rsid w:val="0011272C"/>
    <w:rsid w:val="00112A93"/>
    <w:rsid w:val="0011461A"/>
    <w:rsid w:val="00117AD9"/>
    <w:rsid w:val="00117E63"/>
    <w:rsid w:val="00117FB2"/>
    <w:rsid w:val="0012279F"/>
    <w:rsid w:val="00122DB0"/>
    <w:rsid w:val="00122DF0"/>
    <w:rsid w:val="00124826"/>
    <w:rsid w:val="00125CEC"/>
    <w:rsid w:val="00132356"/>
    <w:rsid w:val="00132A01"/>
    <w:rsid w:val="00133EBD"/>
    <w:rsid w:val="001340FC"/>
    <w:rsid w:val="00134157"/>
    <w:rsid w:val="00135B40"/>
    <w:rsid w:val="0013602B"/>
    <w:rsid w:val="00143EB2"/>
    <w:rsid w:val="00145D46"/>
    <w:rsid w:val="001463F1"/>
    <w:rsid w:val="00147D2D"/>
    <w:rsid w:val="0015037B"/>
    <w:rsid w:val="00150DFE"/>
    <w:rsid w:val="00151241"/>
    <w:rsid w:val="00151FCC"/>
    <w:rsid w:val="00153335"/>
    <w:rsid w:val="0015413E"/>
    <w:rsid w:val="00155877"/>
    <w:rsid w:val="001561A7"/>
    <w:rsid w:val="00157548"/>
    <w:rsid w:val="00160175"/>
    <w:rsid w:val="00161075"/>
    <w:rsid w:val="001614CD"/>
    <w:rsid w:val="00163085"/>
    <w:rsid w:val="00166770"/>
    <w:rsid w:val="00170A2D"/>
    <w:rsid w:val="00170DEA"/>
    <w:rsid w:val="00171581"/>
    <w:rsid w:val="00171E77"/>
    <w:rsid w:val="00173C3B"/>
    <w:rsid w:val="001741D3"/>
    <w:rsid w:val="001757D0"/>
    <w:rsid w:val="0017676D"/>
    <w:rsid w:val="00177BF2"/>
    <w:rsid w:val="001811A1"/>
    <w:rsid w:val="0018130E"/>
    <w:rsid w:val="00182DE5"/>
    <w:rsid w:val="00185232"/>
    <w:rsid w:val="0018680F"/>
    <w:rsid w:val="00187BD7"/>
    <w:rsid w:val="0019087B"/>
    <w:rsid w:val="00191689"/>
    <w:rsid w:val="00193BE3"/>
    <w:rsid w:val="00195BE9"/>
    <w:rsid w:val="001A0033"/>
    <w:rsid w:val="001A07C9"/>
    <w:rsid w:val="001A273C"/>
    <w:rsid w:val="001A610D"/>
    <w:rsid w:val="001A65C0"/>
    <w:rsid w:val="001A7F10"/>
    <w:rsid w:val="001B252B"/>
    <w:rsid w:val="001B52C0"/>
    <w:rsid w:val="001B6CDC"/>
    <w:rsid w:val="001B79B4"/>
    <w:rsid w:val="001C2F61"/>
    <w:rsid w:val="001C3101"/>
    <w:rsid w:val="001C3F78"/>
    <w:rsid w:val="001C5199"/>
    <w:rsid w:val="001C5714"/>
    <w:rsid w:val="001C65C8"/>
    <w:rsid w:val="001C727A"/>
    <w:rsid w:val="001D04E7"/>
    <w:rsid w:val="001D19F0"/>
    <w:rsid w:val="001D237D"/>
    <w:rsid w:val="001D429B"/>
    <w:rsid w:val="001D4662"/>
    <w:rsid w:val="001D49E3"/>
    <w:rsid w:val="001E16D0"/>
    <w:rsid w:val="001E29E9"/>
    <w:rsid w:val="001E2AB5"/>
    <w:rsid w:val="001E4E33"/>
    <w:rsid w:val="001E5A2F"/>
    <w:rsid w:val="001E7375"/>
    <w:rsid w:val="001E75AB"/>
    <w:rsid w:val="001F0363"/>
    <w:rsid w:val="001F2781"/>
    <w:rsid w:val="001F3CE3"/>
    <w:rsid w:val="001F4978"/>
    <w:rsid w:val="001F4DD1"/>
    <w:rsid w:val="001F5351"/>
    <w:rsid w:val="00201E0D"/>
    <w:rsid w:val="002028E2"/>
    <w:rsid w:val="00202AF4"/>
    <w:rsid w:val="0020565E"/>
    <w:rsid w:val="00205A77"/>
    <w:rsid w:val="00205B87"/>
    <w:rsid w:val="00210511"/>
    <w:rsid w:val="00210A43"/>
    <w:rsid w:val="002113B3"/>
    <w:rsid w:val="002158E1"/>
    <w:rsid w:val="00216187"/>
    <w:rsid w:val="00216FB0"/>
    <w:rsid w:val="00217201"/>
    <w:rsid w:val="0022018E"/>
    <w:rsid w:val="0022184F"/>
    <w:rsid w:val="0022277F"/>
    <w:rsid w:val="0022340A"/>
    <w:rsid w:val="002243FC"/>
    <w:rsid w:val="0022500C"/>
    <w:rsid w:val="00225ECD"/>
    <w:rsid w:val="00226763"/>
    <w:rsid w:val="00226898"/>
    <w:rsid w:val="002268BD"/>
    <w:rsid w:val="002268E6"/>
    <w:rsid w:val="0023005D"/>
    <w:rsid w:val="00230E7B"/>
    <w:rsid w:val="00230EB4"/>
    <w:rsid w:val="00232581"/>
    <w:rsid w:val="00233510"/>
    <w:rsid w:val="00233900"/>
    <w:rsid w:val="00236EFE"/>
    <w:rsid w:val="00242C75"/>
    <w:rsid w:val="00242D48"/>
    <w:rsid w:val="00244B15"/>
    <w:rsid w:val="00245BC9"/>
    <w:rsid w:val="002461FD"/>
    <w:rsid w:val="00247250"/>
    <w:rsid w:val="00247D3D"/>
    <w:rsid w:val="00247F70"/>
    <w:rsid w:val="00250BE2"/>
    <w:rsid w:val="002512A5"/>
    <w:rsid w:val="00251D33"/>
    <w:rsid w:val="00254FF8"/>
    <w:rsid w:val="002554F9"/>
    <w:rsid w:val="00255CD3"/>
    <w:rsid w:val="0025690E"/>
    <w:rsid w:val="002574A0"/>
    <w:rsid w:val="002579AE"/>
    <w:rsid w:val="002606BF"/>
    <w:rsid w:val="002615D7"/>
    <w:rsid w:val="00261ECC"/>
    <w:rsid w:val="00262248"/>
    <w:rsid w:val="00262B1A"/>
    <w:rsid w:val="00265448"/>
    <w:rsid w:val="00265F67"/>
    <w:rsid w:val="002665BE"/>
    <w:rsid w:val="00267A00"/>
    <w:rsid w:val="002703E2"/>
    <w:rsid w:val="00270503"/>
    <w:rsid w:val="00271AF0"/>
    <w:rsid w:val="00271E58"/>
    <w:rsid w:val="0027277E"/>
    <w:rsid w:val="002734B8"/>
    <w:rsid w:val="00274A7B"/>
    <w:rsid w:val="00275DA2"/>
    <w:rsid w:val="00280C90"/>
    <w:rsid w:val="00281735"/>
    <w:rsid w:val="002825FA"/>
    <w:rsid w:val="00283698"/>
    <w:rsid w:val="00283754"/>
    <w:rsid w:val="00283E95"/>
    <w:rsid w:val="0028577F"/>
    <w:rsid w:val="00285CCE"/>
    <w:rsid w:val="00286AE5"/>
    <w:rsid w:val="00286E2B"/>
    <w:rsid w:val="0029007B"/>
    <w:rsid w:val="00290182"/>
    <w:rsid w:val="0029127F"/>
    <w:rsid w:val="00294050"/>
    <w:rsid w:val="00296FAD"/>
    <w:rsid w:val="002A1174"/>
    <w:rsid w:val="002A1B03"/>
    <w:rsid w:val="002A2938"/>
    <w:rsid w:val="002A3022"/>
    <w:rsid w:val="002A3973"/>
    <w:rsid w:val="002A39F2"/>
    <w:rsid w:val="002A3C81"/>
    <w:rsid w:val="002A4167"/>
    <w:rsid w:val="002A495B"/>
    <w:rsid w:val="002A544D"/>
    <w:rsid w:val="002A6E0E"/>
    <w:rsid w:val="002B03F3"/>
    <w:rsid w:val="002B3324"/>
    <w:rsid w:val="002B33C5"/>
    <w:rsid w:val="002B4600"/>
    <w:rsid w:val="002C0453"/>
    <w:rsid w:val="002C114E"/>
    <w:rsid w:val="002C16EC"/>
    <w:rsid w:val="002C2108"/>
    <w:rsid w:val="002C3980"/>
    <w:rsid w:val="002C438B"/>
    <w:rsid w:val="002C48D9"/>
    <w:rsid w:val="002C55F6"/>
    <w:rsid w:val="002C5982"/>
    <w:rsid w:val="002C6EDE"/>
    <w:rsid w:val="002C7539"/>
    <w:rsid w:val="002C79E4"/>
    <w:rsid w:val="002D0320"/>
    <w:rsid w:val="002D04B8"/>
    <w:rsid w:val="002D0C3E"/>
    <w:rsid w:val="002D39DC"/>
    <w:rsid w:val="002D402E"/>
    <w:rsid w:val="002D69BA"/>
    <w:rsid w:val="002E0114"/>
    <w:rsid w:val="002E09BC"/>
    <w:rsid w:val="002E108E"/>
    <w:rsid w:val="002E10A8"/>
    <w:rsid w:val="002E3374"/>
    <w:rsid w:val="002E4F6D"/>
    <w:rsid w:val="002E5308"/>
    <w:rsid w:val="002E77D5"/>
    <w:rsid w:val="002F0E95"/>
    <w:rsid w:val="002F357A"/>
    <w:rsid w:val="002F3E24"/>
    <w:rsid w:val="002F3EBE"/>
    <w:rsid w:val="002F65F6"/>
    <w:rsid w:val="002F784E"/>
    <w:rsid w:val="0030010E"/>
    <w:rsid w:val="00300C9B"/>
    <w:rsid w:val="00300E75"/>
    <w:rsid w:val="00302721"/>
    <w:rsid w:val="00302F7F"/>
    <w:rsid w:val="00304446"/>
    <w:rsid w:val="0030497C"/>
    <w:rsid w:val="00306115"/>
    <w:rsid w:val="0030679B"/>
    <w:rsid w:val="00307FCC"/>
    <w:rsid w:val="0031083C"/>
    <w:rsid w:val="00311AF2"/>
    <w:rsid w:val="003144B9"/>
    <w:rsid w:val="00314589"/>
    <w:rsid w:val="00314658"/>
    <w:rsid w:val="00315234"/>
    <w:rsid w:val="00320981"/>
    <w:rsid w:val="0032120D"/>
    <w:rsid w:val="003230C8"/>
    <w:rsid w:val="00323BEE"/>
    <w:rsid w:val="00325D39"/>
    <w:rsid w:val="00330D99"/>
    <w:rsid w:val="00330DB8"/>
    <w:rsid w:val="003316D3"/>
    <w:rsid w:val="00332E7A"/>
    <w:rsid w:val="00334014"/>
    <w:rsid w:val="0033459F"/>
    <w:rsid w:val="00334CE6"/>
    <w:rsid w:val="00335A3B"/>
    <w:rsid w:val="0033643B"/>
    <w:rsid w:val="0033690E"/>
    <w:rsid w:val="00340EC2"/>
    <w:rsid w:val="003410B0"/>
    <w:rsid w:val="003478D6"/>
    <w:rsid w:val="00347FC5"/>
    <w:rsid w:val="00351A09"/>
    <w:rsid w:val="00351CF8"/>
    <w:rsid w:val="00354843"/>
    <w:rsid w:val="003570BC"/>
    <w:rsid w:val="003572A9"/>
    <w:rsid w:val="00360E18"/>
    <w:rsid w:val="00361BC2"/>
    <w:rsid w:val="00362F85"/>
    <w:rsid w:val="0036319D"/>
    <w:rsid w:val="00363C36"/>
    <w:rsid w:val="00363CCF"/>
    <w:rsid w:val="0036431F"/>
    <w:rsid w:val="00365AA7"/>
    <w:rsid w:val="0036651B"/>
    <w:rsid w:val="00367B5F"/>
    <w:rsid w:val="003700EA"/>
    <w:rsid w:val="00370A5C"/>
    <w:rsid w:val="003711EC"/>
    <w:rsid w:val="0037167E"/>
    <w:rsid w:val="00373A24"/>
    <w:rsid w:val="00373C6E"/>
    <w:rsid w:val="003745CE"/>
    <w:rsid w:val="00375026"/>
    <w:rsid w:val="00375939"/>
    <w:rsid w:val="00377EAF"/>
    <w:rsid w:val="00380673"/>
    <w:rsid w:val="00381CED"/>
    <w:rsid w:val="00382F3D"/>
    <w:rsid w:val="00383E3E"/>
    <w:rsid w:val="003874FA"/>
    <w:rsid w:val="003907F9"/>
    <w:rsid w:val="00390DAD"/>
    <w:rsid w:val="003910E3"/>
    <w:rsid w:val="0039296F"/>
    <w:rsid w:val="003939B0"/>
    <w:rsid w:val="00394C69"/>
    <w:rsid w:val="003A018D"/>
    <w:rsid w:val="003A5CCB"/>
    <w:rsid w:val="003A5E0A"/>
    <w:rsid w:val="003A5EEC"/>
    <w:rsid w:val="003A7150"/>
    <w:rsid w:val="003B05CE"/>
    <w:rsid w:val="003B1417"/>
    <w:rsid w:val="003B14CB"/>
    <w:rsid w:val="003B1576"/>
    <w:rsid w:val="003B1938"/>
    <w:rsid w:val="003B1952"/>
    <w:rsid w:val="003B499A"/>
    <w:rsid w:val="003B52D1"/>
    <w:rsid w:val="003B5DDF"/>
    <w:rsid w:val="003B6430"/>
    <w:rsid w:val="003B7711"/>
    <w:rsid w:val="003B7742"/>
    <w:rsid w:val="003C07B2"/>
    <w:rsid w:val="003C1005"/>
    <w:rsid w:val="003C39BC"/>
    <w:rsid w:val="003C3E2E"/>
    <w:rsid w:val="003C438C"/>
    <w:rsid w:val="003D0309"/>
    <w:rsid w:val="003D369D"/>
    <w:rsid w:val="003D39CD"/>
    <w:rsid w:val="003D57A3"/>
    <w:rsid w:val="003D6B4E"/>
    <w:rsid w:val="003D6B73"/>
    <w:rsid w:val="003E1761"/>
    <w:rsid w:val="003E3601"/>
    <w:rsid w:val="003E3FD7"/>
    <w:rsid w:val="003E515D"/>
    <w:rsid w:val="003E7340"/>
    <w:rsid w:val="003E75F2"/>
    <w:rsid w:val="003F013A"/>
    <w:rsid w:val="003F0EBE"/>
    <w:rsid w:val="003F1A7D"/>
    <w:rsid w:val="003F2E0F"/>
    <w:rsid w:val="003F310F"/>
    <w:rsid w:val="003F658F"/>
    <w:rsid w:val="003F7AED"/>
    <w:rsid w:val="004000B1"/>
    <w:rsid w:val="00400E79"/>
    <w:rsid w:val="004018CD"/>
    <w:rsid w:val="00401C07"/>
    <w:rsid w:val="00402F66"/>
    <w:rsid w:val="0040369D"/>
    <w:rsid w:val="0040456D"/>
    <w:rsid w:val="00406BE0"/>
    <w:rsid w:val="004130B0"/>
    <w:rsid w:val="00413461"/>
    <w:rsid w:val="00414779"/>
    <w:rsid w:val="00416D93"/>
    <w:rsid w:val="00417D3D"/>
    <w:rsid w:val="00422BDE"/>
    <w:rsid w:val="00423E8C"/>
    <w:rsid w:val="00424186"/>
    <w:rsid w:val="004257DD"/>
    <w:rsid w:val="00426298"/>
    <w:rsid w:val="004304F6"/>
    <w:rsid w:val="00430D0C"/>
    <w:rsid w:val="00431CAE"/>
    <w:rsid w:val="00432448"/>
    <w:rsid w:val="004330BA"/>
    <w:rsid w:val="00434860"/>
    <w:rsid w:val="004349FD"/>
    <w:rsid w:val="00435651"/>
    <w:rsid w:val="0043686C"/>
    <w:rsid w:val="00436E38"/>
    <w:rsid w:val="00436FB2"/>
    <w:rsid w:val="00440DF3"/>
    <w:rsid w:val="00441A9F"/>
    <w:rsid w:val="00442007"/>
    <w:rsid w:val="00444C31"/>
    <w:rsid w:val="00444C83"/>
    <w:rsid w:val="004452CE"/>
    <w:rsid w:val="004457AB"/>
    <w:rsid w:val="00445ED1"/>
    <w:rsid w:val="00446227"/>
    <w:rsid w:val="00446820"/>
    <w:rsid w:val="00446E9E"/>
    <w:rsid w:val="00450230"/>
    <w:rsid w:val="00451BC8"/>
    <w:rsid w:val="004523A6"/>
    <w:rsid w:val="004531B2"/>
    <w:rsid w:val="00453779"/>
    <w:rsid w:val="00453B78"/>
    <w:rsid w:val="004557F8"/>
    <w:rsid w:val="0045581C"/>
    <w:rsid w:val="004579C5"/>
    <w:rsid w:val="00457FF4"/>
    <w:rsid w:val="004601B9"/>
    <w:rsid w:val="0046127D"/>
    <w:rsid w:val="00461E30"/>
    <w:rsid w:val="00461FE8"/>
    <w:rsid w:val="00464B8D"/>
    <w:rsid w:val="00467A27"/>
    <w:rsid w:val="00470ECA"/>
    <w:rsid w:val="00473FDA"/>
    <w:rsid w:val="00474D01"/>
    <w:rsid w:val="00476D25"/>
    <w:rsid w:val="004771FB"/>
    <w:rsid w:val="00477948"/>
    <w:rsid w:val="004806D2"/>
    <w:rsid w:val="00482945"/>
    <w:rsid w:val="004833A6"/>
    <w:rsid w:val="00483E8D"/>
    <w:rsid w:val="0048468A"/>
    <w:rsid w:val="00484D73"/>
    <w:rsid w:val="00490AE7"/>
    <w:rsid w:val="00495FEB"/>
    <w:rsid w:val="004A24AD"/>
    <w:rsid w:val="004A2DB6"/>
    <w:rsid w:val="004A322C"/>
    <w:rsid w:val="004A326A"/>
    <w:rsid w:val="004A3A87"/>
    <w:rsid w:val="004A4D5E"/>
    <w:rsid w:val="004A55D8"/>
    <w:rsid w:val="004A634E"/>
    <w:rsid w:val="004A72CE"/>
    <w:rsid w:val="004B1828"/>
    <w:rsid w:val="004B280E"/>
    <w:rsid w:val="004B2C20"/>
    <w:rsid w:val="004B2CB1"/>
    <w:rsid w:val="004B2CFD"/>
    <w:rsid w:val="004B3C1E"/>
    <w:rsid w:val="004B6519"/>
    <w:rsid w:val="004C1277"/>
    <w:rsid w:val="004C13F6"/>
    <w:rsid w:val="004C188F"/>
    <w:rsid w:val="004C1937"/>
    <w:rsid w:val="004C2C25"/>
    <w:rsid w:val="004C39DC"/>
    <w:rsid w:val="004C44D5"/>
    <w:rsid w:val="004C478F"/>
    <w:rsid w:val="004C49E6"/>
    <w:rsid w:val="004C6552"/>
    <w:rsid w:val="004C65CE"/>
    <w:rsid w:val="004C712B"/>
    <w:rsid w:val="004C7468"/>
    <w:rsid w:val="004D0542"/>
    <w:rsid w:val="004D285F"/>
    <w:rsid w:val="004D3E94"/>
    <w:rsid w:val="004D4B1C"/>
    <w:rsid w:val="004D5180"/>
    <w:rsid w:val="004D54BE"/>
    <w:rsid w:val="004E02BF"/>
    <w:rsid w:val="004E06D1"/>
    <w:rsid w:val="004E06FC"/>
    <w:rsid w:val="004E0E44"/>
    <w:rsid w:val="004E1BA7"/>
    <w:rsid w:val="004E1E52"/>
    <w:rsid w:val="004E54FE"/>
    <w:rsid w:val="004E59F8"/>
    <w:rsid w:val="004E6AEB"/>
    <w:rsid w:val="004E7963"/>
    <w:rsid w:val="004E79A5"/>
    <w:rsid w:val="004F16A8"/>
    <w:rsid w:val="004F2E6C"/>
    <w:rsid w:val="004F30CF"/>
    <w:rsid w:val="004F590D"/>
    <w:rsid w:val="004F7D1D"/>
    <w:rsid w:val="00500CD9"/>
    <w:rsid w:val="00506888"/>
    <w:rsid w:val="00507F07"/>
    <w:rsid w:val="005117D6"/>
    <w:rsid w:val="00514552"/>
    <w:rsid w:val="0051737D"/>
    <w:rsid w:val="00517945"/>
    <w:rsid w:val="0052064C"/>
    <w:rsid w:val="00520DA6"/>
    <w:rsid w:val="00521191"/>
    <w:rsid w:val="00522EF9"/>
    <w:rsid w:val="0052315A"/>
    <w:rsid w:val="005238CA"/>
    <w:rsid w:val="00524714"/>
    <w:rsid w:val="00524A69"/>
    <w:rsid w:val="00524FE4"/>
    <w:rsid w:val="005256C4"/>
    <w:rsid w:val="005310C6"/>
    <w:rsid w:val="0053193B"/>
    <w:rsid w:val="00533461"/>
    <w:rsid w:val="005336F7"/>
    <w:rsid w:val="005343D0"/>
    <w:rsid w:val="00535FB7"/>
    <w:rsid w:val="0053629F"/>
    <w:rsid w:val="00537324"/>
    <w:rsid w:val="0053792C"/>
    <w:rsid w:val="00540DE3"/>
    <w:rsid w:val="00542C6F"/>
    <w:rsid w:val="00543808"/>
    <w:rsid w:val="00543863"/>
    <w:rsid w:val="00543EC2"/>
    <w:rsid w:val="005477A1"/>
    <w:rsid w:val="0055144B"/>
    <w:rsid w:val="0055182B"/>
    <w:rsid w:val="005538A6"/>
    <w:rsid w:val="005571D6"/>
    <w:rsid w:val="00557B55"/>
    <w:rsid w:val="00557E7C"/>
    <w:rsid w:val="00560028"/>
    <w:rsid w:val="00560C06"/>
    <w:rsid w:val="005644D2"/>
    <w:rsid w:val="00564B8F"/>
    <w:rsid w:val="005679CA"/>
    <w:rsid w:val="00570609"/>
    <w:rsid w:val="005707A2"/>
    <w:rsid w:val="005716B0"/>
    <w:rsid w:val="0057181A"/>
    <w:rsid w:val="0057338B"/>
    <w:rsid w:val="00573B0C"/>
    <w:rsid w:val="005758CA"/>
    <w:rsid w:val="00575E94"/>
    <w:rsid w:val="00577569"/>
    <w:rsid w:val="00581CBD"/>
    <w:rsid w:val="005825E0"/>
    <w:rsid w:val="0058380F"/>
    <w:rsid w:val="00584375"/>
    <w:rsid w:val="005865C2"/>
    <w:rsid w:val="005876E4"/>
    <w:rsid w:val="00587ACF"/>
    <w:rsid w:val="00587B43"/>
    <w:rsid w:val="00587FCE"/>
    <w:rsid w:val="00590515"/>
    <w:rsid w:val="00590D21"/>
    <w:rsid w:val="00592BEE"/>
    <w:rsid w:val="005933BD"/>
    <w:rsid w:val="0059362E"/>
    <w:rsid w:val="0059489F"/>
    <w:rsid w:val="005A07B0"/>
    <w:rsid w:val="005A1009"/>
    <w:rsid w:val="005A2455"/>
    <w:rsid w:val="005A2F98"/>
    <w:rsid w:val="005A461E"/>
    <w:rsid w:val="005A4CE8"/>
    <w:rsid w:val="005A5367"/>
    <w:rsid w:val="005B09F7"/>
    <w:rsid w:val="005B0CD7"/>
    <w:rsid w:val="005B26B9"/>
    <w:rsid w:val="005B4FD6"/>
    <w:rsid w:val="005B55BE"/>
    <w:rsid w:val="005B5CC1"/>
    <w:rsid w:val="005B6187"/>
    <w:rsid w:val="005C0318"/>
    <w:rsid w:val="005C2FD4"/>
    <w:rsid w:val="005C368F"/>
    <w:rsid w:val="005C3697"/>
    <w:rsid w:val="005C44AB"/>
    <w:rsid w:val="005D0E64"/>
    <w:rsid w:val="005D2BBD"/>
    <w:rsid w:val="005D3391"/>
    <w:rsid w:val="005D34FA"/>
    <w:rsid w:val="005D4D46"/>
    <w:rsid w:val="005E042F"/>
    <w:rsid w:val="005E057D"/>
    <w:rsid w:val="005E0873"/>
    <w:rsid w:val="005E5536"/>
    <w:rsid w:val="005E5AD6"/>
    <w:rsid w:val="005E7EDB"/>
    <w:rsid w:val="005F07FE"/>
    <w:rsid w:val="005F2057"/>
    <w:rsid w:val="005F4F6D"/>
    <w:rsid w:val="005F5B00"/>
    <w:rsid w:val="005F6671"/>
    <w:rsid w:val="005F6776"/>
    <w:rsid w:val="005F69C9"/>
    <w:rsid w:val="005F72DC"/>
    <w:rsid w:val="0060017E"/>
    <w:rsid w:val="006016D9"/>
    <w:rsid w:val="0060187F"/>
    <w:rsid w:val="006023A2"/>
    <w:rsid w:val="006026DA"/>
    <w:rsid w:val="00602879"/>
    <w:rsid w:val="00603419"/>
    <w:rsid w:val="0060367E"/>
    <w:rsid w:val="00604BD5"/>
    <w:rsid w:val="00605080"/>
    <w:rsid w:val="006078C3"/>
    <w:rsid w:val="00610641"/>
    <w:rsid w:val="006130DB"/>
    <w:rsid w:val="0061584F"/>
    <w:rsid w:val="00615C07"/>
    <w:rsid w:val="006161D3"/>
    <w:rsid w:val="006207CA"/>
    <w:rsid w:val="00620F25"/>
    <w:rsid w:val="00620F99"/>
    <w:rsid w:val="00621036"/>
    <w:rsid w:val="00622321"/>
    <w:rsid w:val="00622A56"/>
    <w:rsid w:val="00623A56"/>
    <w:rsid w:val="00623AF5"/>
    <w:rsid w:val="00624512"/>
    <w:rsid w:val="00624532"/>
    <w:rsid w:val="00624F5E"/>
    <w:rsid w:val="006261B1"/>
    <w:rsid w:val="006271BD"/>
    <w:rsid w:val="00627B2C"/>
    <w:rsid w:val="00627E0D"/>
    <w:rsid w:val="006300B3"/>
    <w:rsid w:val="006300C8"/>
    <w:rsid w:val="00630980"/>
    <w:rsid w:val="00632DEF"/>
    <w:rsid w:val="006338E9"/>
    <w:rsid w:val="006344D5"/>
    <w:rsid w:val="00634907"/>
    <w:rsid w:val="00634C63"/>
    <w:rsid w:val="00634F53"/>
    <w:rsid w:val="006362AD"/>
    <w:rsid w:val="006405C6"/>
    <w:rsid w:val="00641115"/>
    <w:rsid w:val="006420B0"/>
    <w:rsid w:val="00643840"/>
    <w:rsid w:val="00644A57"/>
    <w:rsid w:val="0064510C"/>
    <w:rsid w:val="006451F9"/>
    <w:rsid w:val="00646513"/>
    <w:rsid w:val="0064773A"/>
    <w:rsid w:val="00647A5B"/>
    <w:rsid w:val="00650148"/>
    <w:rsid w:val="006502FA"/>
    <w:rsid w:val="00650F97"/>
    <w:rsid w:val="006513B7"/>
    <w:rsid w:val="006533C4"/>
    <w:rsid w:val="00653EB0"/>
    <w:rsid w:val="00654ABF"/>
    <w:rsid w:val="00654C16"/>
    <w:rsid w:val="00654E80"/>
    <w:rsid w:val="00654FDD"/>
    <w:rsid w:val="00656B63"/>
    <w:rsid w:val="00657568"/>
    <w:rsid w:val="00663A42"/>
    <w:rsid w:val="00666D3C"/>
    <w:rsid w:val="00670A60"/>
    <w:rsid w:val="006716C9"/>
    <w:rsid w:val="00671A52"/>
    <w:rsid w:val="00673018"/>
    <w:rsid w:val="00673480"/>
    <w:rsid w:val="006737B5"/>
    <w:rsid w:val="00676282"/>
    <w:rsid w:val="00680C73"/>
    <w:rsid w:val="00680F24"/>
    <w:rsid w:val="006816F4"/>
    <w:rsid w:val="00682934"/>
    <w:rsid w:val="00682F31"/>
    <w:rsid w:val="00683239"/>
    <w:rsid w:val="00683682"/>
    <w:rsid w:val="00684156"/>
    <w:rsid w:val="00684ECC"/>
    <w:rsid w:val="006853F7"/>
    <w:rsid w:val="00685E0C"/>
    <w:rsid w:val="00687043"/>
    <w:rsid w:val="0068762F"/>
    <w:rsid w:val="00690BF4"/>
    <w:rsid w:val="0069106F"/>
    <w:rsid w:val="006917FE"/>
    <w:rsid w:val="006965F5"/>
    <w:rsid w:val="006A31C9"/>
    <w:rsid w:val="006A396D"/>
    <w:rsid w:val="006A4384"/>
    <w:rsid w:val="006A65BD"/>
    <w:rsid w:val="006B0398"/>
    <w:rsid w:val="006B0500"/>
    <w:rsid w:val="006B3B23"/>
    <w:rsid w:val="006B3D85"/>
    <w:rsid w:val="006B569E"/>
    <w:rsid w:val="006B63A9"/>
    <w:rsid w:val="006B69F6"/>
    <w:rsid w:val="006B6C98"/>
    <w:rsid w:val="006B79FB"/>
    <w:rsid w:val="006C1AEE"/>
    <w:rsid w:val="006C2335"/>
    <w:rsid w:val="006C280F"/>
    <w:rsid w:val="006C2FE6"/>
    <w:rsid w:val="006C505C"/>
    <w:rsid w:val="006C59E5"/>
    <w:rsid w:val="006C5B61"/>
    <w:rsid w:val="006C6247"/>
    <w:rsid w:val="006D1305"/>
    <w:rsid w:val="006D2B0F"/>
    <w:rsid w:val="006D48DE"/>
    <w:rsid w:val="006D616C"/>
    <w:rsid w:val="006D6F91"/>
    <w:rsid w:val="006D7C07"/>
    <w:rsid w:val="006E11FF"/>
    <w:rsid w:val="006E15C8"/>
    <w:rsid w:val="006E3ADE"/>
    <w:rsid w:val="006E555C"/>
    <w:rsid w:val="006E5A24"/>
    <w:rsid w:val="006E5DBA"/>
    <w:rsid w:val="006E71ED"/>
    <w:rsid w:val="006E77F9"/>
    <w:rsid w:val="006E7EBA"/>
    <w:rsid w:val="006F1943"/>
    <w:rsid w:val="006F2306"/>
    <w:rsid w:val="006F2527"/>
    <w:rsid w:val="006F2A68"/>
    <w:rsid w:val="006F471A"/>
    <w:rsid w:val="006F4731"/>
    <w:rsid w:val="006F6C28"/>
    <w:rsid w:val="006F728F"/>
    <w:rsid w:val="006F7A1C"/>
    <w:rsid w:val="006F7AC3"/>
    <w:rsid w:val="0070124E"/>
    <w:rsid w:val="00701CF8"/>
    <w:rsid w:val="00702C5A"/>
    <w:rsid w:val="007042F6"/>
    <w:rsid w:val="00711036"/>
    <w:rsid w:val="00712FD8"/>
    <w:rsid w:val="00713993"/>
    <w:rsid w:val="00715761"/>
    <w:rsid w:val="00716033"/>
    <w:rsid w:val="0071668C"/>
    <w:rsid w:val="00716878"/>
    <w:rsid w:val="00717F25"/>
    <w:rsid w:val="007217AA"/>
    <w:rsid w:val="00721F41"/>
    <w:rsid w:val="00722832"/>
    <w:rsid w:val="007241A2"/>
    <w:rsid w:val="00724512"/>
    <w:rsid w:val="0072559A"/>
    <w:rsid w:val="007256D5"/>
    <w:rsid w:val="00725712"/>
    <w:rsid w:val="00730770"/>
    <w:rsid w:val="00731148"/>
    <w:rsid w:val="00732C4E"/>
    <w:rsid w:val="007348C1"/>
    <w:rsid w:val="00734A35"/>
    <w:rsid w:val="00734CDF"/>
    <w:rsid w:val="00735102"/>
    <w:rsid w:val="0073551D"/>
    <w:rsid w:val="007362F8"/>
    <w:rsid w:val="00736632"/>
    <w:rsid w:val="00737AD0"/>
    <w:rsid w:val="00737B2F"/>
    <w:rsid w:val="007400CD"/>
    <w:rsid w:val="007423A0"/>
    <w:rsid w:val="00743B58"/>
    <w:rsid w:val="00744771"/>
    <w:rsid w:val="00744B07"/>
    <w:rsid w:val="00745718"/>
    <w:rsid w:val="007468D4"/>
    <w:rsid w:val="007473A7"/>
    <w:rsid w:val="00747806"/>
    <w:rsid w:val="00751238"/>
    <w:rsid w:val="007521BD"/>
    <w:rsid w:val="0075251D"/>
    <w:rsid w:val="007525AF"/>
    <w:rsid w:val="007538A6"/>
    <w:rsid w:val="00753FAC"/>
    <w:rsid w:val="007555F9"/>
    <w:rsid w:val="00755DC7"/>
    <w:rsid w:val="00756517"/>
    <w:rsid w:val="007574E3"/>
    <w:rsid w:val="00757512"/>
    <w:rsid w:val="0075789D"/>
    <w:rsid w:val="00757C89"/>
    <w:rsid w:val="00762AF5"/>
    <w:rsid w:val="00762E6E"/>
    <w:rsid w:val="007637B6"/>
    <w:rsid w:val="00763905"/>
    <w:rsid w:val="00764E1D"/>
    <w:rsid w:val="0076612C"/>
    <w:rsid w:val="00766264"/>
    <w:rsid w:val="0076676C"/>
    <w:rsid w:val="007679ED"/>
    <w:rsid w:val="00770761"/>
    <w:rsid w:val="00770866"/>
    <w:rsid w:val="00770FC8"/>
    <w:rsid w:val="0077100D"/>
    <w:rsid w:val="007721BB"/>
    <w:rsid w:val="007745BD"/>
    <w:rsid w:val="00775FCA"/>
    <w:rsid w:val="00777A26"/>
    <w:rsid w:val="00777E4E"/>
    <w:rsid w:val="00777E9E"/>
    <w:rsid w:val="00783E20"/>
    <w:rsid w:val="00784C75"/>
    <w:rsid w:val="007903D9"/>
    <w:rsid w:val="00790552"/>
    <w:rsid w:val="00791F33"/>
    <w:rsid w:val="00792BF6"/>
    <w:rsid w:val="00794C97"/>
    <w:rsid w:val="00795EE3"/>
    <w:rsid w:val="007A03BA"/>
    <w:rsid w:val="007A1A6F"/>
    <w:rsid w:val="007A1D80"/>
    <w:rsid w:val="007A342B"/>
    <w:rsid w:val="007A3BF7"/>
    <w:rsid w:val="007A4B92"/>
    <w:rsid w:val="007B0C8F"/>
    <w:rsid w:val="007B1631"/>
    <w:rsid w:val="007B18C0"/>
    <w:rsid w:val="007B1A09"/>
    <w:rsid w:val="007B1A27"/>
    <w:rsid w:val="007B1B95"/>
    <w:rsid w:val="007B38F2"/>
    <w:rsid w:val="007B392E"/>
    <w:rsid w:val="007B3C8B"/>
    <w:rsid w:val="007B5BEE"/>
    <w:rsid w:val="007C26FD"/>
    <w:rsid w:val="007C3643"/>
    <w:rsid w:val="007C4457"/>
    <w:rsid w:val="007C4E61"/>
    <w:rsid w:val="007C5FA0"/>
    <w:rsid w:val="007C7C36"/>
    <w:rsid w:val="007D0ACB"/>
    <w:rsid w:val="007D0C20"/>
    <w:rsid w:val="007D2343"/>
    <w:rsid w:val="007D34D5"/>
    <w:rsid w:val="007D3BCA"/>
    <w:rsid w:val="007D571F"/>
    <w:rsid w:val="007D5ED0"/>
    <w:rsid w:val="007D722B"/>
    <w:rsid w:val="007D7DAD"/>
    <w:rsid w:val="007E02E8"/>
    <w:rsid w:val="007E301E"/>
    <w:rsid w:val="007E3140"/>
    <w:rsid w:val="007E43DF"/>
    <w:rsid w:val="007E5C71"/>
    <w:rsid w:val="007E5FFB"/>
    <w:rsid w:val="007E6640"/>
    <w:rsid w:val="007E68E4"/>
    <w:rsid w:val="007F0764"/>
    <w:rsid w:val="007F566A"/>
    <w:rsid w:val="007F6CB4"/>
    <w:rsid w:val="007F789B"/>
    <w:rsid w:val="00800CC2"/>
    <w:rsid w:val="00801BD4"/>
    <w:rsid w:val="00804FB2"/>
    <w:rsid w:val="0080696C"/>
    <w:rsid w:val="00806CD0"/>
    <w:rsid w:val="00807D4D"/>
    <w:rsid w:val="00810740"/>
    <w:rsid w:val="00811CAF"/>
    <w:rsid w:val="00813334"/>
    <w:rsid w:val="00813F33"/>
    <w:rsid w:val="00815511"/>
    <w:rsid w:val="00816912"/>
    <w:rsid w:val="00821B6E"/>
    <w:rsid w:val="008227D9"/>
    <w:rsid w:val="00824B60"/>
    <w:rsid w:val="00827770"/>
    <w:rsid w:val="00830F26"/>
    <w:rsid w:val="0083174E"/>
    <w:rsid w:val="00831BC1"/>
    <w:rsid w:val="00832CB1"/>
    <w:rsid w:val="00833A8F"/>
    <w:rsid w:val="00833C13"/>
    <w:rsid w:val="0083568F"/>
    <w:rsid w:val="00840CC6"/>
    <w:rsid w:val="00841596"/>
    <w:rsid w:val="00841E11"/>
    <w:rsid w:val="008435CB"/>
    <w:rsid w:val="008448F4"/>
    <w:rsid w:val="00845DEF"/>
    <w:rsid w:val="0084680B"/>
    <w:rsid w:val="00846DEC"/>
    <w:rsid w:val="008470EB"/>
    <w:rsid w:val="008472B0"/>
    <w:rsid w:val="008474A8"/>
    <w:rsid w:val="00851968"/>
    <w:rsid w:val="00851A4B"/>
    <w:rsid w:val="008524B6"/>
    <w:rsid w:val="00852588"/>
    <w:rsid w:val="00852AFF"/>
    <w:rsid w:val="0085331B"/>
    <w:rsid w:val="00854CF0"/>
    <w:rsid w:val="00854D3E"/>
    <w:rsid w:val="00855DA1"/>
    <w:rsid w:val="00855F8F"/>
    <w:rsid w:val="0085648A"/>
    <w:rsid w:val="00856EE9"/>
    <w:rsid w:val="00857628"/>
    <w:rsid w:val="0085779E"/>
    <w:rsid w:val="00857816"/>
    <w:rsid w:val="00860D37"/>
    <w:rsid w:val="00864AE6"/>
    <w:rsid w:val="008660B0"/>
    <w:rsid w:val="0086619F"/>
    <w:rsid w:val="00866799"/>
    <w:rsid w:val="00867D5E"/>
    <w:rsid w:val="00870449"/>
    <w:rsid w:val="00871D71"/>
    <w:rsid w:val="00873E1D"/>
    <w:rsid w:val="00875DC5"/>
    <w:rsid w:val="008777CF"/>
    <w:rsid w:val="00877CE5"/>
    <w:rsid w:val="008800C5"/>
    <w:rsid w:val="0088239B"/>
    <w:rsid w:val="00883203"/>
    <w:rsid w:val="00884F81"/>
    <w:rsid w:val="008851E2"/>
    <w:rsid w:val="0088751D"/>
    <w:rsid w:val="0089085E"/>
    <w:rsid w:val="00892084"/>
    <w:rsid w:val="00892547"/>
    <w:rsid w:val="00892804"/>
    <w:rsid w:val="00892AEC"/>
    <w:rsid w:val="008931C1"/>
    <w:rsid w:val="0089411E"/>
    <w:rsid w:val="00895479"/>
    <w:rsid w:val="00895EC9"/>
    <w:rsid w:val="00897DE4"/>
    <w:rsid w:val="008A041E"/>
    <w:rsid w:val="008A3D5A"/>
    <w:rsid w:val="008A5A75"/>
    <w:rsid w:val="008A7829"/>
    <w:rsid w:val="008B3395"/>
    <w:rsid w:val="008B5C57"/>
    <w:rsid w:val="008C1F97"/>
    <w:rsid w:val="008C2584"/>
    <w:rsid w:val="008C2D20"/>
    <w:rsid w:val="008C34E0"/>
    <w:rsid w:val="008C36A1"/>
    <w:rsid w:val="008C42E4"/>
    <w:rsid w:val="008C5DF4"/>
    <w:rsid w:val="008C6730"/>
    <w:rsid w:val="008C6B12"/>
    <w:rsid w:val="008C7305"/>
    <w:rsid w:val="008C75B4"/>
    <w:rsid w:val="008D1C4B"/>
    <w:rsid w:val="008D21D4"/>
    <w:rsid w:val="008D3A88"/>
    <w:rsid w:val="008D511A"/>
    <w:rsid w:val="008D58DF"/>
    <w:rsid w:val="008E29A3"/>
    <w:rsid w:val="008E2D03"/>
    <w:rsid w:val="008E3339"/>
    <w:rsid w:val="008E44CF"/>
    <w:rsid w:val="008E52C5"/>
    <w:rsid w:val="008E5A1C"/>
    <w:rsid w:val="008E6B92"/>
    <w:rsid w:val="008E7D98"/>
    <w:rsid w:val="008F064A"/>
    <w:rsid w:val="008F08BB"/>
    <w:rsid w:val="008F10F9"/>
    <w:rsid w:val="008F20C7"/>
    <w:rsid w:val="008F26DD"/>
    <w:rsid w:val="008F41EC"/>
    <w:rsid w:val="008F600B"/>
    <w:rsid w:val="008F6F1B"/>
    <w:rsid w:val="008F7427"/>
    <w:rsid w:val="00901BF8"/>
    <w:rsid w:val="009043F8"/>
    <w:rsid w:val="00905ABF"/>
    <w:rsid w:val="0090729B"/>
    <w:rsid w:val="00911229"/>
    <w:rsid w:val="0091573F"/>
    <w:rsid w:val="009158F4"/>
    <w:rsid w:val="00915A5D"/>
    <w:rsid w:val="00916466"/>
    <w:rsid w:val="009165F1"/>
    <w:rsid w:val="0091683B"/>
    <w:rsid w:val="00916FDA"/>
    <w:rsid w:val="0092124B"/>
    <w:rsid w:val="00924DB5"/>
    <w:rsid w:val="0092721E"/>
    <w:rsid w:val="0092746A"/>
    <w:rsid w:val="009319E9"/>
    <w:rsid w:val="00932454"/>
    <w:rsid w:val="00933D0B"/>
    <w:rsid w:val="00933E34"/>
    <w:rsid w:val="00934451"/>
    <w:rsid w:val="00937860"/>
    <w:rsid w:val="00937EFA"/>
    <w:rsid w:val="00940AC5"/>
    <w:rsid w:val="00942402"/>
    <w:rsid w:val="00946FDC"/>
    <w:rsid w:val="00947981"/>
    <w:rsid w:val="009516CE"/>
    <w:rsid w:val="00954D51"/>
    <w:rsid w:val="0095599E"/>
    <w:rsid w:val="00960D99"/>
    <w:rsid w:val="00960F61"/>
    <w:rsid w:val="00961EF0"/>
    <w:rsid w:val="00964771"/>
    <w:rsid w:val="009663D2"/>
    <w:rsid w:val="00970CFA"/>
    <w:rsid w:val="00970EEE"/>
    <w:rsid w:val="00970F22"/>
    <w:rsid w:val="00977ED7"/>
    <w:rsid w:val="00980B75"/>
    <w:rsid w:val="009814D3"/>
    <w:rsid w:val="0098325C"/>
    <w:rsid w:val="00984BEA"/>
    <w:rsid w:val="00990BA6"/>
    <w:rsid w:val="00991737"/>
    <w:rsid w:val="00993DAD"/>
    <w:rsid w:val="00994DF9"/>
    <w:rsid w:val="00994ED5"/>
    <w:rsid w:val="009974E5"/>
    <w:rsid w:val="009A4418"/>
    <w:rsid w:val="009A6B0B"/>
    <w:rsid w:val="009A6C60"/>
    <w:rsid w:val="009A7A95"/>
    <w:rsid w:val="009B03C3"/>
    <w:rsid w:val="009B11A5"/>
    <w:rsid w:val="009B13D8"/>
    <w:rsid w:val="009B1BB6"/>
    <w:rsid w:val="009B29A2"/>
    <w:rsid w:val="009B3CD3"/>
    <w:rsid w:val="009B4767"/>
    <w:rsid w:val="009B4BA6"/>
    <w:rsid w:val="009B6398"/>
    <w:rsid w:val="009B6401"/>
    <w:rsid w:val="009B67D7"/>
    <w:rsid w:val="009B690A"/>
    <w:rsid w:val="009B7034"/>
    <w:rsid w:val="009C115F"/>
    <w:rsid w:val="009C15CC"/>
    <w:rsid w:val="009C476E"/>
    <w:rsid w:val="009D007F"/>
    <w:rsid w:val="009D0BE8"/>
    <w:rsid w:val="009D22F5"/>
    <w:rsid w:val="009D2C09"/>
    <w:rsid w:val="009D3307"/>
    <w:rsid w:val="009D3E55"/>
    <w:rsid w:val="009D4620"/>
    <w:rsid w:val="009D4A13"/>
    <w:rsid w:val="009D5C0B"/>
    <w:rsid w:val="009D7416"/>
    <w:rsid w:val="009E03D3"/>
    <w:rsid w:val="009E0F51"/>
    <w:rsid w:val="009E1B75"/>
    <w:rsid w:val="009E4815"/>
    <w:rsid w:val="009E4F7E"/>
    <w:rsid w:val="009E7065"/>
    <w:rsid w:val="009F0252"/>
    <w:rsid w:val="009F0A4A"/>
    <w:rsid w:val="009F1CDF"/>
    <w:rsid w:val="009F22E4"/>
    <w:rsid w:val="009F2A57"/>
    <w:rsid w:val="009F330B"/>
    <w:rsid w:val="009F67FA"/>
    <w:rsid w:val="009F6F46"/>
    <w:rsid w:val="009F772A"/>
    <w:rsid w:val="009F7D52"/>
    <w:rsid w:val="009F7D8B"/>
    <w:rsid w:val="00A00855"/>
    <w:rsid w:val="00A029E5"/>
    <w:rsid w:val="00A045BE"/>
    <w:rsid w:val="00A04EE8"/>
    <w:rsid w:val="00A0554D"/>
    <w:rsid w:val="00A06A8B"/>
    <w:rsid w:val="00A070F0"/>
    <w:rsid w:val="00A10F86"/>
    <w:rsid w:val="00A115D3"/>
    <w:rsid w:val="00A15316"/>
    <w:rsid w:val="00A158D0"/>
    <w:rsid w:val="00A16487"/>
    <w:rsid w:val="00A20B62"/>
    <w:rsid w:val="00A23377"/>
    <w:rsid w:val="00A255FF"/>
    <w:rsid w:val="00A26695"/>
    <w:rsid w:val="00A2677A"/>
    <w:rsid w:val="00A268A7"/>
    <w:rsid w:val="00A26C51"/>
    <w:rsid w:val="00A279BE"/>
    <w:rsid w:val="00A27F42"/>
    <w:rsid w:val="00A31622"/>
    <w:rsid w:val="00A3435B"/>
    <w:rsid w:val="00A36184"/>
    <w:rsid w:val="00A40BD1"/>
    <w:rsid w:val="00A414A8"/>
    <w:rsid w:val="00A4210D"/>
    <w:rsid w:val="00A42160"/>
    <w:rsid w:val="00A43C76"/>
    <w:rsid w:val="00A43D6E"/>
    <w:rsid w:val="00A44A2B"/>
    <w:rsid w:val="00A50A9B"/>
    <w:rsid w:val="00A50DC8"/>
    <w:rsid w:val="00A52838"/>
    <w:rsid w:val="00A531F5"/>
    <w:rsid w:val="00A53ADB"/>
    <w:rsid w:val="00A54A1C"/>
    <w:rsid w:val="00A55F13"/>
    <w:rsid w:val="00A6010A"/>
    <w:rsid w:val="00A621F4"/>
    <w:rsid w:val="00A63858"/>
    <w:rsid w:val="00A63D38"/>
    <w:rsid w:val="00A644D6"/>
    <w:rsid w:val="00A64EA5"/>
    <w:rsid w:val="00A65C61"/>
    <w:rsid w:val="00A6678A"/>
    <w:rsid w:val="00A67B23"/>
    <w:rsid w:val="00A73186"/>
    <w:rsid w:val="00A74A18"/>
    <w:rsid w:val="00A76619"/>
    <w:rsid w:val="00A773B4"/>
    <w:rsid w:val="00A804F3"/>
    <w:rsid w:val="00A808A7"/>
    <w:rsid w:val="00A82CD3"/>
    <w:rsid w:val="00A83B96"/>
    <w:rsid w:val="00A8437B"/>
    <w:rsid w:val="00A8445E"/>
    <w:rsid w:val="00A87E08"/>
    <w:rsid w:val="00A91058"/>
    <w:rsid w:val="00A93FF6"/>
    <w:rsid w:val="00A94EB2"/>
    <w:rsid w:val="00A95231"/>
    <w:rsid w:val="00A97EC3"/>
    <w:rsid w:val="00AA2418"/>
    <w:rsid w:val="00AA5895"/>
    <w:rsid w:val="00AA70A4"/>
    <w:rsid w:val="00AB02CE"/>
    <w:rsid w:val="00AB055E"/>
    <w:rsid w:val="00AB06A7"/>
    <w:rsid w:val="00AB1F8D"/>
    <w:rsid w:val="00AB2B5E"/>
    <w:rsid w:val="00AB36FE"/>
    <w:rsid w:val="00AB449F"/>
    <w:rsid w:val="00AB64EB"/>
    <w:rsid w:val="00AB6D22"/>
    <w:rsid w:val="00AB7369"/>
    <w:rsid w:val="00AB7AAC"/>
    <w:rsid w:val="00AB7CF9"/>
    <w:rsid w:val="00AB7DC1"/>
    <w:rsid w:val="00AC0171"/>
    <w:rsid w:val="00AC0EC2"/>
    <w:rsid w:val="00AC4806"/>
    <w:rsid w:val="00AC48D3"/>
    <w:rsid w:val="00AC5F5F"/>
    <w:rsid w:val="00AC69C6"/>
    <w:rsid w:val="00AC7541"/>
    <w:rsid w:val="00AC77F4"/>
    <w:rsid w:val="00AC7D8C"/>
    <w:rsid w:val="00AD055C"/>
    <w:rsid w:val="00AD0ADA"/>
    <w:rsid w:val="00AD0F87"/>
    <w:rsid w:val="00AD3CBF"/>
    <w:rsid w:val="00AD40F6"/>
    <w:rsid w:val="00AD488E"/>
    <w:rsid w:val="00AD48E3"/>
    <w:rsid w:val="00AD53EA"/>
    <w:rsid w:val="00AD5D8F"/>
    <w:rsid w:val="00AD6193"/>
    <w:rsid w:val="00AD7550"/>
    <w:rsid w:val="00AE1AE7"/>
    <w:rsid w:val="00AE25F7"/>
    <w:rsid w:val="00AE38CB"/>
    <w:rsid w:val="00AE56EC"/>
    <w:rsid w:val="00AE68FD"/>
    <w:rsid w:val="00AE7D9E"/>
    <w:rsid w:val="00AF14E6"/>
    <w:rsid w:val="00AF170E"/>
    <w:rsid w:val="00AF1BDA"/>
    <w:rsid w:val="00AF256A"/>
    <w:rsid w:val="00AF3786"/>
    <w:rsid w:val="00AF472D"/>
    <w:rsid w:val="00AF5296"/>
    <w:rsid w:val="00AF56E3"/>
    <w:rsid w:val="00AF5FEE"/>
    <w:rsid w:val="00AF7CA5"/>
    <w:rsid w:val="00B00154"/>
    <w:rsid w:val="00B001E3"/>
    <w:rsid w:val="00B0079C"/>
    <w:rsid w:val="00B00B7D"/>
    <w:rsid w:val="00B067A8"/>
    <w:rsid w:val="00B112ED"/>
    <w:rsid w:val="00B11F6A"/>
    <w:rsid w:val="00B13A3A"/>
    <w:rsid w:val="00B14764"/>
    <w:rsid w:val="00B1527A"/>
    <w:rsid w:val="00B16724"/>
    <w:rsid w:val="00B16ABF"/>
    <w:rsid w:val="00B21B2A"/>
    <w:rsid w:val="00B22CE9"/>
    <w:rsid w:val="00B23112"/>
    <w:rsid w:val="00B231AE"/>
    <w:rsid w:val="00B249B9"/>
    <w:rsid w:val="00B255A5"/>
    <w:rsid w:val="00B25EF8"/>
    <w:rsid w:val="00B25F31"/>
    <w:rsid w:val="00B27211"/>
    <w:rsid w:val="00B302D1"/>
    <w:rsid w:val="00B30B72"/>
    <w:rsid w:val="00B30E66"/>
    <w:rsid w:val="00B317A5"/>
    <w:rsid w:val="00B317CB"/>
    <w:rsid w:val="00B32FE0"/>
    <w:rsid w:val="00B33C6C"/>
    <w:rsid w:val="00B34D2B"/>
    <w:rsid w:val="00B3511B"/>
    <w:rsid w:val="00B352A7"/>
    <w:rsid w:val="00B3567F"/>
    <w:rsid w:val="00B3651A"/>
    <w:rsid w:val="00B41709"/>
    <w:rsid w:val="00B41A60"/>
    <w:rsid w:val="00B439CC"/>
    <w:rsid w:val="00B4456C"/>
    <w:rsid w:val="00B44878"/>
    <w:rsid w:val="00B448A0"/>
    <w:rsid w:val="00B4598B"/>
    <w:rsid w:val="00B46244"/>
    <w:rsid w:val="00B50B08"/>
    <w:rsid w:val="00B510DF"/>
    <w:rsid w:val="00B512FB"/>
    <w:rsid w:val="00B5148D"/>
    <w:rsid w:val="00B51778"/>
    <w:rsid w:val="00B51B20"/>
    <w:rsid w:val="00B53056"/>
    <w:rsid w:val="00B571F5"/>
    <w:rsid w:val="00B572E1"/>
    <w:rsid w:val="00B574D5"/>
    <w:rsid w:val="00B6000A"/>
    <w:rsid w:val="00B60572"/>
    <w:rsid w:val="00B605BC"/>
    <w:rsid w:val="00B60B39"/>
    <w:rsid w:val="00B63991"/>
    <w:rsid w:val="00B642E9"/>
    <w:rsid w:val="00B64526"/>
    <w:rsid w:val="00B66E49"/>
    <w:rsid w:val="00B67854"/>
    <w:rsid w:val="00B719BA"/>
    <w:rsid w:val="00B7288A"/>
    <w:rsid w:val="00B72C43"/>
    <w:rsid w:val="00B753F5"/>
    <w:rsid w:val="00B75613"/>
    <w:rsid w:val="00B76A3D"/>
    <w:rsid w:val="00B803E6"/>
    <w:rsid w:val="00B8185A"/>
    <w:rsid w:val="00B820E8"/>
    <w:rsid w:val="00B821B6"/>
    <w:rsid w:val="00B82F11"/>
    <w:rsid w:val="00B83CE9"/>
    <w:rsid w:val="00B83F8B"/>
    <w:rsid w:val="00B8405B"/>
    <w:rsid w:val="00B860BC"/>
    <w:rsid w:val="00B86165"/>
    <w:rsid w:val="00B864DB"/>
    <w:rsid w:val="00B8688C"/>
    <w:rsid w:val="00B931EF"/>
    <w:rsid w:val="00B936E2"/>
    <w:rsid w:val="00B93F64"/>
    <w:rsid w:val="00B97B9C"/>
    <w:rsid w:val="00B97BCA"/>
    <w:rsid w:val="00B97CD0"/>
    <w:rsid w:val="00BA0002"/>
    <w:rsid w:val="00BA3683"/>
    <w:rsid w:val="00BA4664"/>
    <w:rsid w:val="00BA48AB"/>
    <w:rsid w:val="00BA492B"/>
    <w:rsid w:val="00BA5ED8"/>
    <w:rsid w:val="00BA7B70"/>
    <w:rsid w:val="00BA7E53"/>
    <w:rsid w:val="00BB161B"/>
    <w:rsid w:val="00BB1620"/>
    <w:rsid w:val="00BB24A6"/>
    <w:rsid w:val="00BB27DF"/>
    <w:rsid w:val="00BB33AA"/>
    <w:rsid w:val="00BB3E54"/>
    <w:rsid w:val="00BB4544"/>
    <w:rsid w:val="00BB5435"/>
    <w:rsid w:val="00BB60E9"/>
    <w:rsid w:val="00BB6751"/>
    <w:rsid w:val="00BB7965"/>
    <w:rsid w:val="00BC03E2"/>
    <w:rsid w:val="00BC0629"/>
    <w:rsid w:val="00BC07DA"/>
    <w:rsid w:val="00BC1AE1"/>
    <w:rsid w:val="00BC2BC6"/>
    <w:rsid w:val="00BC547F"/>
    <w:rsid w:val="00BC5B24"/>
    <w:rsid w:val="00BC5C8A"/>
    <w:rsid w:val="00BD03B8"/>
    <w:rsid w:val="00BD0BCF"/>
    <w:rsid w:val="00BD41A8"/>
    <w:rsid w:val="00BD5235"/>
    <w:rsid w:val="00BD64CC"/>
    <w:rsid w:val="00BD6E3E"/>
    <w:rsid w:val="00BE0723"/>
    <w:rsid w:val="00BE1691"/>
    <w:rsid w:val="00BE1769"/>
    <w:rsid w:val="00BE4375"/>
    <w:rsid w:val="00BE5B76"/>
    <w:rsid w:val="00BE5F7A"/>
    <w:rsid w:val="00BE6CD1"/>
    <w:rsid w:val="00BF2E63"/>
    <w:rsid w:val="00BF53E0"/>
    <w:rsid w:val="00BF5CE7"/>
    <w:rsid w:val="00BF7B81"/>
    <w:rsid w:val="00C0027D"/>
    <w:rsid w:val="00C00619"/>
    <w:rsid w:val="00C007B8"/>
    <w:rsid w:val="00C0099D"/>
    <w:rsid w:val="00C02A52"/>
    <w:rsid w:val="00C033FE"/>
    <w:rsid w:val="00C056EB"/>
    <w:rsid w:val="00C06090"/>
    <w:rsid w:val="00C060A0"/>
    <w:rsid w:val="00C06C0D"/>
    <w:rsid w:val="00C06C20"/>
    <w:rsid w:val="00C0756C"/>
    <w:rsid w:val="00C07FBA"/>
    <w:rsid w:val="00C10612"/>
    <w:rsid w:val="00C10E98"/>
    <w:rsid w:val="00C11363"/>
    <w:rsid w:val="00C138DB"/>
    <w:rsid w:val="00C15391"/>
    <w:rsid w:val="00C15C57"/>
    <w:rsid w:val="00C16961"/>
    <w:rsid w:val="00C17126"/>
    <w:rsid w:val="00C1754D"/>
    <w:rsid w:val="00C17916"/>
    <w:rsid w:val="00C17BF3"/>
    <w:rsid w:val="00C20422"/>
    <w:rsid w:val="00C206BB"/>
    <w:rsid w:val="00C20F4D"/>
    <w:rsid w:val="00C221DD"/>
    <w:rsid w:val="00C2328E"/>
    <w:rsid w:val="00C233EA"/>
    <w:rsid w:val="00C235BE"/>
    <w:rsid w:val="00C23EEC"/>
    <w:rsid w:val="00C24C7B"/>
    <w:rsid w:val="00C26422"/>
    <w:rsid w:val="00C26EE8"/>
    <w:rsid w:val="00C3098B"/>
    <w:rsid w:val="00C30F39"/>
    <w:rsid w:val="00C31078"/>
    <w:rsid w:val="00C33AE2"/>
    <w:rsid w:val="00C36AD2"/>
    <w:rsid w:val="00C375F1"/>
    <w:rsid w:val="00C400B0"/>
    <w:rsid w:val="00C40E90"/>
    <w:rsid w:val="00C41A12"/>
    <w:rsid w:val="00C41A82"/>
    <w:rsid w:val="00C42850"/>
    <w:rsid w:val="00C431E4"/>
    <w:rsid w:val="00C43D34"/>
    <w:rsid w:val="00C44C7F"/>
    <w:rsid w:val="00C45442"/>
    <w:rsid w:val="00C454E3"/>
    <w:rsid w:val="00C462A9"/>
    <w:rsid w:val="00C470BE"/>
    <w:rsid w:val="00C511F8"/>
    <w:rsid w:val="00C51E24"/>
    <w:rsid w:val="00C53CA5"/>
    <w:rsid w:val="00C53DFD"/>
    <w:rsid w:val="00C57909"/>
    <w:rsid w:val="00C615C7"/>
    <w:rsid w:val="00C630BE"/>
    <w:rsid w:val="00C633DA"/>
    <w:rsid w:val="00C63C4E"/>
    <w:rsid w:val="00C64475"/>
    <w:rsid w:val="00C7080F"/>
    <w:rsid w:val="00C70EF5"/>
    <w:rsid w:val="00C72045"/>
    <w:rsid w:val="00C74939"/>
    <w:rsid w:val="00C74B4F"/>
    <w:rsid w:val="00C74F83"/>
    <w:rsid w:val="00C75473"/>
    <w:rsid w:val="00C75E12"/>
    <w:rsid w:val="00C76434"/>
    <w:rsid w:val="00C776B2"/>
    <w:rsid w:val="00C81E4C"/>
    <w:rsid w:val="00C83B4C"/>
    <w:rsid w:val="00C83C4C"/>
    <w:rsid w:val="00C85474"/>
    <w:rsid w:val="00C867AD"/>
    <w:rsid w:val="00C878DB"/>
    <w:rsid w:val="00C91561"/>
    <w:rsid w:val="00C92E9E"/>
    <w:rsid w:val="00C941F8"/>
    <w:rsid w:val="00C945FF"/>
    <w:rsid w:val="00C96D2F"/>
    <w:rsid w:val="00CA0225"/>
    <w:rsid w:val="00CA096B"/>
    <w:rsid w:val="00CA0D59"/>
    <w:rsid w:val="00CA1054"/>
    <w:rsid w:val="00CA1A46"/>
    <w:rsid w:val="00CA4C65"/>
    <w:rsid w:val="00CA74AA"/>
    <w:rsid w:val="00CA7DC2"/>
    <w:rsid w:val="00CB2F9F"/>
    <w:rsid w:val="00CB399A"/>
    <w:rsid w:val="00CC129E"/>
    <w:rsid w:val="00CC1359"/>
    <w:rsid w:val="00CC2582"/>
    <w:rsid w:val="00CC3422"/>
    <w:rsid w:val="00CC5223"/>
    <w:rsid w:val="00CC54A0"/>
    <w:rsid w:val="00CC6F61"/>
    <w:rsid w:val="00CD01F3"/>
    <w:rsid w:val="00CD02C3"/>
    <w:rsid w:val="00CD3FF3"/>
    <w:rsid w:val="00CD5C13"/>
    <w:rsid w:val="00CD7118"/>
    <w:rsid w:val="00CD73DA"/>
    <w:rsid w:val="00CE37C1"/>
    <w:rsid w:val="00CE538E"/>
    <w:rsid w:val="00CE550B"/>
    <w:rsid w:val="00CE58F3"/>
    <w:rsid w:val="00CE74FE"/>
    <w:rsid w:val="00CF02BA"/>
    <w:rsid w:val="00CF10BF"/>
    <w:rsid w:val="00CF120F"/>
    <w:rsid w:val="00CF13DC"/>
    <w:rsid w:val="00CF17DD"/>
    <w:rsid w:val="00CF1E15"/>
    <w:rsid w:val="00CF1FD0"/>
    <w:rsid w:val="00CF27F7"/>
    <w:rsid w:val="00CF39C7"/>
    <w:rsid w:val="00CF43C5"/>
    <w:rsid w:val="00CF4810"/>
    <w:rsid w:val="00CF679C"/>
    <w:rsid w:val="00D01AED"/>
    <w:rsid w:val="00D01D62"/>
    <w:rsid w:val="00D02AE3"/>
    <w:rsid w:val="00D02D8A"/>
    <w:rsid w:val="00D03549"/>
    <w:rsid w:val="00D041EB"/>
    <w:rsid w:val="00D04F68"/>
    <w:rsid w:val="00D05E62"/>
    <w:rsid w:val="00D114F0"/>
    <w:rsid w:val="00D13CF5"/>
    <w:rsid w:val="00D14D12"/>
    <w:rsid w:val="00D1575F"/>
    <w:rsid w:val="00D214E5"/>
    <w:rsid w:val="00D22C9B"/>
    <w:rsid w:val="00D23BF5"/>
    <w:rsid w:val="00D24D0F"/>
    <w:rsid w:val="00D255F8"/>
    <w:rsid w:val="00D25A5B"/>
    <w:rsid w:val="00D30FD7"/>
    <w:rsid w:val="00D30FE2"/>
    <w:rsid w:val="00D33537"/>
    <w:rsid w:val="00D344D6"/>
    <w:rsid w:val="00D3486F"/>
    <w:rsid w:val="00D34B65"/>
    <w:rsid w:val="00D3509D"/>
    <w:rsid w:val="00D35F61"/>
    <w:rsid w:val="00D36EE6"/>
    <w:rsid w:val="00D37B30"/>
    <w:rsid w:val="00D37C48"/>
    <w:rsid w:val="00D40028"/>
    <w:rsid w:val="00D41FF0"/>
    <w:rsid w:val="00D42AEB"/>
    <w:rsid w:val="00D43D91"/>
    <w:rsid w:val="00D44002"/>
    <w:rsid w:val="00D4649B"/>
    <w:rsid w:val="00D4732E"/>
    <w:rsid w:val="00D5022C"/>
    <w:rsid w:val="00D52C9C"/>
    <w:rsid w:val="00D551F2"/>
    <w:rsid w:val="00D55316"/>
    <w:rsid w:val="00D57218"/>
    <w:rsid w:val="00D57B71"/>
    <w:rsid w:val="00D60D53"/>
    <w:rsid w:val="00D64180"/>
    <w:rsid w:val="00D64242"/>
    <w:rsid w:val="00D64492"/>
    <w:rsid w:val="00D64A2D"/>
    <w:rsid w:val="00D64FA0"/>
    <w:rsid w:val="00D65214"/>
    <w:rsid w:val="00D6715A"/>
    <w:rsid w:val="00D73CBF"/>
    <w:rsid w:val="00D74D90"/>
    <w:rsid w:val="00D80B67"/>
    <w:rsid w:val="00D80FD2"/>
    <w:rsid w:val="00D812F9"/>
    <w:rsid w:val="00D81BE5"/>
    <w:rsid w:val="00D83601"/>
    <w:rsid w:val="00D839C6"/>
    <w:rsid w:val="00D85A1A"/>
    <w:rsid w:val="00D865A8"/>
    <w:rsid w:val="00D86711"/>
    <w:rsid w:val="00D90700"/>
    <w:rsid w:val="00D90D9A"/>
    <w:rsid w:val="00D9186A"/>
    <w:rsid w:val="00D93F95"/>
    <w:rsid w:val="00D943F1"/>
    <w:rsid w:val="00D9493B"/>
    <w:rsid w:val="00D9494E"/>
    <w:rsid w:val="00D94D30"/>
    <w:rsid w:val="00D954B0"/>
    <w:rsid w:val="00D971AA"/>
    <w:rsid w:val="00D973D5"/>
    <w:rsid w:val="00DA0746"/>
    <w:rsid w:val="00DA17BF"/>
    <w:rsid w:val="00DA2C39"/>
    <w:rsid w:val="00DA2D10"/>
    <w:rsid w:val="00DA2D64"/>
    <w:rsid w:val="00DA69E5"/>
    <w:rsid w:val="00DA714C"/>
    <w:rsid w:val="00DA715F"/>
    <w:rsid w:val="00DB0239"/>
    <w:rsid w:val="00DB0453"/>
    <w:rsid w:val="00DB159A"/>
    <w:rsid w:val="00DB16C4"/>
    <w:rsid w:val="00DB1DDA"/>
    <w:rsid w:val="00DB364C"/>
    <w:rsid w:val="00DB506B"/>
    <w:rsid w:val="00DB52BF"/>
    <w:rsid w:val="00DB597E"/>
    <w:rsid w:val="00DB5D75"/>
    <w:rsid w:val="00DB5F01"/>
    <w:rsid w:val="00DC0178"/>
    <w:rsid w:val="00DC0CDB"/>
    <w:rsid w:val="00DC3E74"/>
    <w:rsid w:val="00DC4840"/>
    <w:rsid w:val="00DC4FD4"/>
    <w:rsid w:val="00DC6731"/>
    <w:rsid w:val="00DC67DA"/>
    <w:rsid w:val="00DC6CB1"/>
    <w:rsid w:val="00DC7EC5"/>
    <w:rsid w:val="00DD0E17"/>
    <w:rsid w:val="00DD16D6"/>
    <w:rsid w:val="00DD1936"/>
    <w:rsid w:val="00DD2082"/>
    <w:rsid w:val="00DD2BC1"/>
    <w:rsid w:val="00DD49B6"/>
    <w:rsid w:val="00DE03F6"/>
    <w:rsid w:val="00DE0D82"/>
    <w:rsid w:val="00DE33C4"/>
    <w:rsid w:val="00DE5E36"/>
    <w:rsid w:val="00DE74B8"/>
    <w:rsid w:val="00DF0E55"/>
    <w:rsid w:val="00DF13A5"/>
    <w:rsid w:val="00DF17BA"/>
    <w:rsid w:val="00DF1D2B"/>
    <w:rsid w:val="00DF2EBB"/>
    <w:rsid w:val="00DF341C"/>
    <w:rsid w:val="00DF519F"/>
    <w:rsid w:val="00DF53A3"/>
    <w:rsid w:val="00DF57C3"/>
    <w:rsid w:val="00DF79A8"/>
    <w:rsid w:val="00DF7A6A"/>
    <w:rsid w:val="00E01760"/>
    <w:rsid w:val="00E03284"/>
    <w:rsid w:val="00E033F7"/>
    <w:rsid w:val="00E04BE9"/>
    <w:rsid w:val="00E05B38"/>
    <w:rsid w:val="00E06F0A"/>
    <w:rsid w:val="00E0760F"/>
    <w:rsid w:val="00E100CC"/>
    <w:rsid w:val="00E12868"/>
    <w:rsid w:val="00E172E9"/>
    <w:rsid w:val="00E22142"/>
    <w:rsid w:val="00E22458"/>
    <w:rsid w:val="00E2248C"/>
    <w:rsid w:val="00E22BFD"/>
    <w:rsid w:val="00E238D8"/>
    <w:rsid w:val="00E23F6A"/>
    <w:rsid w:val="00E2426E"/>
    <w:rsid w:val="00E2780D"/>
    <w:rsid w:val="00E30746"/>
    <w:rsid w:val="00E30C90"/>
    <w:rsid w:val="00E327B8"/>
    <w:rsid w:val="00E3486D"/>
    <w:rsid w:val="00E34BCE"/>
    <w:rsid w:val="00E34FFC"/>
    <w:rsid w:val="00E36DD5"/>
    <w:rsid w:val="00E3739E"/>
    <w:rsid w:val="00E4038C"/>
    <w:rsid w:val="00E42AFC"/>
    <w:rsid w:val="00E4343C"/>
    <w:rsid w:val="00E43713"/>
    <w:rsid w:val="00E449C0"/>
    <w:rsid w:val="00E4541F"/>
    <w:rsid w:val="00E454EE"/>
    <w:rsid w:val="00E457B6"/>
    <w:rsid w:val="00E457C0"/>
    <w:rsid w:val="00E46C65"/>
    <w:rsid w:val="00E4741E"/>
    <w:rsid w:val="00E514BB"/>
    <w:rsid w:val="00E51687"/>
    <w:rsid w:val="00E52661"/>
    <w:rsid w:val="00E526A3"/>
    <w:rsid w:val="00E53685"/>
    <w:rsid w:val="00E54815"/>
    <w:rsid w:val="00E54B22"/>
    <w:rsid w:val="00E54E34"/>
    <w:rsid w:val="00E55613"/>
    <w:rsid w:val="00E61812"/>
    <w:rsid w:val="00E6274A"/>
    <w:rsid w:val="00E67C2E"/>
    <w:rsid w:val="00E70D2A"/>
    <w:rsid w:val="00E7193D"/>
    <w:rsid w:val="00E71EF8"/>
    <w:rsid w:val="00E71EF9"/>
    <w:rsid w:val="00E7519A"/>
    <w:rsid w:val="00E77B52"/>
    <w:rsid w:val="00E810EE"/>
    <w:rsid w:val="00E81602"/>
    <w:rsid w:val="00E8255F"/>
    <w:rsid w:val="00E8384B"/>
    <w:rsid w:val="00E842EF"/>
    <w:rsid w:val="00E8617A"/>
    <w:rsid w:val="00E86211"/>
    <w:rsid w:val="00E86759"/>
    <w:rsid w:val="00E906A9"/>
    <w:rsid w:val="00E908A6"/>
    <w:rsid w:val="00E90B51"/>
    <w:rsid w:val="00E90D20"/>
    <w:rsid w:val="00E92723"/>
    <w:rsid w:val="00E93B83"/>
    <w:rsid w:val="00E94487"/>
    <w:rsid w:val="00E945C6"/>
    <w:rsid w:val="00E946D1"/>
    <w:rsid w:val="00E9509C"/>
    <w:rsid w:val="00E950F3"/>
    <w:rsid w:val="00E96123"/>
    <w:rsid w:val="00E96F36"/>
    <w:rsid w:val="00EA140F"/>
    <w:rsid w:val="00EA1F5C"/>
    <w:rsid w:val="00EA2305"/>
    <w:rsid w:val="00EA28CC"/>
    <w:rsid w:val="00EA36FE"/>
    <w:rsid w:val="00EA3ACD"/>
    <w:rsid w:val="00EA475A"/>
    <w:rsid w:val="00EA53AE"/>
    <w:rsid w:val="00EB0D8E"/>
    <w:rsid w:val="00EB1272"/>
    <w:rsid w:val="00EB3D2C"/>
    <w:rsid w:val="00EB4531"/>
    <w:rsid w:val="00EB5033"/>
    <w:rsid w:val="00EB5E02"/>
    <w:rsid w:val="00EC0E8D"/>
    <w:rsid w:val="00EC2894"/>
    <w:rsid w:val="00EC455C"/>
    <w:rsid w:val="00EC5F3B"/>
    <w:rsid w:val="00EC6A88"/>
    <w:rsid w:val="00ED121B"/>
    <w:rsid w:val="00ED224E"/>
    <w:rsid w:val="00ED2711"/>
    <w:rsid w:val="00ED318B"/>
    <w:rsid w:val="00ED33E7"/>
    <w:rsid w:val="00ED39D1"/>
    <w:rsid w:val="00ED3D51"/>
    <w:rsid w:val="00ED471F"/>
    <w:rsid w:val="00ED4D86"/>
    <w:rsid w:val="00ED4FF2"/>
    <w:rsid w:val="00ED5858"/>
    <w:rsid w:val="00ED5A8B"/>
    <w:rsid w:val="00ED69D8"/>
    <w:rsid w:val="00ED6AD6"/>
    <w:rsid w:val="00ED73F4"/>
    <w:rsid w:val="00EE0401"/>
    <w:rsid w:val="00EE11D6"/>
    <w:rsid w:val="00EE12FF"/>
    <w:rsid w:val="00EE2185"/>
    <w:rsid w:val="00EE4B63"/>
    <w:rsid w:val="00EE6230"/>
    <w:rsid w:val="00EE63B0"/>
    <w:rsid w:val="00EE7B9E"/>
    <w:rsid w:val="00EF2096"/>
    <w:rsid w:val="00EF2BE0"/>
    <w:rsid w:val="00EF2EA0"/>
    <w:rsid w:val="00EF67CF"/>
    <w:rsid w:val="00F03898"/>
    <w:rsid w:val="00F040EA"/>
    <w:rsid w:val="00F04D0F"/>
    <w:rsid w:val="00F05639"/>
    <w:rsid w:val="00F07286"/>
    <w:rsid w:val="00F10B49"/>
    <w:rsid w:val="00F119BF"/>
    <w:rsid w:val="00F12258"/>
    <w:rsid w:val="00F125F7"/>
    <w:rsid w:val="00F14676"/>
    <w:rsid w:val="00F14808"/>
    <w:rsid w:val="00F17198"/>
    <w:rsid w:val="00F17A8B"/>
    <w:rsid w:val="00F22318"/>
    <w:rsid w:val="00F22CAD"/>
    <w:rsid w:val="00F24601"/>
    <w:rsid w:val="00F25937"/>
    <w:rsid w:val="00F25F87"/>
    <w:rsid w:val="00F27911"/>
    <w:rsid w:val="00F27BCA"/>
    <w:rsid w:val="00F27FFA"/>
    <w:rsid w:val="00F3098E"/>
    <w:rsid w:val="00F3207F"/>
    <w:rsid w:val="00F35E72"/>
    <w:rsid w:val="00F37866"/>
    <w:rsid w:val="00F421C7"/>
    <w:rsid w:val="00F427A6"/>
    <w:rsid w:val="00F42CA7"/>
    <w:rsid w:val="00F42F92"/>
    <w:rsid w:val="00F43934"/>
    <w:rsid w:val="00F4429F"/>
    <w:rsid w:val="00F44E8B"/>
    <w:rsid w:val="00F453D5"/>
    <w:rsid w:val="00F46A6F"/>
    <w:rsid w:val="00F51731"/>
    <w:rsid w:val="00F519A9"/>
    <w:rsid w:val="00F51BAC"/>
    <w:rsid w:val="00F52157"/>
    <w:rsid w:val="00F556FA"/>
    <w:rsid w:val="00F57768"/>
    <w:rsid w:val="00F67136"/>
    <w:rsid w:val="00F6794D"/>
    <w:rsid w:val="00F73F1B"/>
    <w:rsid w:val="00F745B0"/>
    <w:rsid w:val="00F7553D"/>
    <w:rsid w:val="00F77F69"/>
    <w:rsid w:val="00F82DB7"/>
    <w:rsid w:val="00F916C7"/>
    <w:rsid w:val="00F92564"/>
    <w:rsid w:val="00F928B1"/>
    <w:rsid w:val="00F928D9"/>
    <w:rsid w:val="00F92CB7"/>
    <w:rsid w:val="00F96AC0"/>
    <w:rsid w:val="00FA1FB5"/>
    <w:rsid w:val="00FA253C"/>
    <w:rsid w:val="00FA29C6"/>
    <w:rsid w:val="00FA5BD3"/>
    <w:rsid w:val="00FA5CF8"/>
    <w:rsid w:val="00FA7A6D"/>
    <w:rsid w:val="00FB01C1"/>
    <w:rsid w:val="00FB07EA"/>
    <w:rsid w:val="00FB438A"/>
    <w:rsid w:val="00FB5147"/>
    <w:rsid w:val="00FB518F"/>
    <w:rsid w:val="00FB5E5A"/>
    <w:rsid w:val="00FB5F3E"/>
    <w:rsid w:val="00FB7079"/>
    <w:rsid w:val="00FC2B3E"/>
    <w:rsid w:val="00FC2C7D"/>
    <w:rsid w:val="00FC3DD0"/>
    <w:rsid w:val="00FC6047"/>
    <w:rsid w:val="00FD2266"/>
    <w:rsid w:val="00FD2304"/>
    <w:rsid w:val="00FD329A"/>
    <w:rsid w:val="00FD37B9"/>
    <w:rsid w:val="00FD4406"/>
    <w:rsid w:val="00FD4E05"/>
    <w:rsid w:val="00FD59FF"/>
    <w:rsid w:val="00FD5B26"/>
    <w:rsid w:val="00FD6571"/>
    <w:rsid w:val="00FD6F1C"/>
    <w:rsid w:val="00FE0B48"/>
    <w:rsid w:val="00FE11AE"/>
    <w:rsid w:val="00FE2F3C"/>
    <w:rsid w:val="00FE475F"/>
    <w:rsid w:val="00FE6928"/>
    <w:rsid w:val="00FF000A"/>
    <w:rsid w:val="00FF282F"/>
    <w:rsid w:val="00FF3A1E"/>
    <w:rsid w:val="00FF4B62"/>
    <w:rsid w:val="00FF59A1"/>
    <w:rsid w:val="00FF7961"/>
    <w:rsid w:val="00FF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C09A3"/>
  <w15:chartTrackingRefBased/>
  <w15:docId w15:val="{CE2A2AA3-D196-4576-B23C-FE11AC85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qFormat="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5FF"/>
    <w:pPr>
      <w:widowControl w:val="0"/>
      <w:spacing w:line="300" w:lineRule="auto"/>
      <w:jc w:val="both"/>
    </w:pPr>
    <w:rPr>
      <w:rFonts w:ascii="Times New Roman" w:hAnsi="Times New Roman"/>
      <w:kern w:val="2"/>
      <w:sz w:val="24"/>
    </w:rPr>
  </w:style>
  <w:style w:type="paragraph" w:styleId="1">
    <w:name w:val="heading 1"/>
    <w:basedOn w:val="a"/>
    <w:next w:val="a"/>
    <w:link w:val="10"/>
    <w:qFormat/>
    <w:rsid w:val="00A54A1C"/>
    <w:pPr>
      <w:keepLines/>
      <w:numPr>
        <w:numId w:val="2"/>
      </w:numPr>
      <w:tabs>
        <w:tab w:val="left" w:pos="1134"/>
      </w:tabs>
      <w:spacing w:before="120" w:after="120" w:line="380" w:lineRule="atLeast"/>
      <w:outlineLvl w:val="0"/>
    </w:pPr>
    <w:rPr>
      <w:rFonts w:eastAsia="黑体"/>
      <w:kern w:val="44"/>
      <w:sz w:val="30"/>
    </w:rPr>
  </w:style>
  <w:style w:type="paragraph" w:styleId="2">
    <w:name w:val="heading 2"/>
    <w:basedOn w:val="a"/>
    <w:next w:val="a0"/>
    <w:link w:val="20"/>
    <w:qFormat/>
    <w:rsid w:val="00A54A1C"/>
    <w:pPr>
      <w:widowControl/>
      <w:numPr>
        <w:ilvl w:val="1"/>
        <w:numId w:val="2"/>
      </w:numPr>
      <w:spacing w:before="240" w:after="240"/>
      <w:outlineLvl w:val="1"/>
    </w:pPr>
    <w:rPr>
      <w:rFonts w:eastAsia="黑体"/>
      <w:kern w:val="0"/>
      <w:sz w:val="28"/>
    </w:rPr>
  </w:style>
  <w:style w:type="paragraph" w:styleId="3">
    <w:name w:val="heading 3"/>
    <w:basedOn w:val="a"/>
    <w:next w:val="a0"/>
    <w:link w:val="30"/>
    <w:qFormat/>
    <w:rsid w:val="004C39DC"/>
    <w:pPr>
      <w:widowControl/>
      <w:spacing w:before="120" w:after="120" w:line="320" w:lineRule="exact"/>
      <w:outlineLvl w:val="2"/>
    </w:pPr>
    <w:rPr>
      <w:rFonts w:ascii="黑体" w:eastAsia="黑体" w:hAnsi="Arial"/>
      <w:color w:val="000000"/>
      <w:kern w:val="0"/>
    </w:rPr>
  </w:style>
  <w:style w:type="paragraph" w:styleId="4">
    <w:name w:val="heading 4"/>
    <w:basedOn w:val="a"/>
    <w:next w:val="a0"/>
    <w:link w:val="40"/>
    <w:qFormat/>
    <w:rsid w:val="00EA28CC"/>
    <w:pPr>
      <w:keepNext/>
      <w:adjustRightInd w:val="0"/>
      <w:spacing w:before="120" w:after="120" w:line="440" w:lineRule="exact"/>
      <w:textAlignment w:val="baseline"/>
      <w:outlineLvl w:val="3"/>
    </w:pPr>
    <w:rPr>
      <w:rFonts w:ascii="黑体" w:eastAsia="黑体"/>
      <w:kern w:val="0"/>
    </w:rPr>
  </w:style>
  <w:style w:type="paragraph" w:styleId="5">
    <w:name w:val="heading 5"/>
    <w:basedOn w:val="a"/>
    <w:next w:val="a0"/>
    <w:link w:val="50"/>
    <w:qFormat/>
    <w:rsid w:val="004C39DC"/>
    <w:pPr>
      <w:keepNext/>
      <w:spacing w:before="240"/>
      <w:jc w:val="center"/>
      <w:outlineLvl w:val="4"/>
    </w:pPr>
    <w:rPr>
      <w:rFonts w:ascii="Arial" w:eastAsia="黑体" w:hAnsi="Arial"/>
      <w:sz w:val="44"/>
    </w:rPr>
  </w:style>
  <w:style w:type="paragraph" w:styleId="6">
    <w:name w:val="heading 6"/>
    <w:basedOn w:val="a"/>
    <w:next w:val="a0"/>
    <w:link w:val="60"/>
    <w:qFormat/>
    <w:rsid w:val="004C39DC"/>
    <w:pPr>
      <w:keepNext/>
      <w:keepLines/>
      <w:spacing w:before="240" w:after="64" w:line="320" w:lineRule="auto"/>
      <w:outlineLvl w:val="5"/>
    </w:pPr>
    <w:rPr>
      <w:rFonts w:ascii="Arial" w:eastAsia="黑体" w:hAnsi="Arial"/>
      <w:b/>
    </w:rPr>
  </w:style>
  <w:style w:type="paragraph" w:styleId="7">
    <w:name w:val="heading 7"/>
    <w:basedOn w:val="a"/>
    <w:next w:val="a0"/>
    <w:link w:val="70"/>
    <w:qFormat/>
    <w:rsid w:val="004C39DC"/>
    <w:pPr>
      <w:keepNext/>
      <w:keepLines/>
      <w:spacing w:before="240" w:after="64" w:line="320" w:lineRule="auto"/>
      <w:outlineLvl w:val="6"/>
    </w:pPr>
    <w:rPr>
      <w:b/>
    </w:rPr>
  </w:style>
  <w:style w:type="paragraph" w:styleId="8">
    <w:name w:val="heading 8"/>
    <w:basedOn w:val="a"/>
    <w:next w:val="a0"/>
    <w:link w:val="80"/>
    <w:qFormat/>
    <w:rsid w:val="004C39DC"/>
    <w:pPr>
      <w:keepNext/>
      <w:keepLines/>
      <w:spacing w:before="240" w:after="64" w:line="320" w:lineRule="auto"/>
      <w:outlineLvl w:val="7"/>
    </w:pPr>
    <w:rPr>
      <w:rFonts w:ascii="Arial" w:eastAsia="黑体" w:hAnsi="Arial"/>
    </w:rPr>
  </w:style>
  <w:style w:type="paragraph" w:styleId="9">
    <w:name w:val="heading 9"/>
    <w:basedOn w:val="a"/>
    <w:next w:val="a0"/>
    <w:link w:val="90"/>
    <w:qFormat/>
    <w:rsid w:val="004C39DC"/>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semiHidden/>
    <w:rsid w:val="004C39DC"/>
    <w:rPr>
      <w:sz w:val="18"/>
      <w:szCs w:val="18"/>
    </w:rPr>
  </w:style>
  <w:style w:type="character" w:customStyle="1" w:styleId="a5">
    <w:name w:val="批注框文本 字符"/>
    <w:link w:val="a4"/>
    <w:semiHidden/>
    <w:rsid w:val="004C39DC"/>
    <w:rPr>
      <w:rFonts w:ascii="Times New Roman" w:eastAsia="宋体" w:hAnsi="Times New Roman" w:cs="Times New Roman"/>
      <w:sz w:val="18"/>
      <w:szCs w:val="18"/>
    </w:rPr>
  </w:style>
  <w:style w:type="paragraph" w:styleId="a6">
    <w:name w:val="Body Text"/>
    <w:basedOn w:val="a"/>
    <w:link w:val="a7"/>
    <w:rsid w:val="004C39DC"/>
    <w:pPr>
      <w:spacing w:after="120"/>
    </w:pPr>
  </w:style>
  <w:style w:type="character" w:customStyle="1" w:styleId="a7">
    <w:name w:val="正文文本 字符"/>
    <w:link w:val="a6"/>
    <w:rsid w:val="004C39DC"/>
    <w:rPr>
      <w:rFonts w:ascii="Times New Roman" w:eastAsia="宋体" w:hAnsi="Times New Roman" w:cs="Times New Roman"/>
      <w:sz w:val="24"/>
      <w:szCs w:val="20"/>
    </w:rPr>
  </w:style>
  <w:style w:type="paragraph" w:styleId="a8">
    <w:name w:val="Body Text First Indent"/>
    <w:basedOn w:val="a6"/>
    <w:link w:val="a9"/>
    <w:rsid w:val="004C39DC"/>
    <w:pPr>
      <w:ind w:firstLineChars="100" w:firstLine="420"/>
    </w:pPr>
  </w:style>
  <w:style w:type="character" w:customStyle="1" w:styleId="a9">
    <w:name w:val="正文文本首行缩进 字符"/>
    <w:link w:val="a8"/>
    <w:rsid w:val="004C39DC"/>
    <w:rPr>
      <w:rFonts w:ascii="Times New Roman" w:eastAsia="宋体" w:hAnsi="Times New Roman" w:cs="Times New Roman"/>
      <w:sz w:val="24"/>
      <w:szCs w:val="20"/>
    </w:rPr>
  </w:style>
  <w:style w:type="paragraph" w:styleId="aa">
    <w:name w:val="Body Text Indent"/>
    <w:basedOn w:val="a"/>
    <w:link w:val="ab"/>
    <w:rsid w:val="004C39DC"/>
    <w:pPr>
      <w:spacing w:line="480" w:lineRule="exact"/>
      <w:ind w:left="425"/>
    </w:pPr>
    <w:rPr>
      <w:rFonts w:ascii="宋体"/>
    </w:rPr>
  </w:style>
  <w:style w:type="character" w:customStyle="1" w:styleId="ab">
    <w:name w:val="正文文本缩进 字符"/>
    <w:link w:val="aa"/>
    <w:rsid w:val="004C39DC"/>
    <w:rPr>
      <w:rFonts w:ascii="宋体" w:eastAsia="宋体" w:hAnsi="Times New Roman" w:cs="Times New Roman"/>
      <w:sz w:val="24"/>
      <w:szCs w:val="20"/>
    </w:rPr>
  </w:style>
  <w:style w:type="paragraph" w:styleId="ac">
    <w:name w:val="caption"/>
    <w:basedOn w:val="a"/>
    <w:next w:val="a"/>
    <w:qFormat/>
    <w:rsid w:val="00BC0629"/>
    <w:pPr>
      <w:spacing w:before="152" w:after="160"/>
      <w:jc w:val="center"/>
    </w:pPr>
    <w:rPr>
      <w:sz w:val="21"/>
    </w:rPr>
  </w:style>
  <w:style w:type="character" w:styleId="ad">
    <w:name w:val="annotation reference"/>
    <w:semiHidden/>
    <w:rsid w:val="004C39DC"/>
    <w:rPr>
      <w:sz w:val="21"/>
      <w:szCs w:val="21"/>
    </w:rPr>
  </w:style>
  <w:style w:type="paragraph" w:styleId="ae">
    <w:name w:val="annotation text"/>
    <w:basedOn w:val="a"/>
    <w:link w:val="af"/>
    <w:semiHidden/>
    <w:rsid w:val="004C39DC"/>
    <w:pPr>
      <w:jc w:val="left"/>
    </w:pPr>
  </w:style>
  <w:style w:type="character" w:customStyle="1" w:styleId="af">
    <w:name w:val="批注文字 字符"/>
    <w:link w:val="ae"/>
    <w:semiHidden/>
    <w:rsid w:val="004C39DC"/>
    <w:rPr>
      <w:rFonts w:ascii="Times New Roman" w:eastAsia="宋体" w:hAnsi="Times New Roman" w:cs="Times New Roman"/>
      <w:sz w:val="24"/>
      <w:szCs w:val="20"/>
    </w:rPr>
  </w:style>
  <w:style w:type="paragraph" w:styleId="af0">
    <w:name w:val="annotation subject"/>
    <w:basedOn w:val="ae"/>
    <w:next w:val="ae"/>
    <w:link w:val="af1"/>
    <w:semiHidden/>
    <w:rsid w:val="004C39DC"/>
    <w:rPr>
      <w:b/>
      <w:bCs/>
    </w:rPr>
  </w:style>
  <w:style w:type="character" w:customStyle="1" w:styleId="af1">
    <w:name w:val="批注主题 字符"/>
    <w:link w:val="af0"/>
    <w:semiHidden/>
    <w:rsid w:val="004C39DC"/>
    <w:rPr>
      <w:rFonts w:ascii="Times New Roman" w:eastAsia="宋体" w:hAnsi="Times New Roman" w:cs="Times New Roman"/>
      <w:b/>
      <w:bCs/>
      <w:sz w:val="24"/>
      <w:szCs w:val="20"/>
    </w:rPr>
  </w:style>
  <w:style w:type="paragraph" w:styleId="af2">
    <w:name w:val="Document Map"/>
    <w:basedOn w:val="a"/>
    <w:link w:val="af3"/>
    <w:semiHidden/>
    <w:rsid w:val="004C39DC"/>
    <w:pPr>
      <w:shd w:val="clear" w:color="auto" w:fill="000080"/>
    </w:pPr>
  </w:style>
  <w:style w:type="character" w:customStyle="1" w:styleId="af3">
    <w:name w:val="文档结构图 字符"/>
    <w:link w:val="af2"/>
    <w:semiHidden/>
    <w:rsid w:val="004C39DC"/>
    <w:rPr>
      <w:rFonts w:ascii="Times New Roman" w:eastAsia="宋体" w:hAnsi="Times New Roman" w:cs="Times New Roman"/>
      <w:sz w:val="24"/>
      <w:szCs w:val="20"/>
      <w:shd w:val="clear" w:color="auto" w:fill="000080"/>
    </w:rPr>
  </w:style>
  <w:style w:type="paragraph" w:styleId="af4">
    <w:name w:val="footer"/>
    <w:basedOn w:val="a"/>
    <w:link w:val="af5"/>
    <w:rsid w:val="004C39DC"/>
    <w:pPr>
      <w:tabs>
        <w:tab w:val="center" w:pos="4153"/>
        <w:tab w:val="right" w:pos="8306"/>
      </w:tabs>
      <w:snapToGrid w:val="0"/>
      <w:jc w:val="left"/>
    </w:pPr>
    <w:rPr>
      <w:sz w:val="18"/>
    </w:rPr>
  </w:style>
  <w:style w:type="character" w:customStyle="1" w:styleId="af5">
    <w:name w:val="页脚 字符"/>
    <w:link w:val="af4"/>
    <w:rsid w:val="004C39DC"/>
    <w:rPr>
      <w:rFonts w:ascii="Times New Roman" w:eastAsia="宋体" w:hAnsi="Times New Roman" w:cs="Times New Roman"/>
      <w:sz w:val="18"/>
      <w:szCs w:val="20"/>
    </w:rPr>
  </w:style>
  <w:style w:type="character" w:styleId="af6">
    <w:name w:val="footnote reference"/>
    <w:semiHidden/>
    <w:rsid w:val="004C39DC"/>
    <w:rPr>
      <w:vertAlign w:val="superscript"/>
    </w:rPr>
  </w:style>
  <w:style w:type="paragraph" w:styleId="af7">
    <w:name w:val="footnote text"/>
    <w:basedOn w:val="a"/>
    <w:link w:val="af8"/>
    <w:semiHidden/>
    <w:rsid w:val="004C39DC"/>
    <w:pPr>
      <w:snapToGrid w:val="0"/>
      <w:jc w:val="left"/>
    </w:pPr>
    <w:rPr>
      <w:sz w:val="18"/>
      <w:szCs w:val="18"/>
    </w:rPr>
  </w:style>
  <w:style w:type="character" w:customStyle="1" w:styleId="af8">
    <w:name w:val="脚注文本 字符"/>
    <w:link w:val="af7"/>
    <w:semiHidden/>
    <w:rsid w:val="004C39DC"/>
    <w:rPr>
      <w:rFonts w:ascii="Times New Roman" w:eastAsia="宋体" w:hAnsi="Times New Roman" w:cs="Times New Roman"/>
      <w:sz w:val="18"/>
      <w:szCs w:val="18"/>
    </w:rPr>
  </w:style>
  <w:style w:type="paragraph" w:styleId="af9">
    <w:name w:val="header"/>
    <w:basedOn w:val="a"/>
    <w:link w:val="afa"/>
    <w:rsid w:val="004C39DC"/>
    <w:pPr>
      <w:pBdr>
        <w:bottom w:val="single" w:sz="6" w:space="1" w:color="auto"/>
      </w:pBdr>
      <w:tabs>
        <w:tab w:val="center" w:pos="4153"/>
        <w:tab w:val="right" w:pos="8306"/>
      </w:tabs>
      <w:snapToGrid w:val="0"/>
      <w:jc w:val="center"/>
    </w:pPr>
    <w:rPr>
      <w:sz w:val="18"/>
    </w:rPr>
  </w:style>
  <w:style w:type="character" w:customStyle="1" w:styleId="afa">
    <w:name w:val="页眉 字符"/>
    <w:link w:val="af9"/>
    <w:rsid w:val="004C39DC"/>
    <w:rPr>
      <w:rFonts w:ascii="Times New Roman" w:eastAsia="宋体" w:hAnsi="Times New Roman" w:cs="Times New Roman"/>
      <w:sz w:val="18"/>
      <w:szCs w:val="20"/>
    </w:rPr>
  </w:style>
  <w:style w:type="character" w:customStyle="1" w:styleId="10">
    <w:name w:val="标题 1 字符"/>
    <w:link w:val="1"/>
    <w:rsid w:val="00A54A1C"/>
    <w:rPr>
      <w:rFonts w:ascii="Times New Roman" w:eastAsia="黑体" w:hAnsi="Times New Roman" w:cs="Times New Roman"/>
      <w:kern w:val="44"/>
      <w:sz w:val="30"/>
      <w:szCs w:val="20"/>
    </w:rPr>
  </w:style>
  <w:style w:type="character" w:customStyle="1" w:styleId="20">
    <w:name w:val="标题 2 字符"/>
    <w:link w:val="2"/>
    <w:rsid w:val="00A54A1C"/>
    <w:rPr>
      <w:rFonts w:ascii="Times New Roman" w:eastAsia="黑体" w:hAnsi="Times New Roman" w:cs="Times New Roman"/>
      <w:kern w:val="0"/>
      <w:sz w:val="28"/>
      <w:szCs w:val="20"/>
    </w:rPr>
  </w:style>
  <w:style w:type="paragraph" w:styleId="a0">
    <w:name w:val="Normal Indent"/>
    <w:basedOn w:val="a"/>
    <w:uiPriority w:val="99"/>
    <w:qFormat/>
    <w:rsid w:val="004C39DC"/>
    <w:pPr>
      <w:ind w:firstLine="420"/>
    </w:pPr>
    <w:rPr>
      <w:rFonts w:ascii="宋体"/>
    </w:rPr>
  </w:style>
  <w:style w:type="character" w:customStyle="1" w:styleId="30">
    <w:name w:val="标题 3 字符"/>
    <w:link w:val="3"/>
    <w:rsid w:val="004C39DC"/>
    <w:rPr>
      <w:rFonts w:ascii="黑体" w:eastAsia="黑体" w:hAnsi="Arial" w:cs="Times New Roman"/>
      <w:color w:val="000000"/>
      <w:kern w:val="0"/>
      <w:sz w:val="24"/>
      <w:szCs w:val="20"/>
    </w:rPr>
  </w:style>
  <w:style w:type="character" w:customStyle="1" w:styleId="40">
    <w:name w:val="标题 4 字符"/>
    <w:link w:val="4"/>
    <w:rsid w:val="00EA28CC"/>
    <w:rPr>
      <w:rFonts w:ascii="黑体" w:eastAsia="黑体" w:hAnsi="Times New Roman" w:cs="Times New Roman"/>
      <w:kern w:val="0"/>
      <w:sz w:val="24"/>
      <w:szCs w:val="20"/>
    </w:rPr>
  </w:style>
  <w:style w:type="character" w:customStyle="1" w:styleId="50">
    <w:name w:val="标题 5 字符"/>
    <w:link w:val="5"/>
    <w:rsid w:val="004C39DC"/>
    <w:rPr>
      <w:rFonts w:ascii="Arial" w:eastAsia="黑体" w:hAnsi="Arial" w:cs="Times New Roman"/>
      <w:sz w:val="44"/>
      <w:szCs w:val="20"/>
    </w:rPr>
  </w:style>
  <w:style w:type="character" w:customStyle="1" w:styleId="60">
    <w:name w:val="标题 6 字符"/>
    <w:link w:val="6"/>
    <w:rsid w:val="004C39DC"/>
    <w:rPr>
      <w:rFonts w:ascii="Arial" w:eastAsia="黑体" w:hAnsi="Arial" w:cs="Times New Roman"/>
      <w:b/>
      <w:sz w:val="24"/>
      <w:szCs w:val="20"/>
    </w:rPr>
  </w:style>
  <w:style w:type="character" w:customStyle="1" w:styleId="70">
    <w:name w:val="标题 7 字符"/>
    <w:link w:val="7"/>
    <w:rsid w:val="004C39DC"/>
    <w:rPr>
      <w:rFonts w:ascii="Times New Roman" w:eastAsia="宋体" w:hAnsi="Times New Roman" w:cs="Times New Roman"/>
      <w:b/>
      <w:sz w:val="24"/>
      <w:szCs w:val="20"/>
    </w:rPr>
  </w:style>
  <w:style w:type="character" w:customStyle="1" w:styleId="80">
    <w:name w:val="标题 8 字符"/>
    <w:link w:val="8"/>
    <w:rsid w:val="004C39DC"/>
    <w:rPr>
      <w:rFonts w:ascii="Arial" w:eastAsia="黑体" w:hAnsi="Arial" w:cs="Times New Roman"/>
      <w:sz w:val="24"/>
      <w:szCs w:val="20"/>
    </w:rPr>
  </w:style>
  <w:style w:type="character" w:customStyle="1" w:styleId="90">
    <w:name w:val="标题 9 字符"/>
    <w:link w:val="9"/>
    <w:rsid w:val="004C39DC"/>
    <w:rPr>
      <w:rFonts w:ascii="Arial" w:eastAsia="黑体" w:hAnsi="Arial" w:cs="Times New Roman"/>
      <w:sz w:val="24"/>
      <w:szCs w:val="20"/>
    </w:rPr>
  </w:style>
  <w:style w:type="character" w:styleId="afb">
    <w:name w:val="Hyperlink"/>
    <w:uiPriority w:val="99"/>
    <w:rsid w:val="004C39DC"/>
    <w:rPr>
      <w:color w:val="0000FF"/>
      <w:u w:val="single"/>
    </w:rPr>
  </w:style>
  <w:style w:type="paragraph" w:styleId="11">
    <w:name w:val="index 1"/>
    <w:basedOn w:val="a"/>
    <w:next w:val="a"/>
    <w:autoRedefine/>
    <w:semiHidden/>
    <w:rsid w:val="004C39DC"/>
    <w:pPr>
      <w:ind w:left="240" w:hanging="240"/>
      <w:jc w:val="left"/>
    </w:pPr>
    <w:rPr>
      <w:sz w:val="20"/>
      <w:szCs w:val="24"/>
    </w:rPr>
  </w:style>
  <w:style w:type="paragraph" w:styleId="21">
    <w:name w:val="index 2"/>
    <w:basedOn w:val="a"/>
    <w:next w:val="a"/>
    <w:autoRedefine/>
    <w:semiHidden/>
    <w:rsid w:val="004C39DC"/>
    <w:pPr>
      <w:ind w:left="480" w:hanging="240"/>
      <w:jc w:val="left"/>
    </w:pPr>
    <w:rPr>
      <w:sz w:val="20"/>
      <w:szCs w:val="24"/>
    </w:rPr>
  </w:style>
  <w:style w:type="paragraph" w:styleId="31">
    <w:name w:val="index 3"/>
    <w:basedOn w:val="a"/>
    <w:next w:val="a"/>
    <w:autoRedefine/>
    <w:semiHidden/>
    <w:rsid w:val="004C39DC"/>
    <w:pPr>
      <w:ind w:left="720" w:hanging="240"/>
      <w:jc w:val="left"/>
    </w:pPr>
    <w:rPr>
      <w:sz w:val="20"/>
      <w:szCs w:val="24"/>
    </w:rPr>
  </w:style>
  <w:style w:type="paragraph" w:styleId="41">
    <w:name w:val="index 4"/>
    <w:basedOn w:val="a"/>
    <w:next w:val="a"/>
    <w:autoRedefine/>
    <w:semiHidden/>
    <w:rsid w:val="004C39DC"/>
    <w:pPr>
      <w:ind w:left="960" w:hanging="240"/>
      <w:jc w:val="left"/>
    </w:pPr>
    <w:rPr>
      <w:sz w:val="20"/>
      <w:szCs w:val="24"/>
    </w:rPr>
  </w:style>
  <w:style w:type="paragraph" w:styleId="51">
    <w:name w:val="index 5"/>
    <w:basedOn w:val="a"/>
    <w:next w:val="a"/>
    <w:autoRedefine/>
    <w:semiHidden/>
    <w:rsid w:val="004C39DC"/>
    <w:pPr>
      <w:ind w:left="1200" w:hanging="240"/>
      <w:jc w:val="left"/>
    </w:pPr>
    <w:rPr>
      <w:sz w:val="20"/>
      <w:szCs w:val="24"/>
    </w:rPr>
  </w:style>
  <w:style w:type="paragraph" w:styleId="61">
    <w:name w:val="index 6"/>
    <w:basedOn w:val="a"/>
    <w:next w:val="a"/>
    <w:autoRedefine/>
    <w:semiHidden/>
    <w:rsid w:val="004C39DC"/>
    <w:pPr>
      <w:ind w:left="1440" w:hanging="240"/>
      <w:jc w:val="left"/>
    </w:pPr>
    <w:rPr>
      <w:sz w:val="20"/>
      <w:szCs w:val="24"/>
    </w:rPr>
  </w:style>
  <w:style w:type="paragraph" w:styleId="71">
    <w:name w:val="index 7"/>
    <w:basedOn w:val="a"/>
    <w:next w:val="a"/>
    <w:autoRedefine/>
    <w:semiHidden/>
    <w:rsid w:val="004C39DC"/>
    <w:pPr>
      <w:ind w:left="1680" w:hanging="240"/>
      <w:jc w:val="left"/>
    </w:pPr>
    <w:rPr>
      <w:sz w:val="20"/>
      <w:szCs w:val="24"/>
    </w:rPr>
  </w:style>
  <w:style w:type="paragraph" w:styleId="81">
    <w:name w:val="index 8"/>
    <w:basedOn w:val="a"/>
    <w:next w:val="a"/>
    <w:autoRedefine/>
    <w:semiHidden/>
    <w:rsid w:val="004C39DC"/>
    <w:pPr>
      <w:ind w:left="1920" w:hanging="240"/>
      <w:jc w:val="left"/>
    </w:pPr>
    <w:rPr>
      <w:sz w:val="20"/>
      <w:szCs w:val="24"/>
    </w:rPr>
  </w:style>
  <w:style w:type="paragraph" w:styleId="91">
    <w:name w:val="index 9"/>
    <w:basedOn w:val="a"/>
    <w:next w:val="a"/>
    <w:autoRedefine/>
    <w:semiHidden/>
    <w:rsid w:val="004C39DC"/>
    <w:pPr>
      <w:ind w:left="2160" w:hanging="240"/>
      <w:jc w:val="left"/>
    </w:pPr>
    <w:rPr>
      <w:sz w:val="20"/>
      <w:szCs w:val="24"/>
    </w:rPr>
  </w:style>
  <w:style w:type="paragraph" w:styleId="afc">
    <w:name w:val="index heading"/>
    <w:basedOn w:val="a"/>
    <w:next w:val="11"/>
    <w:semiHidden/>
    <w:rsid w:val="004C39DC"/>
    <w:pPr>
      <w:jc w:val="left"/>
    </w:pPr>
    <w:rPr>
      <w:sz w:val="20"/>
      <w:szCs w:val="24"/>
    </w:rPr>
  </w:style>
  <w:style w:type="paragraph" w:styleId="afd">
    <w:name w:val="Normal (Web)"/>
    <w:basedOn w:val="a"/>
    <w:uiPriority w:val="99"/>
    <w:rsid w:val="004C39DC"/>
    <w:pPr>
      <w:widowControl/>
      <w:spacing w:before="100" w:beforeAutospacing="1" w:after="100" w:afterAutospacing="1" w:line="240" w:lineRule="auto"/>
      <w:jc w:val="left"/>
    </w:pPr>
    <w:rPr>
      <w:rFonts w:ascii="宋体" w:hAnsi="宋体" w:cs="宋体"/>
      <w:kern w:val="0"/>
      <w:szCs w:val="24"/>
    </w:rPr>
  </w:style>
  <w:style w:type="character" w:styleId="afe">
    <w:name w:val="page number"/>
    <w:basedOn w:val="a1"/>
    <w:rsid w:val="004C39DC"/>
  </w:style>
  <w:style w:type="character" w:styleId="aff">
    <w:name w:val="Strong"/>
    <w:qFormat/>
    <w:rsid w:val="004C39DC"/>
    <w:rPr>
      <w:b/>
      <w:bCs/>
    </w:rPr>
  </w:style>
  <w:style w:type="table" w:styleId="aff0">
    <w:name w:val="Table Grid"/>
    <w:basedOn w:val="a2"/>
    <w:rsid w:val="004C39DC"/>
    <w:pPr>
      <w:widowControl w:val="0"/>
      <w:spacing w:line="400" w:lineRule="exact"/>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table of figures"/>
    <w:basedOn w:val="a"/>
    <w:next w:val="a"/>
    <w:uiPriority w:val="99"/>
    <w:rsid w:val="004C39DC"/>
    <w:pPr>
      <w:ind w:left="840" w:hanging="420"/>
    </w:pPr>
  </w:style>
  <w:style w:type="paragraph" w:styleId="TOC1">
    <w:name w:val="toc 1"/>
    <w:basedOn w:val="a"/>
    <w:next w:val="a"/>
    <w:autoRedefine/>
    <w:uiPriority w:val="39"/>
    <w:rsid w:val="00C76434"/>
    <w:pPr>
      <w:tabs>
        <w:tab w:val="left" w:pos="315"/>
        <w:tab w:val="left" w:pos="480"/>
        <w:tab w:val="right" w:leader="dot" w:pos="8302"/>
      </w:tabs>
      <w:spacing w:before="40" w:line="460" w:lineRule="exact"/>
      <w:jc w:val="center"/>
    </w:pPr>
    <w:rPr>
      <w:rFonts w:ascii="宋体" w:hAnsi="宋体"/>
      <w:b/>
      <w:bCs/>
      <w:caps/>
      <w:noProof/>
    </w:rPr>
  </w:style>
  <w:style w:type="paragraph" w:styleId="TOC2">
    <w:name w:val="toc 2"/>
    <w:basedOn w:val="a"/>
    <w:next w:val="a"/>
    <w:autoRedefine/>
    <w:uiPriority w:val="39"/>
    <w:rsid w:val="004C39DC"/>
    <w:pPr>
      <w:tabs>
        <w:tab w:val="left" w:pos="720"/>
        <w:tab w:val="left" w:pos="960"/>
        <w:tab w:val="right" w:leader="dot" w:pos="8302"/>
      </w:tabs>
      <w:ind w:left="240"/>
      <w:jc w:val="left"/>
    </w:pPr>
    <w:rPr>
      <w:smallCaps/>
      <w:noProof/>
    </w:rPr>
  </w:style>
  <w:style w:type="paragraph" w:styleId="TOC3">
    <w:name w:val="toc 3"/>
    <w:basedOn w:val="a"/>
    <w:next w:val="a"/>
    <w:autoRedefine/>
    <w:uiPriority w:val="39"/>
    <w:rsid w:val="00351A09"/>
    <w:pPr>
      <w:tabs>
        <w:tab w:val="left" w:pos="1200"/>
        <w:tab w:val="right" w:leader="dot" w:pos="8302"/>
      </w:tabs>
      <w:ind w:left="480"/>
      <w:jc w:val="left"/>
    </w:pPr>
    <w:rPr>
      <w:iCs/>
      <w:noProof/>
      <w:sz w:val="20"/>
    </w:rPr>
  </w:style>
  <w:style w:type="paragraph" w:styleId="TOC4">
    <w:name w:val="toc 4"/>
    <w:basedOn w:val="a"/>
    <w:next w:val="a"/>
    <w:autoRedefine/>
    <w:uiPriority w:val="39"/>
    <w:rsid w:val="004C39DC"/>
    <w:pPr>
      <w:tabs>
        <w:tab w:val="right" w:leader="dot" w:pos="8302"/>
      </w:tabs>
      <w:spacing w:before="40"/>
      <w:ind w:left="720" w:hanging="720"/>
      <w:jc w:val="left"/>
    </w:pPr>
    <w:rPr>
      <w:rFonts w:ascii="黑体" w:eastAsia="黑体"/>
      <w:noProof/>
    </w:rPr>
  </w:style>
  <w:style w:type="paragraph" w:styleId="TOC5">
    <w:name w:val="toc 5"/>
    <w:basedOn w:val="a"/>
    <w:next w:val="a"/>
    <w:autoRedefine/>
    <w:semiHidden/>
    <w:rsid w:val="004C39DC"/>
    <w:pPr>
      <w:ind w:left="960"/>
      <w:jc w:val="left"/>
    </w:pPr>
    <w:rPr>
      <w:sz w:val="18"/>
    </w:rPr>
  </w:style>
  <w:style w:type="paragraph" w:styleId="TOC6">
    <w:name w:val="toc 6"/>
    <w:basedOn w:val="a"/>
    <w:next w:val="a"/>
    <w:autoRedefine/>
    <w:semiHidden/>
    <w:rsid w:val="004C39DC"/>
    <w:pPr>
      <w:ind w:left="1200"/>
      <w:jc w:val="left"/>
    </w:pPr>
    <w:rPr>
      <w:sz w:val="18"/>
    </w:rPr>
  </w:style>
  <w:style w:type="paragraph" w:styleId="TOC7">
    <w:name w:val="toc 7"/>
    <w:basedOn w:val="a"/>
    <w:next w:val="a"/>
    <w:autoRedefine/>
    <w:semiHidden/>
    <w:rsid w:val="004C39DC"/>
    <w:pPr>
      <w:ind w:left="1440"/>
      <w:jc w:val="left"/>
    </w:pPr>
    <w:rPr>
      <w:sz w:val="18"/>
    </w:rPr>
  </w:style>
  <w:style w:type="paragraph" w:styleId="TOC8">
    <w:name w:val="toc 8"/>
    <w:basedOn w:val="a"/>
    <w:next w:val="a"/>
    <w:autoRedefine/>
    <w:semiHidden/>
    <w:rsid w:val="004C39DC"/>
    <w:pPr>
      <w:ind w:left="1680"/>
      <w:jc w:val="left"/>
    </w:pPr>
    <w:rPr>
      <w:sz w:val="18"/>
    </w:rPr>
  </w:style>
  <w:style w:type="paragraph" w:styleId="TOC9">
    <w:name w:val="toc 9"/>
    <w:basedOn w:val="a"/>
    <w:next w:val="a"/>
    <w:autoRedefine/>
    <w:semiHidden/>
    <w:rsid w:val="004C39DC"/>
    <w:pPr>
      <w:ind w:left="1920"/>
      <w:jc w:val="left"/>
    </w:pPr>
    <w:rPr>
      <w:sz w:val="18"/>
    </w:rPr>
  </w:style>
  <w:style w:type="paragraph" w:customStyle="1" w:styleId="12">
    <w:name w:val="样式1"/>
    <w:basedOn w:val="a8"/>
    <w:link w:val="1Char"/>
    <w:autoRedefine/>
    <w:rsid w:val="004C39DC"/>
    <w:pPr>
      <w:spacing w:after="0" w:line="460" w:lineRule="exact"/>
      <w:ind w:firstLineChars="200" w:firstLine="480"/>
    </w:pPr>
    <w:rPr>
      <w:szCs w:val="24"/>
    </w:rPr>
  </w:style>
  <w:style w:type="character" w:customStyle="1" w:styleId="1Char">
    <w:name w:val="样式1 Char"/>
    <w:link w:val="12"/>
    <w:rsid w:val="004C39DC"/>
    <w:rPr>
      <w:rFonts w:ascii="Times New Roman" w:eastAsia="宋体" w:hAnsi="Times New Roman" w:cs="Times New Roman"/>
      <w:sz w:val="24"/>
      <w:szCs w:val="24"/>
    </w:rPr>
  </w:style>
  <w:style w:type="paragraph" w:customStyle="1" w:styleId="22">
    <w:name w:val="样式2"/>
    <w:basedOn w:val="a"/>
    <w:rsid w:val="004C39DC"/>
    <w:pPr>
      <w:autoSpaceDE w:val="0"/>
      <w:autoSpaceDN w:val="0"/>
      <w:adjustRightInd w:val="0"/>
      <w:spacing w:line="460" w:lineRule="exact"/>
      <w:jc w:val="left"/>
    </w:pPr>
    <w:rPr>
      <w:rFonts w:ascii="宋体"/>
      <w:szCs w:val="24"/>
    </w:rPr>
  </w:style>
  <w:style w:type="paragraph" w:customStyle="1" w:styleId="Abstract">
    <w:name w:val="Abstract"/>
    <w:basedOn w:val="a"/>
    <w:link w:val="AbstractChar"/>
    <w:qFormat/>
    <w:rsid w:val="00096715"/>
    <w:pPr>
      <w:spacing w:before="240" w:after="60"/>
      <w:jc w:val="center"/>
      <w:outlineLvl w:val="0"/>
    </w:pPr>
    <w:rPr>
      <w:rFonts w:ascii="Cambria" w:hAnsi="Cambria"/>
      <w:b/>
      <w:bCs/>
      <w:sz w:val="32"/>
      <w:szCs w:val="32"/>
    </w:rPr>
  </w:style>
  <w:style w:type="character" w:customStyle="1" w:styleId="AbstractChar">
    <w:name w:val="Abstract Char"/>
    <w:link w:val="Abstract"/>
    <w:rsid w:val="00096715"/>
    <w:rPr>
      <w:rFonts w:ascii="Cambria" w:eastAsia="宋体" w:hAnsi="Cambria" w:cs="Times New Roman"/>
      <w:b/>
      <w:bCs/>
      <w:sz w:val="32"/>
      <w:szCs w:val="32"/>
    </w:rPr>
  </w:style>
  <w:style w:type="paragraph" w:customStyle="1" w:styleId="Heading3-1">
    <w:name w:val="Heading 3-1"/>
    <w:basedOn w:val="3"/>
    <w:next w:val="a"/>
    <w:link w:val="Heading3-1Char"/>
    <w:qFormat/>
    <w:rsid w:val="00DC7EC5"/>
    <w:pPr>
      <w:numPr>
        <w:ilvl w:val="2"/>
        <w:numId w:val="2"/>
      </w:numPr>
      <w:spacing w:before="200"/>
    </w:pPr>
    <w:rPr>
      <w:rFonts w:ascii="Times New Roman" w:hAnsi="Times New Roman"/>
    </w:rPr>
  </w:style>
  <w:style w:type="character" w:customStyle="1" w:styleId="Heading3-1Char">
    <w:name w:val="Heading 3-1 Char"/>
    <w:link w:val="Heading3-1"/>
    <w:rsid w:val="00DC7EC5"/>
    <w:rPr>
      <w:rFonts w:ascii="Times New Roman" w:eastAsia="黑体" w:hAnsi="Times New Roman" w:cs="Times New Roman"/>
      <w:color w:val="000000"/>
      <w:kern w:val="0"/>
      <w:sz w:val="24"/>
      <w:szCs w:val="20"/>
    </w:rPr>
  </w:style>
  <w:style w:type="paragraph" w:customStyle="1" w:styleId="Reference0">
    <w:name w:val="Reference"/>
    <w:basedOn w:val="a"/>
    <w:link w:val="ReferenceChar"/>
    <w:rsid w:val="008C7305"/>
    <w:pPr>
      <w:ind w:left="567" w:hanging="567"/>
    </w:pPr>
  </w:style>
  <w:style w:type="paragraph" w:styleId="aff2">
    <w:name w:val="List Paragraph"/>
    <w:basedOn w:val="a"/>
    <w:link w:val="aff3"/>
    <w:uiPriority w:val="34"/>
    <w:qFormat/>
    <w:rsid w:val="008C7305"/>
    <w:pPr>
      <w:ind w:firstLineChars="200" w:firstLine="420"/>
    </w:pPr>
  </w:style>
  <w:style w:type="character" w:customStyle="1" w:styleId="ReferenceChar">
    <w:name w:val="Reference Char"/>
    <w:link w:val="Reference0"/>
    <w:rsid w:val="008C7305"/>
    <w:rPr>
      <w:rFonts w:ascii="Times New Roman" w:eastAsia="宋体" w:hAnsi="Times New Roman" w:cs="Times New Roman"/>
      <w:sz w:val="24"/>
      <w:szCs w:val="20"/>
    </w:rPr>
  </w:style>
  <w:style w:type="paragraph" w:customStyle="1" w:styleId="reference">
    <w:name w:val="reference"/>
    <w:basedOn w:val="aff2"/>
    <w:link w:val="referenceChar0"/>
    <w:qFormat/>
    <w:rsid w:val="00792BF6"/>
    <w:pPr>
      <w:numPr>
        <w:numId w:val="3"/>
      </w:numPr>
      <w:ind w:left="567" w:firstLineChars="0" w:hanging="567"/>
    </w:pPr>
  </w:style>
  <w:style w:type="character" w:customStyle="1" w:styleId="aff3">
    <w:name w:val="列表段落 字符"/>
    <w:link w:val="aff2"/>
    <w:uiPriority w:val="34"/>
    <w:rsid w:val="00792BF6"/>
    <w:rPr>
      <w:rFonts w:ascii="Times New Roman" w:eastAsia="宋体" w:hAnsi="Times New Roman" w:cs="Times New Roman"/>
      <w:sz w:val="24"/>
      <w:szCs w:val="20"/>
    </w:rPr>
  </w:style>
  <w:style w:type="character" w:customStyle="1" w:styleId="referenceChar0">
    <w:name w:val="reference Char"/>
    <w:link w:val="reference"/>
    <w:rsid w:val="00792BF6"/>
    <w:rPr>
      <w:rFonts w:ascii="Times New Roman" w:eastAsia="宋体" w:hAnsi="Times New Roman" w:cs="Times New Roman"/>
      <w:sz w:val="24"/>
      <w:szCs w:val="20"/>
    </w:rPr>
  </w:style>
  <w:style w:type="paragraph" w:customStyle="1" w:styleId="aff4">
    <w:name w:val="论文正文"/>
    <w:basedOn w:val="a"/>
    <w:link w:val="Char"/>
    <w:qFormat/>
    <w:rsid w:val="004C49E6"/>
    <w:pPr>
      <w:widowControl/>
      <w:spacing w:line="360" w:lineRule="auto"/>
      <w:ind w:firstLineChars="200" w:firstLine="200"/>
    </w:pPr>
    <w:rPr>
      <w:szCs w:val="24"/>
    </w:rPr>
  </w:style>
  <w:style w:type="character" w:customStyle="1" w:styleId="Char">
    <w:name w:val="论文正文 Char"/>
    <w:link w:val="aff4"/>
    <w:qFormat/>
    <w:rsid w:val="004C49E6"/>
    <w:rPr>
      <w:rFonts w:ascii="Times New Roman" w:eastAsia="宋体" w:hAnsi="Times New Roman" w:cs="Times New Roman"/>
      <w:sz w:val="24"/>
      <w:szCs w:val="24"/>
    </w:rPr>
  </w:style>
  <w:style w:type="character" w:customStyle="1" w:styleId="Heading4-1Char">
    <w:name w:val="Heading 4-1 Char"/>
    <w:link w:val="Heading4-1"/>
    <w:locked/>
    <w:rsid w:val="00414779"/>
    <w:rPr>
      <w:rFonts w:ascii="Cambria" w:eastAsia="黑体" w:hAnsi="Cambria" w:cs="Times New Roman"/>
      <w:kern w:val="0"/>
      <w:sz w:val="24"/>
      <w:szCs w:val="20"/>
    </w:rPr>
  </w:style>
  <w:style w:type="paragraph" w:customStyle="1" w:styleId="Heading4-1">
    <w:name w:val="Heading 4-1"/>
    <w:basedOn w:val="4"/>
    <w:link w:val="Heading4-1Char"/>
    <w:qFormat/>
    <w:rsid w:val="00414779"/>
    <w:pPr>
      <w:tabs>
        <w:tab w:val="num" w:pos="1080"/>
      </w:tabs>
      <w:spacing w:line="320" w:lineRule="exact"/>
      <w:ind w:left="851" w:hanging="567"/>
      <w:textAlignment w:val="auto"/>
    </w:pPr>
    <w:rPr>
      <w:rFonts w:ascii="Cambria" w:hAnsi="Cambria"/>
    </w:rPr>
  </w:style>
  <w:style w:type="paragraph" w:styleId="aff5">
    <w:name w:val="Title"/>
    <w:basedOn w:val="a"/>
    <w:next w:val="a"/>
    <w:link w:val="aff6"/>
    <w:uiPriority w:val="10"/>
    <w:qFormat/>
    <w:rsid w:val="00737B2F"/>
    <w:pPr>
      <w:spacing w:before="240" w:after="60"/>
      <w:jc w:val="center"/>
      <w:outlineLvl w:val="0"/>
    </w:pPr>
    <w:rPr>
      <w:rFonts w:ascii="Calibri Light" w:hAnsi="Calibri Light"/>
      <w:b/>
      <w:bCs/>
      <w:sz w:val="32"/>
      <w:szCs w:val="32"/>
    </w:rPr>
  </w:style>
  <w:style w:type="character" w:customStyle="1" w:styleId="aff6">
    <w:name w:val="标题 字符"/>
    <w:link w:val="aff5"/>
    <w:uiPriority w:val="10"/>
    <w:rsid w:val="00737B2F"/>
    <w:rPr>
      <w:rFonts w:ascii="Calibri Light" w:eastAsia="宋体" w:hAnsi="Calibri Light" w:cs="Times New Roman"/>
      <w:b/>
      <w:bCs/>
      <w:sz w:val="32"/>
      <w:szCs w:val="32"/>
    </w:rPr>
  </w:style>
  <w:style w:type="paragraph" w:styleId="aff7">
    <w:name w:val="endnote text"/>
    <w:basedOn w:val="a"/>
    <w:link w:val="aff8"/>
    <w:uiPriority w:val="99"/>
    <w:semiHidden/>
    <w:unhideWhenUsed/>
    <w:rsid w:val="008C75B4"/>
    <w:pPr>
      <w:snapToGrid w:val="0"/>
      <w:jc w:val="left"/>
    </w:pPr>
  </w:style>
  <w:style w:type="character" w:customStyle="1" w:styleId="aff8">
    <w:name w:val="尾注文本 字符"/>
    <w:link w:val="aff7"/>
    <w:uiPriority w:val="99"/>
    <w:semiHidden/>
    <w:rsid w:val="008C75B4"/>
    <w:rPr>
      <w:rFonts w:ascii="Times New Roman" w:eastAsia="宋体" w:hAnsi="Times New Roman" w:cs="Times New Roman"/>
      <w:sz w:val="24"/>
      <w:szCs w:val="20"/>
    </w:rPr>
  </w:style>
  <w:style w:type="character" w:styleId="aff9">
    <w:name w:val="endnote reference"/>
    <w:uiPriority w:val="99"/>
    <w:unhideWhenUsed/>
    <w:rsid w:val="008C75B4"/>
    <w:rPr>
      <w:vertAlign w:val="superscript"/>
    </w:rPr>
  </w:style>
  <w:style w:type="character" w:styleId="affa">
    <w:name w:val="Placeholder Text"/>
    <w:uiPriority w:val="99"/>
    <w:semiHidden/>
    <w:rsid w:val="001E4E33"/>
    <w:rPr>
      <w:color w:val="808080"/>
    </w:rPr>
  </w:style>
  <w:style w:type="paragraph" w:customStyle="1" w:styleId="Default">
    <w:name w:val="Default"/>
    <w:rsid w:val="00377EAF"/>
    <w:pPr>
      <w:widowControl w:val="0"/>
      <w:autoSpaceDE w:val="0"/>
      <w:autoSpaceDN w:val="0"/>
      <w:adjustRightInd w:val="0"/>
    </w:pPr>
    <w:rPr>
      <w:rFonts w:ascii="宋体" w:cs="宋体"/>
      <w:color w:val="000000"/>
      <w:sz w:val="24"/>
      <w:szCs w:val="24"/>
    </w:rPr>
  </w:style>
  <w:style w:type="paragraph" w:customStyle="1" w:styleId="affb">
    <w:name w:val="公式"/>
    <w:basedOn w:val="a"/>
    <w:qFormat/>
    <w:rsid w:val="00E54815"/>
    <w:pPr>
      <w:tabs>
        <w:tab w:val="center" w:pos="4469"/>
        <w:tab w:val="center" w:pos="5189"/>
        <w:tab w:val="right" w:pos="10368"/>
      </w:tabs>
      <w:spacing w:line="360" w:lineRule="auto"/>
      <w:ind w:firstLineChars="200" w:firstLine="200"/>
      <w:jc w:val="center"/>
      <w:textAlignment w:val="center"/>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2117">
      <w:bodyDiv w:val="1"/>
      <w:marLeft w:val="0"/>
      <w:marRight w:val="0"/>
      <w:marTop w:val="0"/>
      <w:marBottom w:val="0"/>
      <w:divBdr>
        <w:top w:val="none" w:sz="0" w:space="0" w:color="auto"/>
        <w:left w:val="none" w:sz="0" w:space="0" w:color="auto"/>
        <w:bottom w:val="none" w:sz="0" w:space="0" w:color="auto"/>
        <w:right w:val="none" w:sz="0" w:space="0" w:color="auto"/>
      </w:divBdr>
    </w:div>
    <w:div w:id="85536800">
      <w:bodyDiv w:val="1"/>
      <w:marLeft w:val="0"/>
      <w:marRight w:val="0"/>
      <w:marTop w:val="0"/>
      <w:marBottom w:val="0"/>
      <w:divBdr>
        <w:top w:val="none" w:sz="0" w:space="0" w:color="auto"/>
        <w:left w:val="none" w:sz="0" w:space="0" w:color="auto"/>
        <w:bottom w:val="none" w:sz="0" w:space="0" w:color="auto"/>
        <w:right w:val="none" w:sz="0" w:space="0" w:color="auto"/>
      </w:divBdr>
    </w:div>
    <w:div w:id="93595284">
      <w:bodyDiv w:val="1"/>
      <w:marLeft w:val="0"/>
      <w:marRight w:val="0"/>
      <w:marTop w:val="0"/>
      <w:marBottom w:val="0"/>
      <w:divBdr>
        <w:top w:val="none" w:sz="0" w:space="0" w:color="auto"/>
        <w:left w:val="none" w:sz="0" w:space="0" w:color="auto"/>
        <w:bottom w:val="none" w:sz="0" w:space="0" w:color="auto"/>
        <w:right w:val="none" w:sz="0" w:space="0" w:color="auto"/>
      </w:divBdr>
    </w:div>
    <w:div w:id="131602744">
      <w:bodyDiv w:val="1"/>
      <w:marLeft w:val="0"/>
      <w:marRight w:val="0"/>
      <w:marTop w:val="0"/>
      <w:marBottom w:val="0"/>
      <w:divBdr>
        <w:top w:val="none" w:sz="0" w:space="0" w:color="auto"/>
        <w:left w:val="none" w:sz="0" w:space="0" w:color="auto"/>
        <w:bottom w:val="none" w:sz="0" w:space="0" w:color="auto"/>
        <w:right w:val="none" w:sz="0" w:space="0" w:color="auto"/>
      </w:divBdr>
    </w:div>
    <w:div w:id="232661109">
      <w:bodyDiv w:val="1"/>
      <w:marLeft w:val="180"/>
      <w:marRight w:val="180"/>
      <w:marTop w:val="180"/>
      <w:marBottom w:val="180"/>
      <w:divBdr>
        <w:top w:val="none" w:sz="0" w:space="0" w:color="auto"/>
        <w:left w:val="none" w:sz="0" w:space="0" w:color="auto"/>
        <w:bottom w:val="none" w:sz="0" w:space="0" w:color="auto"/>
        <w:right w:val="none" w:sz="0" w:space="0" w:color="auto"/>
      </w:divBdr>
      <w:divsChild>
        <w:div w:id="555969937">
          <w:marLeft w:val="0"/>
          <w:marRight w:val="0"/>
          <w:marTop w:val="0"/>
          <w:marBottom w:val="0"/>
          <w:divBdr>
            <w:top w:val="none" w:sz="0" w:space="0" w:color="auto"/>
            <w:left w:val="none" w:sz="0" w:space="0" w:color="auto"/>
            <w:bottom w:val="none" w:sz="0" w:space="0" w:color="auto"/>
            <w:right w:val="none" w:sz="0" w:space="0" w:color="auto"/>
          </w:divBdr>
        </w:div>
        <w:div w:id="1658343406">
          <w:marLeft w:val="0"/>
          <w:marRight w:val="0"/>
          <w:marTop w:val="0"/>
          <w:marBottom w:val="0"/>
          <w:divBdr>
            <w:top w:val="none" w:sz="0" w:space="0" w:color="auto"/>
            <w:left w:val="none" w:sz="0" w:space="0" w:color="auto"/>
            <w:bottom w:val="none" w:sz="0" w:space="0" w:color="auto"/>
            <w:right w:val="none" w:sz="0" w:space="0" w:color="auto"/>
          </w:divBdr>
        </w:div>
        <w:div w:id="2073651892">
          <w:marLeft w:val="0"/>
          <w:marRight w:val="0"/>
          <w:marTop w:val="0"/>
          <w:marBottom w:val="0"/>
          <w:divBdr>
            <w:top w:val="none" w:sz="0" w:space="0" w:color="auto"/>
            <w:left w:val="none" w:sz="0" w:space="0" w:color="auto"/>
            <w:bottom w:val="none" w:sz="0" w:space="0" w:color="auto"/>
            <w:right w:val="none" w:sz="0" w:space="0" w:color="auto"/>
          </w:divBdr>
        </w:div>
      </w:divsChild>
    </w:div>
    <w:div w:id="317653290">
      <w:bodyDiv w:val="1"/>
      <w:marLeft w:val="0"/>
      <w:marRight w:val="0"/>
      <w:marTop w:val="0"/>
      <w:marBottom w:val="0"/>
      <w:divBdr>
        <w:top w:val="none" w:sz="0" w:space="0" w:color="auto"/>
        <w:left w:val="none" w:sz="0" w:space="0" w:color="auto"/>
        <w:bottom w:val="none" w:sz="0" w:space="0" w:color="auto"/>
        <w:right w:val="none" w:sz="0" w:space="0" w:color="auto"/>
      </w:divBdr>
    </w:div>
    <w:div w:id="341471821">
      <w:bodyDiv w:val="1"/>
      <w:marLeft w:val="0"/>
      <w:marRight w:val="0"/>
      <w:marTop w:val="0"/>
      <w:marBottom w:val="0"/>
      <w:divBdr>
        <w:top w:val="none" w:sz="0" w:space="0" w:color="auto"/>
        <w:left w:val="none" w:sz="0" w:space="0" w:color="auto"/>
        <w:bottom w:val="none" w:sz="0" w:space="0" w:color="auto"/>
        <w:right w:val="none" w:sz="0" w:space="0" w:color="auto"/>
      </w:divBdr>
    </w:div>
    <w:div w:id="372198239">
      <w:bodyDiv w:val="1"/>
      <w:marLeft w:val="0"/>
      <w:marRight w:val="0"/>
      <w:marTop w:val="0"/>
      <w:marBottom w:val="0"/>
      <w:divBdr>
        <w:top w:val="none" w:sz="0" w:space="0" w:color="auto"/>
        <w:left w:val="none" w:sz="0" w:space="0" w:color="auto"/>
        <w:bottom w:val="none" w:sz="0" w:space="0" w:color="auto"/>
        <w:right w:val="none" w:sz="0" w:space="0" w:color="auto"/>
      </w:divBdr>
    </w:div>
    <w:div w:id="372972887">
      <w:bodyDiv w:val="1"/>
      <w:marLeft w:val="0"/>
      <w:marRight w:val="0"/>
      <w:marTop w:val="0"/>
      <w:marBottom w:val="0"/>
      <w:divBdr>
        <w:top w:val="none" w:sz="0" w:space="0" w:color="auto"/>
        <w:left w:val="none" w:sz="0" w:space="0" w:color="auto"/>
        <w:bottom w:val="none" w:sz="0" w:space="0" w:color="auto"/>
        <w:right w:val="none" w:sz="0" w:space="0" w:color="auto"/>
      </w:divBdr>
    </w:div>
    <w:div w:id="450979164">
      <w:bodyDiv w:val="1"/>
      <w:marLeft w:val="0"/>
      <w:marRight w:val="0"/>
      <w:marTop w:val="0"/>
      <w:marBottom w:val="0"/>
      <w:divBdr>
        <w:top w:val="none" w:sz="0" w:space="0" w:color="auto"/>
        <w:left w:val="none" w:sz="0" w:space="0" w:color="auto"/>
        <w:bottom w:val="none" w:sz="0" w:space="0" w:color="auto"/>
        <w:right w:val="none" w:sz="0" w:space="0" w:color="auto"/>
      </w:divBdr>
    </w:div>
    <w:div w:id="557473568">
      <w:bodyDiv w:val="1"/>
      <w:marLeft w:val="0"/>
      <w:marRight w:val="0"/>
      <w:marTop w:val="0"/>
      <w:marBottom w:val="0"/>
      <w:divBdr>
        <w:top w:val="none" w:sz="0" w:space="0" w:color="auto"/>
        <w:left w:val="none" w:sz="0" w:space="0" w:color="auto"/>
        <w:bottom w:val="none" w:sz="0" w:space="0" w:color="auto"/>
        <w:right w:val="none" w:sz="0" w:space="0" w:color="auto"/>
      </w:divBdr>
    </w:div>
    <w:div w:id="559171537">
      <w:bodyDiv w:val="1"/>
      <w:marLeft w:val="0"/>
      <w:marRight w:val="0"/>
      <w:marTop w:val="0"/>
      <w:marBottom w:val="0"/>
      <w:divBdr>
        <w:top w:val="none" w:sz="0" w:space="0" w:color="auto"/>
        <w:left w:val="none" w:sz="0" w:space="0" w:color="auto"/>
        <w:bottom w:val="none" w:sz="0" w:space="0" w:color="auto"/>
        <w:right w:val="none" w:sz="0" w:space="0" w:color="auto"/>
      </w:divBdr>
    </w:div>
    <w:div w:id="591747176">
      <w:bodyDiv w:val="1"/>
      <w:marLeft w:val="0"/>
      <w:marRight w:val="0"/>
      <w:marTop w:val="0"/>
      <w:marBottom w:val="0"/>
      <w:divBdr>
        <w:top w:val="none" w:sz="0" w:space="0" w:color="auto"/>
        <w:left w:val="none" w:sz="0" w:space="0" w:color="auto"/>
        <w:bottom w:val="none" w:sz="0" w:space="0" w:color="auto"/>
        <w:right w:val="none" w:sz="0" w:space="0" w:color="auto"/>
      </w:divBdr>
    </w:div>
    <w:div w:id="676618435">
      <w:bodyDiv w:val="1"/>
      <w:marLeft w:val="0"/>
      <w:marRight w:val="0"/>
      <w:marTop w:val="0"/>
      <w:marBottom w:val="0"/>
      <w:divBdr>
        <w:top w:val="none" w:sz="0" w:space="0" w:color="auto"/>
        <w:left w:val="none" w:sz="0" w:space="0" w:color="auto"/>
        <w:bottom w:val="none" w:sz="0" w:space="0" w:color="auto"/>
        <w:right w:val="none" w:sz="0" w:space="0" w:color="auto"/>
      </w:divBdr>
    </w:div>
    <w:div w:id="762803023">
      <w:bodyDiv w:val="1"/>
      <w:marLeft w:val="0"/>
      <w:marRight w:val="0"/>
      <w:marTop w:val="0"/>
      <w:marBottom w:val="0"/>
      <w:divBdr>
        <w:top w:val="none" w:sz="0" w:space="0" w:color="auto"/>
        <w:left w:val="none" w:sz="0" w:space="0" w:color="auto"/>
        <w:bottom w:val="none" w:sz="0" w:space="0" w:color="auto"/>
        <w:right w:val="none" w:sz="0" w:space="0" w:color="auto"/>
      </w:divBdr>
    </w:div>
    <w:div w:id="872503763">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450316929">
          <w:marLeft w:val="0"/>
          <w:marRight w:val="0"/>
          <w:marTop w:val="0"/>
          <w:marBottom w:val="0"/>
          <w:divBdr>
            <w:top w:val="none" w:sz="0" w:space="0" w:color="auto"/>
            <w:left w:val="none" w:sz="0" w:space="0" w:color="auto"/>
            <w:bottom w:val="none" w:sz="0" w:space="0" w:color="auto"/>
            <w:right w:val="none" w:sz="0" w:space="0" w:color="auto"/>
          </w:divBdr>
        </w:div>
        <w:div w:id="1458639652">
          <w:marLeft w:val="0"/>
          <w:marRight w:val="0"/>
          <w:marTop w:val="0"/>
          <w:marBottom w:val="0"/>
          <w:divBdr>
            <w:top w:val="none" w:sz="0" w:space="0" w:color="auto"/>
            <w:left w:val="none" w:sz="0" w:space="0" w:color="auto"/>
            <w:bottom w:val="none" w:sz="0" w:space="0" w:color="auto"/>
            <w:right w:val="none" w:sz="0" w:space="0" w:color="auto"/>
          </w:divBdr>
        </w:div>
        <w:div w:id="1639529378">
          <w:marLeft w:val="0"/>
          <w:marRight w:val="0"/>
          <w:marTop w:val="0"/>
          <w:marBottom w:val="0"/>
          <w:divBdr>
            <w:top w:val="none" w:sz="0" w:space="0" w:color="auto"/>
            <w:left w:val="none" w:sz="0" w:space="0" w:color="auto"/>
            <w:bottom w:val="none" w:sz="0" w:space="0" w:color="auto"/>
            <w:right w:val="none" w:sz="0" w:space="0" w:color="auto"/>
          </w:divBdr>
        </w:div>
      </w:divsChild>
    </w:div>
    <w:div w:id="915407719">
      <w:bodyDiv w:val="1"/>
      <w:marLeft w:val="0"/>
      <w:marRight w:val="0"/>
      <w:marTop w:val="0"/>
      <w:marBottom w:val="0"/>
      <w:divBdr>
        <w:top w:val="none" w:sz="0" w:space="0" w:color="auto"/>
        <w:left w:val="none" w:sz="0" w:space="0" w:color="auto"/>
        <w:bottom w:val="none" w:sz="0" w:space="0" w:color="auto"/>
        <w:right w:val="none" w:sz="0" w:space="0" w:color="auto"/>
      </w:divBdr>
    </w:div>
    <w:div w:id="935863989">
      <w:bodyDiv w:val="1"/>
      <w:marLeft w:val="0"/>
      <w:marRight w:val="0"/>
      <w:marTop w:val="0"/>
      <w:marBottom w:val="0"/>
      <w:divBdr>
        <w:top w:val="none" w:sz="0" w:space="0" w:color="auto"/>
        <w:left w:val="none" w:sz="0" w:space="0" w:color="auto"/>
        <w:bottom w:val="none" w:sz="0" w:space="0" w:color="auto"/>
        <w:right w:val="none" w:sz="0" w:space="0" w:color="auto"/>
      </w:divBdr>
    </w:div>
    <w:div w:id="1013459286">
      <w:bodyDiv w:val="1"/>
      <w:marLeft w:val="0"/>
      <w:marRight w:val="0"/>
      <w:marTop w:val="0"/>
      <w:marBottom w:val="0"/>
      <w:divBdr>
        <w:top w:val="none" w:sz="0" w:space="0" w:color="auto"/>
        <w:left w:val="none" w:sz="0" w:space="0" w:color="auto"/>
        <w:bottom w:val="none" w:sz="0" w:space="0" w:color="auto"/>
        <w:right w:val="none" w:sz="0" w:space="0" w:color="auto"/>
      </w:divBdr>
    </w:div>
    <w:div w:id="1016274975">
      <w:bodyDiv w:val="1"/>
      <w:marLeft w:val="0"/>
      <w:marRight w:val="0"/>
      <w:marTop w:val="0"/>
      <w:marBottom w:val="0"/>
      <w:divBdr>
        <w:top w:val="none" w:sz="0" w:space="0" w:color="auto"/>
        <w:left w:val="none" w:sz="0" w:space="0" w:color="auto"/>
        <w:bottom w:val="none" w:sz="0" w:space="0" w:color="auto"/>
        <w:right w:val="none" w:sz="0" w:space="0" w:color="auto"/>
      </w:divBdr>
    </w:div>
    <w:div w:id="1101995104">
      <w:bodyDiv w:val="1"/>
      <w:marLeft w:val="180"/>
      <w:marRight w:val="180"/>
      <w:marTop w:val="180"/>
      <w:marBottom w:val="180"/>
      <w:divBdr>
        <w:top w:val="none" w:sz="0" w:space="0" w:color="auto"/>
        <w:left w:val="none" w:sz="0" w:space="0" w:color="auto"/>
        <w:bottom w:val="none" w:sz="0" w:space="0" w:color="auto"/>
        <w:right w:val="none" w:sz="0" w:space="0" w:color="auto"/>
      </w:divBdr>
      <w:divsChild>
        <w:div w:id="488863149">
          <w:marLeft w:val="0"/>
          <w:marRight w:val="0"/>
          <w:marTop w:val="0"/>
          <w:marBottom w:val="0"/>
          <w:divBdr>
            <w:top w:val="none" w:sz="0" w:space="0" w:color="auto"/>
            <w:left w:val="none" w:sz="0" w:space="0" w:color="auto"/>
            <w:bottom w:val="none" w:sz="0" w:space="0" w:color="auto"/>
            <w:right w:val="none" w:sz="0" w:space="0" w:color="auto"/>
          </w:divBdr>
        </w:div>
        <w:div w:id="555089945">
          <w:marLeft w:val="0"/>
          <w:marRight w:val="0"/>
          <w:marTop w:val="0"/>
          <w:marBottom w:val="0"/>
          <w:divBdr>
            <w:top w:val="none" w:sz="0" w:space="0" w:color="auto"/>
            <w:left w:val="none" w:sz="0" w:space="0" w:color="auto"/>
            <w:bottom w:val="none" w:sz="0" w:space="0" w:color="auto"/>
            <w:right w:val="none" w:sz="0" w:space="0" w:color="auto"/>
          </w:divBdr>
        </w:div>
      </w:divsChild>
    </w:div>
    <w:div w:id="1142304812">
      <w:bodyDiv w:val="1"/>
      <w:marLeft w:val="0"/>
      <w:marRight w:val="0"/>
      <w:marTop w:val="0"/>
      <w:marBottom w:val="0"/>
      <w:divBdr>
        <w:top w:val="none" w:sz="0" w:space="0" w:color="auto"/>
        <w:left w:val="none" w:sz="0" w:space="0" w:color="auto"/>
        <w:bottom w:val="none" w:sz="0" w:space="0" w:color="auto"/>
        <w:right w:val="none" w:sz="0" w:space="0" w:color="auto"/>
      </w:divBdr>
    </w:div>
    <w:div w:id="1142501356">
      <w:bodyDiv w:val="1"/>
      <w:marLeft w:val="0"/>
      <w:marRight w:val="0"/>
      <w:marTop w:val="0"/>
      <w:marBottom w:val="0"/>
      <w:divBdr>
        <w:top w:val="none" w:sz="0" w:space="0" w:color="auto"/>
        <w:left w:val="none" w:sz="0" w:space="0" w:color="auto"/>
        <w:bottom w:val="none" w:sz="0" w:space="0" w:color="auto"/>
        <w:right w:val="none" w:sz="0" w:space="0" w:color="auto"/>
      </w:divBdr>
    </w:div>
    <w:div w:id="1205826119">
      <w:bodyDiv w:val="1"/>
      <w:marLeft w:val="0"/>
      <w:marRight w:val="0"/>
      <w:marTop w:val="0"/>
      <w:marBottom w:val="0"/>
      <w:divBdr>
        <w:top w:val="none" w:sz="0" w:space="0" w:color="auto"/>
        <w:left w:val="none" w:sz="0" w:space="0" w:color="auto"/>
        <w:bottom w:val="none" w:sz="0" w:space="0" w:color="auto"/>
        <w:right w:val="none" w:sz="0" w:space="0" w:color="auto"/>
      </w:divBdr>
    </w:div>
    <w:div w:id="1272737821">
      <w:bodyDiv w:val="1"/>
      <w:marLeft w:val="0"/>
      <w:marRight w:val="0"/>
      <w:marTop w:val="0"/>
      <w:marBottom w:val="0"/>
      <w:divBdr>
        <w:top w:val="none" w:sz="0" w:space="0" w:color="auto"/>
        <w:left w:val="none" w:sz="0" w:space="0" w:color="auto"/>
        <w:bottom w:val="none" w:sz="0" w:space="0" w:color="auto"/>
        <w:right w:val="none" w:sz="0" w:space="0" w:color="auto"/>
      </w:divBdr>
    </w:div>
    <w:div w:id="1317342041">
      <w:bodyDiv w:val="1"/>
      <w:marLeft w:val="0"/>
      <w:marRight w:val="0"/>
      <w:marTop w:val="0"/>
      <w:marBottom w:val="0"/>
      <w:divBdr>
        <w:top w:val="none" w:sz="0" w:space="0" w:color="auto"/>
        <w:left w:val="none" w:sz="0" w:space="0" w:color="auto"/>
        <w:bottom w:val="none" w:sz="0" w:space="0" w:color="auto"/>
        <w:right w:val="none" w:sz="0" w:space="0" w:color="auto"/>
      </w:divBdr>
    </w:div>
    <w:div w:id="1364329555">
      <w:bodyDiv w:val="1"/>
      <w:marLeft w:val="0"/>
      <w:marRight w:val="0"/>
      <w:marTop w:val="0"/>
      <w:marBottom w:val="0"/>
      <w:divBdr>
        <w:top w:val="none" w:sz="0" w:space="0" w:color="auto"/>
        <w:left w:val="none" w:sz="0" w:space="0" w:color="auto"/>
        <w:bottom w:val="none" w:sz="0" w:space="0" w:color="auto"/>
        <w:right w:val="none" w:sz="0" w:space="0" w:color="auto"/>
      </w:divBdr>
    </w:div>
    <w:div w:id="1424497815">
      <w:bodyDiv w:val="1"/>
      <w:marLeft w:val="0"/>
      <w:marRight w:val="0"/>
      <w:marTop w:val="0"/>
      <w:marBottom w:val="0"/>
      <w:divBdr>
        <w:top w:val="none" w:sz="0" w:space="0" w:color="auto"/>
        <w:left w:val="none" w:sz="0" w:space="0" w:color="auto"/>
        <w:bottom w:val="none" w:sz="0" w:space="0" w:color="auto"/>
        <w:right w:val="none" w:sz="0" w:space="0" w:color="auto"/>
      </w:divBdr>
    </w:div>
    <w:div w:id="1447501670">
      <w:bodyDiv w:val="1"/>
      <w:marLeft w:val="0"/>
      <w:marRight w:val="0"/>
      <w:marTop w:val="0"/>
      <w:marBottom w:val="0"/>
      <w:divBdr>
        <w:top w:val="none" w:sz="0" w:space="0" w:color="auto"/>
        <w:left w:val="none" w:sz="0" w:space="0" w:color="auto"/>
        <w:bottom w:val="none" w:sz="0" w:space="0" w:color="auto"/>
        <w:right w:val="none" w:sz="0" w:space="0" w:color="auto"/>
      </w:divBdr>
    </w:div>
    <w:div w:id="1455096481">
      <w:bodyDiv w:val="1"/>
      <w:marLeft w:val="0"/>
      <w:marRight w:val="0"/>
      <w:marTop w:val="0"/>
      <w:marBottom w:val="0"/>
      <w:divBdr>
        <w:top w:val="none" w:sz="0" w:space="0" w:color="auto"/>
        <w:left w:val="none" w:sz="0" w:space="0" w:color="auto"/>
        <w:bottom w:val="none" w:sz="0" w:space="0" w:color="auto"/>
        <w:right w:val="none" w:sz="0" w:space="0" w:color="auto"/>
      </w:divBdr>
    </w:div>
    <w:div w:id="1465348774">
      <w:bodyDiv w:val="1"/>
      <w:marLeft w:val="0"/>
      <w:marRight w:val="0"/>
      <w:marTop w:val="0"/>
      <w:marBottom w:val="0"/>
      <w:divBdr>
        <w:top w:val="none" w:sz="0" w:space="0" w:color="auto"/>
        <w:left w:val="none" w:sz="0" w:space="0" w:color="auto"/>
        <w:bottom w:val="none" w:sz="0" w:space="0" w:color="auto"/>
        <w:right w:val="none" w:sz="0" w:space="0" w:color="auto"/>
      </w:divBdr>
    </w:div>
    <w:div w:id="1470903898">
      <w:bodyDiv w:val="1"/>
      <w:marLeft w:val="0"/>
      <w:marRight w:val="0"/>
      <w:marTop w:val="0"/>
      <w:marBottom w:val="0"/>
      <w:divBdr>
        <w:top w:val="none" w:sz="0" w:space="0" w:color="auto"/>
        <w:left w:val="none" w:sz="0" w:space="0" w:color="auto"/>
        <w:bottom w:val="none" w:sz="0" w:space="0" w:color="auto"/>
        <w:right w:val="none" w:sz="0" w:space="0" w:color="auto"/>
      </w:divBdr>
    </w:div>
    <w:div w:id="1481649089">
      <w:bodyDiv w:val="1"/>
      <w:marLeft w:val="0"/>
      <w:marRight w:val="0"/>
      <w:marTop w:val="0"/>
      <w:marBottom w:val="0"/>
      <w:divBdr>
        <w:top w:val="none" w:sz="0" w:space="0" w:color="auto"/>
        <w:left w:val="none" w:sz="0" w:space="0" w:color="auto"/>
        <w:bottom w:val="none" w:sz="0" w:space="0" w:color="auto"/>
        <w:right w:val="none" w:sz="0" w:space="0" w:color="auto"/>
      </w:divBdr>
    </w:div>
    <w:div w:id="1493990447">
      <w:bodyDiv w:val="1"/>
      <w:marLeft w:val="0"/>
      <w:marRight w:val="0"/>
      <w:marTop w:val="0"/>
      <w:marBottom w:val="0"/>
      <w:divBdr>
        <w:top w:val="none" w:sz="0" w:space="0" w:color="auto"/>
        <w:left w:val="none" w:sz="0" w:space="0" w:color="auto"/>
        <w:bottom w:val="none" w:sz="0" w:space="0" w:color="auto"/>
        <w:right w:val="none" w:sz="0" w:space="0" w:color="auto"/>
      </w:divBdr>
    </w:div>
    <w:div w:id="1542788195">
      <w:bodyDiv w:val="1"/>
      <w:marLeft w:val="0"/>
      <w:marRight w:val="0"/>
      <w:marTop w:val="0"/>
      <w:marBottom w:val="0"/>
      <w:divBdr>
        <w:top w:val="none" w:sz="0" w:space="0" w:color="auto"/>
        <w:left w:val="none" w:sz="0" w:space="0" w:color="auto"/>
        <w:bottom w:val="none" w:sz="0" w:space="0" w:color="auto"/>
        <w:right w:val="none" w:sz="0" w:space="0" w:color="auto"/>
      </w:divBdr>
    </w:div>
    <w:div w:id="1667711460">
      <w:bodyDiv w:val="1"/>
      <w:marLeft w:val="0"/>
      <w:marRight w:val="0"/>
      <w:marTop w:val="0"/>
      <w:marBottom w:val="0"/>
      <w:divBdr>
        <w:top w:val="none" w:sz="0" w:space="0" w:color="auto"/>
        <w:left w:val="none" w:sz="0" w:space="0" w:color="auto"/>
        <w:bottom w:val="none" w:sz="0" w:space="0" w:color="auto"/>
        <w:right w:val="none" w:sz="0" w:space="0" w:color="auto"/>
      </w:divBdr>
      <w:divsChild>
        <w:div w:id="184448599">
          <w:marLeft w:val="446"/>
          <w:marRight w:val="0"/>
          <w:marTop w:val="0"/>
          <w:marBottom w:val="0"/>
          <w:divBdr>
            <w:top w:val="none" w:sz="0" w:space="0" w:color="auto"/>
            <w:left w:val="none" w:sz="0" w:space="0" w:color="auto"/>
            <w:bottom w:val="none" w:sz="0" w:space="0" w:color="auto"/>
            <w:right w:val="none" w:sz="0" w:space="0" w:color="auto"/>
          </w:divBdr>
        </w:div>
        <w:div w:id="1258322512">
          <w:marLeft w:val="446"/>
          <w:marRight w:val="0"/>
          <w:marTop w:val="0"/>
          <w:marBottom w:val="0"/>
          <w:divBdr>
            <w:top w:val="none" w:sz="0" w:space="0" w:color="auto"/>
            <w:left w:val="none" w:sz="0" w:space="0" w:color="auto"/>
            <w:bottom w:val="none" w:sz="0" w:space="0" w:color="auto"/>
            <w:right w:val="none" w:sz="0" w:space="0" w:color="auto"/>
          </w:divBdr>
        </w:div>
        <w:div w:id="1596936257">
          <w:marLeft w:val="446"/>
          <w:marRight w:val="0"/>
          <w:marTop w:val="0"/>
          <w:marBottom w:val="0"/>
          <w:divBdr>
            <w:top w:val="none" w:sz="0" w:space="0" w:color="auto"/>
            <w:left w:val="none" w:sz="0" w:space="0" w:color="auto"/>
            <w:bottom w:val="none" w:sz="0" w:space="0" w:color="auto"/>
            <w:right w:val="none" w:sz="0" w:space="0" w:color="auto"/>
          </w:divBdr>
        </w:div>
      </w:divsChild>
    </w:div>
    <w:div w:id="1735276833">
      <w:bodyDiv w:val="1"/>
      <w:marLeft w:val="0"/>
      <w:marRight w:val="0"/>
      <w:marTop w:val="0"/>
      <w:marBottom w:val="0"/>
      <w:divBdr>
        <w:top w:val="none" w:sz="0" w:space="0" w:color="auto"/>
        <w:left w:val="none" w:sz="0" w:space="0" w:color="auto"/>
        <w:bottom w:val="none" w:sz="0" w:space="0" w:color="auto"/>
        <w:right w:val="none" w:sz="0" w:space="0" w:color="auto"/>
      </w:divBdr>
    </w:div>
    <w:div w:id="1778062310">
      <w:bodyDiv w:val="1"/>
      <w:marLeft w:val="0"/>
      <w:marRight w:val="0"/>
      <w:marTop w:val="0"/>
      <w:marBottom w:val="0"/>
      <w:divBdr>
        <w:top w:val="none" w:sz="0" w:space="0" w:color="auto"/>
        <w:left w:val="none" w:sz="0" w:space="0" w:color="auto"/>
        <w:bottom w:val="none" w:sz="0" w:space="0" w:color="auto"/>
        <w:right w:val="none" w:sz="0" w:space="0" w:color="auto"/>
      </w:divBdr>
    </w:div>
    <w:div w:id="1801915692">
      <w:bodyDiv w:val="1"/>
      <w:marLeft w:val="0"/>
      <w:marRight w:val="0"/>
      <w:marTop w:val="0"/>
      <w:marBottom w:val="0"/>
      <w:divBdr>
        <w:top w:val="none" w:sz="0" w:space="0" w:color="auto"/>
        <w:left w:val="none" w:sz="0" w:space="0" w:color="auto"/>
        <w:bottom w:val="none" w:sz="0" w:space="0" w:color="auto"/>
        <w:right w:val="none" w:sz="0" w:space="0" w:color="auto"/>
      </w:divBdr>
    </w:div>
    <w:div w:id="1844970402">
      <w:bodyDiv w:val="1"/>
      <w:marLeft w:val="0"/>
      <w:marRight w:val="0"/>
      <w:marTop w:val="0"/>
      <w:marBottom w:val="0"/>
      <w:divBdr>
        <w:top w:val="none" w:sz="0" w:space="0" w:color="auto"/>
        <w:left w:val="none" w:sz="0" w:space="0" w:color="auto"/>
        <w:bottom w:val="none" w:sz="0" w:space="0" w:color="auto"/>
        <w:right w:val="none" w:sz="0" w:space="0" w:color="auto"/>
      </w:divBdr>
    </w:div>
    <w:div w:id="1979526294">
      <w:bodyDiv w:val="1"/>
      <w:marLeft w:val="0"/>
      <w:marRight w:val="0"/>
      <w:marTop w:val="0"/>
      <w:marBottom w:val="0"/>
      <w:divBdr>
        <w:top w:val="none" w:sz="0" w:space="0" w:color="auto"/>
        <w:left w:val="none" w:sz="0" w:space="0" w:color="auto"/>
        <w:bottom w:val="none" w:sz="0" w:space="0" w:color="auto"/>
        <w:right w:val="none" w:sz="0" w:space="0" w:color="auto"/>
      </w:divBdr>
    </w:div>
    <w:div w:id="2018731229">
      <w:bodyDiv w:val="1"/>
      <w:marLeft w:val="0"/>
      <w:marRight w:val="0"/>
      <w:marTop w:val="0"/>
      <w:marBottom w:val="0"/>
      <w:divBdr>
        <w:top w:val="none" w:sz="0" w:space="0" w:color="auto"/>
        <w:left w:val="none" w:sz="0" w:space="0" w:color="auto"/>
        <w:bottom w:val="none" w:sz="0" w:space="0" w:color="auto"/>
        <w:right w:val="none" w:sz="0" w:space="0" w:color="auto"/>
      </w:divBdr>
    </w:div>
    <w:div w:id="2021347041">
      <w:bodyDiv w:val="1"/>
      <w:marLeft w:val="0"/>
      <w:marRight w:val="0"/>
      <w:marTop w:val="0"/>
      <w:marBottom w:val="0"/>
      <w:divBdr>
        <w:top w:val="none" w:sz="0" w:space="0" w:color="auto"/>
        <w:left w:val="none" w:sz="0" w:space="0" w:color="auto"/>
        <w:bottom w:val="none" w:sz="0" w:space="0" w:color="auto"/>
        <w:right w:val="none" w:sz="0" w:space="0" w:color="auto"/>
      </w:divBdr>
    </w:div>
    <w:div w:id="2036736565">
      <w:bodyDiv w:val="1"/>
      <w:marLeft w:val="0"/>
      <w:marRight w:val="0"/>
      <w:marTop w:val="0"/>
      <w:marBottom w:val="0"/>
      <w:divBdr>
        <w:top w:val="none" w:sz="0" w:space="0" w:color="auto"/>
        <w:left w:val="none" w:sz="0" w:space="0" w:color="auto"/>
        <w:bottom w:val="none" w:sz="0" w:space="0" w:color="auto"/>
        <w:right w:val="none" w:sz="0" w:space="0" w:color="auto"/>
      </w:divBdr>
    </w:div>
    <w:div w:id="2072531346">
      <w:bodyDiv w:val="1"/>
      <w:marLeft w:val="0"/>
      <w:marRight w:val="0"/>
      <w:marTop w:val="0"/>
      <w:marBottom w:val="0"/>
      <w:divBdr>
        <w:top w:val="none" w:sz="0" w:space="0" w:color="auto"/>
        <w:left w:val="none" w:sz="0" w:space="0" w:color="auto"/>
        <w:bottom w:val="none" w:sz="0" w:space="0" w:color="auto"/>
        <w:right w:val="none" w:sz="0" w:space="0" w:color="auto"/>
      </w:divBdr>
    </w:div>
    <w:div w:id="210515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D580-6B97-485F-998D-95FFD08E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17</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12744</CharactersWithSpaces>
  <SharedDoc>false</SharedDoc>
  <HLinks>
    <vt:vector size="12" baseType="variant">
      <vt:variant>
        <vt:i4>1310780</vt:i4>
      </vt:variant>
      <vt:variant>
        <vt:i4>62</vt:i4>
      </vt:variant>
      <vt:variant>
        <vt:i4>0</vt:i4>
      </vt:variant>
      <vt:variant>
        <vt:i4>5</vt:i4>
      </vt:variant>
      <vt:variant>
        <vt:lpwstr/>
      </vt:variant>
      <vt:variant>
        <vt:lpwstr>_Toc90040255</vt:lpwstr>
      </vt:variant>
      <vt:variant>
        <vt:i4>1376316</vt:i4>
      </vt:variant>
      <vt:variant>
        <vt:i4>56</vt:i4>
      </vt:variant>
      <vt:variant>
        <vt:i4>0</vt:i4>
      </vt:variant>
      <vt:variant>
        <vt:i4>5</vt:i4>
      </vt:variant>
      <vt:variant>
        <vt:lpwstr/>
      </vt:variant>
      <vt:variant>
        <vt:lpwstr>_Toc90040254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文献综述</cp:keywords>
  <dc:description/>
  <cp:lastModifiedBy>彬 邓</cp:lastModifiedBy>
  <cp:revision>887</cp:revision>
  <cp:lastPrinted>2023-12-04T10:00:00Z</cp:lastPrinted>
  <dcterms:created xsi:type="dcterms:W3CDTF">2023-11-24T04:50:00Z</dcterms:created>
  <dcterms:modified xsi:type="dcterms:W3CDTF">2024-11-19T11:16:00Z</dcterms:modified>
</cp:coreProperties>
</file>