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FB6E2">
      <w:pPr>
        <w:pStyle w:val="2"/>
        <w:shd w:val="clear"/>
        <w:tabs>
          <w:tab w:val="left" w:pos="2828"/>
          <w:tab w:val="center" w:pos="4933"/>
        </w:tabs>
        <w:bidi w:val="0"/>
        <w:jc w:val="left"/>
        <w:rPr>
          <w:rFonts w:hint="default" w:ascii="黑体" w:hAnsi="黑体" w:eastAsia="黑体" w:cs="黑体"/>
          <w:b/>
          <w:i w:val="0"/>
          <w:color w:val="000000"/>
          <w:sz w:val="30"/>
          <w:lang w:val="en-US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周末补给站第十三周</w:t>
      </w:r>
    </w:p>
    <w:p w14:paraId="5D944D11">
      <w:pPr>
        <w:shd w:val="clear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一、填空题</w:t>
      </w:r>
    </w:p>
    <w:p w14:paraId="7B6C4DA2">
      <w:pPr>
        <w:numPr>
          <w:ilvl w:val="0"/>
          <w:numId w:val="1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用数学知识解释下列现象，填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点动成线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线动成面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面动成体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49895D72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一只小蚂蚁行走留下的路线，可解释为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274420CF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汽车雨刷在挡风玻璃上划出的痕迹，可解释为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6158DE9A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旋转一扇门，门在空中运动的轨迹，可解释为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46BFDCB7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孙悟空转动金箍棒，在转速特别快时，形状近似一个圆盘，可解释为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11111F9F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  <w:r>
        <w:rPr>
          <w:rFonts w:hint="eastAsia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2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. 在横线处填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平行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或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中心</w:t>
      </w:r>
      <w:r>
        <w:rPr>
          <w:rFonts w:hint="eastAsia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：</w:t>
      </w:r>
    </w:p>
    <w:p w14:paraId="5F54FD74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（1）台灯下钢笔的影子是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投影；</w:t>
      </w:r>
    </w:p>
    <w:p w14:paraId="0CD09ACD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（2）栅栏在阳光下的影子是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投影；</w:t>
      </w:r>
    </w:p>
    <w:p w14:paraId="6B20CDDF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3）皖南皮影戏属于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投影；</w:t>
      </w:r>
    </w:p>
    <w:p w14:paraId="5B694132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4）探照灯下人的影子属于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szCs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投影</w:t>
      </w:r>
      <w:r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</w:rPr>
        <w:t>．</w:t>
      </w:r>
    </w:p>
    <w:p w14:paraId="5F1983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bCs w:val="0"/>
          <w:color w:val="auto"/>
          <w:sz w:val="21"/>
          <w:szCs w:val="21"/>
          <w:highlight w:val="none"/>
          <w:shd w:val="clear" w:color="auto" w:fill="auto"/>
          <w:lang w:val="en-US" w:eastAsia="zh-CN"/>
        </w:rPr>
        <w:t>3</w:t>
      </w:r>
      <w:r>
        <w:rPr>
          <w:rFonts w:hint="default" w:ascii="Times New Roman" w:hAnsi="Times New Roman" w:cs="Times New Roman"/>
          <w:b w:val="0"/>
          <w:bCs w:val="0"/>
          <w:color w:val="auto"/>
          <w:sz w:val="21"/>
          <w:szCs w:val="21"/>
          <w:highlight w:val="none"/>
          <w:shd w:val="clear" w:color="auto" w:fill="auto"/>
        </w:rPr>
        <w:t>．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画一个物体的三视图时应遵循的原则：</w:t>
      </w:r>
    </w:p>
    <w:p w14:paraId="4169A7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（1）主视图与俯视图可以表示同一个物体的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，主视图与左视图可以表示同一个物体的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，左视图与俯视图可以表示同一个物体的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．</w:t>
      </w:r>
    </w:p>
    <w:p w14:paraId="6074A5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lang w:val="en-US" w:eastAsia="zh-CN" w:bidi="ar-SA"/>
        </w:rPr>
        <w:t>（2）在画三视图时，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主视图与俯视图要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，主视图与左视图要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，左视图与俯视图要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none"/>
          <w:lang w:val="en-US" w:eastAsia="zh-CN" w:bidi="ar-SA"/>
        </w:rPr>
        <w:t>；</w:t>
      </w:r>
    </w:p>
    <w:p w14:paraId="289211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（3）看得见的轮廓线画成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1"/>
          <w:szCs w:val="21"/>
          <w:lang w:val="en-US" w:eastAsia="zh-CN"/>
        </w:rPr>
        <w:t>，看不见的轮廓线画成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1"/>
          <w:szCs w:val="21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 w:eastAsia="zh-CN"/>
        </w:rPr>
        <w:t>．</w:t>
      </w:r>
    </w:p>
    <w:p w14:paraId="47811B68">
      <w:pPr>
        <w:shd w:val="clear"/>
        <w:jc w:val="left"/>
        <w:textAlignment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二</w:t>
      </w:r>
      <w:r>
        <w:rPr>
          <w:rFonts w:ascii="宋体" w:hAnsi="宋体" w:eastAsia="宋体" w:cs="宋体"/>
          <w:b/>
          <w:i w:val="0"/>
          <w:color w:val="000000"/>
          <w:sz w:val="21"/>
        </w:rPr>
        <w:t>、</w:t>
      </w:r>
      <w:r>
        <w:rPr>
          <w:rFonts w:hint="eastAsia" w:ascii="宋体" w:hAnsi="宋体" w:cs="宋体"/>
          <w:b/>
          <w:i w:val="0"/>
          <w:color w:val="000000"/>
          <w:sz w:val="21"/>
          <w:lang w:val="en-US" w:eastAsia="zh-CN"/>
        </w:rPr>
        <w:t>解答</w:t>
      </w:r>
      <w:bookmarkStart w:id="9" w:name="_GoBack"/>
      <w:bookmarkEnd w:id="9"/>
      <w:r>
        <w:rPr>
          <w:rFonts w:ascii="宋体" w:hAnsi="宋体" w:eastAsia="宋体" w:cs="宋体"/>
          <w:b/>
          <w:i w:val="0"/>
          <w:color w:val="000000"/>
          <w:sz w:val="21"/>
        </w:rPr>
        <w:t>题</w:t>
      </w:r>
    </w:p>
    <w:p w14:paraId="4E47E8E3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4</w:t>
      </w:r>
      <w:r>
        <w:rPr>
          <w:sz w:val="21"/>
          <w:szCs w:val="21"/>
        </w:rPr>
        <w:t>．想一想，连一连．</w:t>
      </w:r>
    </w:p>
    <w:p w14:paraId="748567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2752725" cy="1847850"/>
            <wp:effectExtent l="0" t="0" r="0" b="0"/>
            <wp:docPr id="100005" name="图片 100005" descr="@@@aff8c714-0f2a-4eb5-befe-f19b0bde9a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ff8c714-0f2a-4eb5-befe-f19b0bde9a7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B6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11CA216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52E723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．下面几张图片表示的运动，给我们以点动成线、线动成面或面动成体的形象的各是哪一个？</w:t>
      </w:r>
    </w:p>
    <w:p w14:paraId="72798D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857250"/>
            <wp:effectExtent l="0" t="0" r="0" b="0"/>
            <wp:docPr id="7" name="图片 7" descr="@@@1f99bb20-fd64-440f-8711-ee4265bd0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1f99bb20-fd64-440f-8711-ee4265bd07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CF59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</w:p>
    <w:p w14:paraId="0AE9AF5B">
      <w:pPr>
        <w:shd w:val="clear" w:color="auto" w:fill="auto"/>
        <w:spacing w:line="360" w:lineRule="auto"/>
        <w:jc w:val="left"/>
        <w:textAlignment w:val="center"/>
        <w:rPr>
          <w:rFonts w:hint="eastAsia"/>
          <w:sz w:val="21"/>
          <w:szCs w:val="21"/>
          <w:lang w:val="en-US" w:eastAsia="zh-CN"/>
        </w:rPr>
      </w:pPr>
    </w:p>
    <w:p w14:paraId="7E555895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6</w:t>
      </w:r>
      <w:r>
        <w:rPr>
          <w:sz w:val="21"/>
          <w:szCs w:val="21"/>
        </w:rPr>
        <w:t>．已知一个直角三角形的两直角边长分别为3和6，将直角三角形绕它的直角边所在直线旋转一周可以得到一个几何体．</w:t>
      </w:r>
    </w:p>
    <w:p w14:paraId="494ACA5E">
      <w:pPr>
        <w:shd w:val="clear" w:color="auto" w:fill="auto"/>
        <w:spacing w:line="360" w:lineRule="auto"/>
        <w:jc w:val="both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533400" cy="1019175"/>
            <wp:effectExtent l="0" t="0" r="0" b="0"/>
            <wp:docPr id="100003" name="图片 100003" descr="@@@ce11d887-cec2-4a56-9596-3a86ac9e0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e11d887-cec2-4a56-9596-3a86ac9e05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41FE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(1)这个几何体的名称为_____，这个现象用数学知识可以解释为_____（填序号）</w:t>
      </w:r>
    </w:p>
    <w:p w14:paraId="78C12D6B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①点动成线；②线动成面；③面动成体．</w:t>
      </w:r>
    </w:p>
    <w:p w14:paraId="1C2749B0">
      <w:pPr>
        <w:numPr>
          <w:ilvl w:val="0"/>
          <w:numId w:val="3"/>
        </w:num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求这个几何体的体积．（结果保留</w:t>
      </w:r>
      <w:r>
        <w:rPr>
          <w:sz w:val="21"/>
          <w:szCs w:val="21"/>
        </w:rPr>
        <w:object>
          <v:shape id="_x0000_i1025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" o:title="eqId70f5389990c3a0c5373f3bd9fb2454c9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sz w:val="21"/>
          <w:szCs w:val="21"/>
        </w:rPr>
        <w:t>）</w:t>
      </w:r>
    </w:p>
    <w:p w14:paraId="21867534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</w:p>
    <w:p w14:paraId="0DF9729F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</w:p>
    <w:p w14:paraId="2D4425AE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</w:p>
    <w:p w14:paraId="7FB14BFB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</w:p>
    <w:p w14:paraId="4AA8EF95">
      <w:pPr>
        <w:widowControl w:val="0"/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</w:p>
    <w:p w14:paraId="0B0790C1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7</w:t>
      </w:r>
      <w:r>
        <w:rPr>
          <w:sz w:val="21"/>
          <w:szCs w:val="21"/>
        </w:rPr>
        <w:t>．画出如图所示的几何体的三视图．</w:t>
      </w:r>
    </w:p>
    <w:p w14:paraId="11BE5E25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inline distT="0" distB="0" distL="114300" distR="114300">
            <wp:extent cx="895350" cy="666750"/>
            <wp:effectExtent l="0" t="0" r="0" b="0"/>
            <wp:docPr id="5" name="图片 5" descr="@@@30b98b4c-3d5d-4f62-9f2d-378bd631a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30b98b4c-3d5d-4f62-9f2d-378bd631a3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270A">
      <w:pPr>
        <w:shd w:val="clear"/>
        <w:jc w:val="left"/>
        <w:textAlignment w:val="center"/>
        <w:rPr>
          <w:rFonts w:hint="default" w:ascii="Times New Roman" w:hAnsi="Times New Roman" w:cs="Times New Roman"/>
          <w:color w:val="auto"/>
          <w:sz w:val="21"/>
          <w:szCs w:val="21"/>
          <w:highlight w:val="none"/>
          <w:shd w:val="clear" w:color="auto" w:fill="auto"/>
          <w:lang w:val="en-US" w:eastAsia="zh-CN"/>
        </w:rPr>
      </w:pPr>
    </w:p>
    <w:p w14:paraId="3323AA67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szCs w:val="21"/>
          <w:highlight w:val="none"/>
          <w:shd w:val="clear" w:color="auto" w:fill="auto"/>
          <w:lang w:eastAsia="zh-CN"/>
        </w:rPr>
      </w:pPr>
    </w:p>
    <w:p w14:paraId="744AABD7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szCs w:val="21"/>
          <w:highlight w:val="none"/>
          <w:shd w:val="clear" w:color="auto" w:fill="auto"/>
          <w:lang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F51E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B8D47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4DDD7">
    <w:pPr>
      <w:pStyle w:val="5"/>
      <w:jc w:val="both"/>
      <w:rPr>
        <w:rFonts w:hint="default"/>
        <w:u w:val="single"/>
        <w:lang w:val="en-US"/>
      </w:rPr>
    </w:pP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</w:t>
    </w:r>
    <w:bookmarkStart w:id="0" w:name="OLE_LINK46"/>
    <w:bookmarkStart w:id="1" w:name="_Hlk82096855"/>
    <w:bookmarkStart w:id="2" w:name="_Hlk82096968"/>
    <w:bookmarkStart w:id="3" w:name="OLE_LINK43"/>
    <w:bookmarkStart w:id="4" w:name="_Hlk82096959"/>
    <w:bookmarkStart w:id="5" w:name="OLE_LINK45"/>
    <w:bookmarkStart w:id="6" w:name="OLE_LINK47"/>
    <w:bookmarkStart w:id="7" w:name="OLE_LINK44"/>
    <w:bookmarkStart w:id="8" w:name="OLE_LINK48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46355</wp:posOffset>
          </wp:positionH>
          <wp:positionV relativeFrom="paragraph">
            <wp:posOffset>-13970</wp:posOffset>
          </wp:positionV>
          <wp:extent cx="1080135" cy="179705"/>
          <wp:effectExtent l="0" t="0" r="1905" b="317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                               六年级下数学           姓名：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>班级</w:t>
    </w: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</w:t>
    </w:r>
    <w:r>
      <w:rPr>
        <w:rFonts w:hint="eastAsia" w:ascii="华文楷体" w:hAnsi="华文楷体" w:eastAsia="华文楷体" w:cs="华文楷体"/>
        <w:sz w:val="21"/>
        <w:szCs w:val="21"/>
        <w:u w:val="none"/>
        <w:lang w:val="en-US" w:eastAsia="zh-CN"/>
      </w:rP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F02EF"/>
    <w:multiLevelType w:val="singleLevel"/>
    <w:tmpl w:val="DCBF02EF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F7C64354"/>
    <w:multiLevelType w:val="singleLevel"/>
    <w:tmpl w:val="F7C6435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E589D16"/>
    <w:multiLevelType w:val="singleLevel"/>
    <w:tmpl w:val="6E589D16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22F6230"/>
    <w:rsid w:val="0AF50259"/>
    <w:rsid w:val="11C9085F"/>
    <w:rsid w:val="12952542"/>
    <w:rsid w:val="1D467B97"/>
    <w:rsid w:val="2735549E"/>
    <w:rsid w:val="28D47B5D"/>
    <w:rsid w:val="31490F10"/>
    <w:rsid w:val="461656D7"/>
    <w:rsid w:val="487A3570"/>
    <w:rsid w:val="499C7517"/>
    <w:rsid w:val="4A843199"/>
    <w:rsid w:val="4FCB685D"/>
    <w:rsid w:val="505A756F"/>
    <w:rsid w:val="58E2380E"/>
    <w:rsid w:val="601B2B10"/>
    <w:rsid w:val="63B03C13"/>
    <w:rsid w:val="65864B9B"/>
    <w:rsid w:val="6ED9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540</Words>
  <Characters>551</Characters>
  <Lines>0</Lines>
  <Paragraphs>0</Paragraphs>
  <TotalTime>0</TotalTime>
  <ScaleCrop>false</ScaleCrop>
  <LinksUpToDate>false</LinksUpToDate>
  <CharactersWithSpaces>717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刘瀚斌</cp:lastModifiedBy>
  <dcterms:modified xsi:type="dcterms:W3CDTF">2026-04-08T09:56:46Z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c4937d39cc4f445ebb9d70548da5e8edmtg5odyxotiyma</vt:lpwstr>
  </property>
  <property fmtid="{D5CDD505-2E9C-101B-9397-08002B2CF9AE}" pid="4" name="KSOTemplateDocerSaveRecord">
    <vt:lpwstr>eyJoZGlkIjoiZmQzN2UyMjgxNDRlYjQ1MDUyYTAyYTFiMmFlYTgwODUiLCJ1c2VySWQiOiIzMDY1MzA0NTIifQ==</vt:lpwstr>
  </property>
  <property fmtid="{D5CDD505-2E9C-101B-9397-08002B2CF9AE}" pid="5" name="KSOProductBuildVer">
    <vt:lpwstr>2052-12.1.0.25225</vt:lpwstr>
  </property>
  <property fmtid="{D5CDD505-2E9C-101B-9397-08002B2CF9AE}" pid="6" name="ICV">
    <vt:lpwstr>AB8436400E794918828E906EA524F66B_12</vt:lpwstr>
  </property>
</Properties>
</file>