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9.svg" ContentType="image/svg+xml"/>
  <Override PartName="/word/media/image2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周末补给站第十四周</w:t>
      </w:r>
    </w:p>
    <w:p w14:paraId="4DF8C9CB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34154C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1．用斜二测画法画水平放置的平面图形的直观图时，下列结论正确的是（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078CDC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A．矩形的直观图是矩形</w:t>
      </w:r>
      <w:r>
        <w:rPr>
          <w:sz w:val="21"/>
        </w:rPr>
        <w:tab/>
      </w:r>
      <w:r>
        <w:rPr>
          <w:sz w:val="21"/>
        </w:rPr>
        <w:t>B．三角形的直观图是三角形</w:t>
      </w:r>
    </w:p>
    <w:p w14:paraId="4ADA5F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C．相等的角在直观图中仍然相等</w:t>
      </w:r>
      <w:r>
        <w:rPr>
          <w:sz w:val="21"/>
        </w:rPr>
        <w:tab/>
      </w:r>
      <w:r>
        <w:rPr>
          <w:sz w:val="21"/>
        </w:rPr>
        <w:t>D．长度相等的线段在直观图中仍然相等</w:t>
      </w:r>
    </w:p>
    <w:p w14:paraId="068A77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2．一个几何体的三视图如图所示，则这个几何体的直观图是</w:t>
      </w:r>
    </w:p>
    <w:p w14:paraId="60D6EE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619250"/>
            <wp:effectExtent l="0" t="0" r="0" b="0"/>
            <wp:docPr id="100003" name="图片 100003" descr="@@@e73f23d1419b4b819d0cd8a61a18c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73f23d1419b4b819d0cd8a61a18c3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CC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0" b="0"/>
            <wp:docPr id="100005" name="图片 100005" descr="@@@89900e2bbea14c38a6c8d56f7b0f1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9900e2bbea14c38a6c8d56f7b0f10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962025"/>
            <wp:effectExtent l="0" t="0" r="0" b="0"/>
            <wp:docPr id="100007" name="图片 100007" descr="@@@36ec3084a6d34edc8e3e0f52f95c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6ec3084a6d34edc8e3e0f52f95cb12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2E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85825"/>
            <wp:effectExtent l="0" t="0" r="0" b="0"/>
            <wp:docPr id="100009" name="图片 100009" descr="@@@5ef8b76fc0584678ace74ab9ea2ff7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ef8b76fc0584678ace74ab9ea2ff7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704850"/>
            <wp:effectExtent l="0" t="0" r="0" b="0"/>
            <wp:docPr id="100011" name="图片 100011" descr="@@@63230b36dd2941398ddb43c592ceb6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3230b36dd2941398ddb43c592ceb6a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5DA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</w:p>
    <w:p w14:paraId="56989561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hint="eastAsia" w:ascii="宋体" w:hAnsi="宋体" w:eastAsia="宋体" w:cs="宋体"/>
          <w:b/>
          <w:i w:val="0"/>
          <w:color w:val="000000"/>
          <w:sz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1"/>
        </w:rPr>
        <w:t>、填空题</w:t>
      </w:r>
    </w:p>
    <w:p w14:paraId="02662E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．如图，用斜二测画法在平面上画一个长方体的直观图时，</w:t>
      </w:r>
      <w:r>
        <w:object>
          <v:shape id="_x0000_i1025" o:spt="75" alt="eqId4189a0821a0ffab9dc171ecd279ba442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13" o:title="eqId4189a0821a0ffab9dc171ecd279ba44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画成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度．</w:t>
      </w:r>
    </w:p>
    <w:p w14:paraId="5033DB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819150"/>
            <wp:effectExtent l="0" t="0" r="0" b="0"/>
            <wp:docPr id="1" name="图片 1" descr="@@@718dcd4c-41d9-495c-a8d6-687e499a9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718dcd4c-41d9-495c-a8d6-687e499a953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881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eastAsia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画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长方体直观图，通常使用的方法叫作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具体步骤如下：</w:t>
      </w:r>
    </w:p>
    <w:p w14:paraId="7AF607B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第一步：将长方体的底面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画成一个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的形状，其中锐角为45度，</w: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object>
          <v:shape id="_x0000_i1028" o:spt="75" type="#_x0000_t75" style="height:13pt;width:20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15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是长方体的长，</w: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object>
          <v:shape id="_x0000_i1029" o:spt="75" type="#_x0000_t75" style="height:13pt;width:21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9" DrawAspect="Content" ObjectID="_1468075727" r:id="rId17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是长方体宽的一半；</w:t>
      </w:r>
    </w:p>
    <w:p w14:paraId="2D2272D5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第二步：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过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0" DrawAspect="Content" ObjectID="_1468075728" r:id="rId1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分别画</w:t>
      </w:r>
      <w:r>
        <w:rPr>
          <w:rFonts w:hint="default" w:ascii="Times New Roman" w:hAnsi="Times New Roman" w:cs="Times New Roman"/>
          <w:position w:val="-4"/>
          <w:sz w:val="20"/>
          <w:szCs w:val="21"/>
          <w:lang w:val="en-US" w:eastAsia="zh-CN"/>
        </w:rPr>
        <w:object>
          <v:shape id="_x0000_i1031" o:spt="75" type="#_x0000_t75" style="height:13pt;width:20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1" DrawAspect="Content" ObjectID="_1468075729" r:id="rId2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的垂线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2" o:spt="75" type="#_x0000_t75" style="height:13.95pt;width:4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2" DrawAspect="Content" ObjectID="_1468075730" r:id="rId2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，过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3" DrawAspect="Content" ObjectID="_1468075731" r:id="rId2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分别画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4" o:spt="75" type="#_x0000_t75" style="height:13.95pt;width:20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4" DrawAspect="Content" ObjectID="_1468075732" r:id="rId2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的垂线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5" o:spt="75" type="#_x0000_t75" style="height:13.95pt;width:51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，使它们的长度都等于长方体的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；</w:t>
      </w:r>
    </w:p>
    <w:p w14:paraId="386DEBF0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第三步</w:t>
      </w:r>
      <w:r>
        <w:rPr>
          <w:rFonts w:hint="default" w:ascii="Times New Roman" w:hAnsi="Times New Roman" w:cs="Times New Roman"/>
          <w:kern w:val="0"/>
          <w:sz w:val="22"/>
          <w:szCs w:val="22"/>
          <w:lang w:val="en-US" w:eastAsia="zh-CN"/>
        </w:rPr>
        <w:t>：顺次连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接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四个点；</w:t>
      </w:r>
    </w:p>
    <w:p w14:paraId="5BFFAB56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2"/>
          <w:szCs w:val="22"/>
          <w:lang w:val="en-US" w:eastAsia="zh-CN"/>
        </w:rPr>
        <w:t>第四步：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将被遮住的线改成</w:t>
      </w:r>
      <w:r>
        <w:rPr>
          <w:rFonts w:hint="default" w:ascii="Times New Roman" w:hAnsi="Times New Roman" w:eastAsia="宋体" w:cs="Times New Roman"/>
          <w:sz w:val="22"/>
          <w:szCs w:val="22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线表示，</w:t>
      </w:r>
      <w:r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  <w:t>就得到了长方体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6" o:spt="75" type="#_x0000_t75" style="height:13.95pt;width:7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6" DrawAspect="Content" ObjectID="_1468075734" r:id="rId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  <w:t>的直观图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</w:rPr>
        <w:t>．</w:t>
      </w:r>
    </w:p>
    <w:p w14:paraId="502B702C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cs="Times New Roman"/>
          <w:sz w:val="22"/>
          <w:szCs w:val="21"/>
        </w:rPr>
      </w:pP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1903730" cy="656590"/>
            <wp:effectExtent l="0" t="0" r="1270" b="635"/>
            <wp:docPr id="302" name="图片 38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8" descr="图片2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685800" y="4469765"/>
                      <a:ext cx="1903615" cy="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3" name="图片 303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 descr="1075899062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2044700" cy="1404620"/>
            <wp:effectExtent l="0" t="0" r="3175" b="5080"/>
            <wp:docPr id="304" name="图片 40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40" descr="图片3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4862830" y="3979545"/>
                      <a:ext cx="2044931" cy="14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3CB0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2"/>
          <w:szCs w:val="21"/>
        </w:rPr>
      </w:pP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5" name="图片 305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1075899062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0"/>
          <w:szCs w:val="21"/>
        </w:rPr>
        <w:drawing>
          <wp:inline distT="0" distB="0" distL="114300" distR="114300">
            <wp:extent cx="2051685" cy="1156970"/>
            <wp:effectExtent l="0" t="0" r="5715" b="5080"/>
            <wp:docPr id="306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4" descr="图片1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685800" y="5331460"/>
                      <a:ext cx="205168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2"/>
          <w:szCs w:val="21"/>
        </w:rPr>
        <w:drawing>
          <wp:inline distT="0" distB="0" distL="114300" distR="114300">
            <wp:extent cx="568325" cy="203200"/>
            <wp:effectExtent l="0" t="0" r="0" b="6350"/>
            <wp:docPr id="307" name="图片 307" descr="1075899062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67446080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 descr="1075899062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0"/>
          <w:szCs w:val="21"/>
        </w:rPr>
        <w:drawing>
          <wp:inline distT="0" distB="0" distL="114300" distR="114300">
            <wp:extent cx="2016125" cy="1165225"/>
            <wp:effectExtent l="0" t="0" r="3175" b="6350"/>
            <wp:docPr id="308" name="图片 2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23" descr="图片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4710430" y="5356225"/>
                      <a:ext cx="20161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1D4">
      <w:pPr>
        <w:numPr>
          <w:ilvl w:val="0"/>
          <w:numId w:val="1"/>
        </w:num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解答题</w:t>
      </w:r>
    </w:p>
    <w:p w14:paraId="1D4E7CFB">
      <w:pPr>
        <w:shd w:val="clear"/>
        <w:spacing w:line="360" w:lineRule="auto"/>
        <w:ind w:left="273" w:hanging="286" w:hangingChars="130"/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</w:pPr>
      <w:r>
        <w:rPr>
          <w:rFonts w:hint="eastAsia" w:eastAsia="宋体" w:cs="Times New Roman"/>
          <w:color w:val="auto"/>
          <w:kern w:val="2"/>
          <w:sz w:val="22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sz w:val="22"/>
          <w:szCs w:val="22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法画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出圆柱和圆锥的</w:t>
      </w: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直观图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7F7F8C3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8022D8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4300F4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0473B7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49C61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．(1)在已有的图形基础上补画图形，使之成为长方体的直观图（虚线表示被遮住的线段，不必写画法步骤）．</w:t>
      </w:r>
    </w:p>
    <w:p w14:paraId="30B47E7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676275"/>
            <wp:effectExtent l="0" t="0" r="0" b="0"/>
            <wp:docPr id="2" name="图片 2" descr="@@@6b3f42c5-1841-4cf1-a548-b70fe6b81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b3f42c5-1841-4cf1-a548-b70fe6b81dc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5E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(2)用一根</w:t>
      </w:r>
      <w:r>
        <w:object>
          <v:shape id="_x0000_i1038" o:spt="75" alt="eqId4eb1635929eaa4152d5f7103f0b261e5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42" o:title="eqId4eb1635929eaa4152d5f7103f0b261e5"/>
            <o:lock v:ext="edit" aspectratio="t"/>
            <w10:wrap type="none"/>
            <w10:anchorlock/>
          </v:shape>
          <o:OLEObject Type="Embed" ProgID="Equation.DSMT4" ShapeID="_x0000_i1038" DrawAspect="Content" ObjectID="_1468075735" r:id="rId41">
            <o:LockedField>false</o:LockedField>
          </o:OLEObject>
        </w:object>
      </w:r>
      <w:r>
        <w:rPr>
          <w:sz w:val="21"/>
        </w:rPr>
        <w:t>长的铁丝正好做一个长、宽、高的比为</w:t>
      </w:r>
      <w:r>
        <w:object>
          <v:shape id="_x0000_i1039" o:spt="75" alt="eqId8c65032d2046aa61339bdb6e01ef86bd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44" o:title="eqId8c65032d2046aa61339bdb6e01ef86bd"/>
            <o:lock v:ext="edit" aspectratio="t"/>
            <w10:wrap type="none"/>
            <w10:anchorlock/>
          </v:shape>
          <o:OLEObject Type="Embed" ProgID="Equation.DSMT4" ShapeID="_x0000_i1039" DrawAspect="Content" ObjectID="_1468075736" r:id="rId43">
            <o:LockedField>false</o:LockedField>
          </o:OLEObject>
        </w:object>
      </w:r>
      <w:r>
        <w:rPr>
          <w:sz w:val="21"/>
        </w:rPr>
        <w:t>的长方体框架，那么这个长方体框架的体积是多少？</w:t>
      </w:r>
    </w:p>
    <w:p w14:paraId="62A27112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  <w:bookmarkStart w:id="9" w:name="_GoBack"/>
      <w:bookmarkEnd w:id="9"/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OLE_LINK48"/>
    <w:bookmarkStart w:id="1" w:name="_Hlk82096855"/>
    <w:bookmarkStart w:id="2" w:name="_Hlk82096959"/>
    <w:bookmarkStart w:id="3" w:name="OLE_LINK45"/>
    <w:bookmarkStart w:id="4" w:name="OLE_LINK47"/>
    <w:bookmarkStart w:id="5" w:name="OLE_LINK46"/>
    <w:bookmarkStart w:id="6" w:name="OLE_LINK43"/>
    <w:bookmarkStart w:id="7" w:name="_Hlk82096968"/>
    <w:bookmarkStart w:id="8" w:name="OLE_LINK44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9571B"/>
    <w:multiLevelType w:val="singleLevel"/>
    <w:tmpl w:val="4429571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22F6230"/>
    <w:rsid w:val="0AF50259"/>
    <w:rsid w:val="11C9085F"/>
    <w:rsid w:val="12952542"/>
    <w:rsid w:val="1D467B97"/>
    <w:rsid w:val="2735549E"/>
    <w:rsid w:val="28D47B5D"/>
    <w:rsid w:val="31490F10"/>
    <w:rsid w:val="392F67EC"/>
    <w:rsid w:val="461656D7"/>
    <w:rsid w:val="487A3570"/>
    <w:rsid w:val="498C00F3"/>
    <w:rsid w:val="499C7517"/>
    <w:rsid w:val="4A843199"/>
    <w:rsid w:val="4FCB685D"/>
    <w:rsid w:val="505A756F"/>
    <w:rsid w:val="58E2380E"/>
    <w:rsid w:val="59417793"/>
    <w:rsid w:val="5F554DF6"/>
    <w:rsid w:val="601B2B10"/>
    <w:rsid w:val="63B03C13"/>
    <w:rsid w:val="65864B9B"/>
    <w:rsid w:val="6ED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27.wmf"/><Relationship Id="rId43" Type="http://schemas.openxmlformats.org/officeDocument/2006/relationships/oleObject" Target="embeddings/oleObject12.bin"/><Relationship Id="rId42" Type="http://schemas.openxmlformats.org/officeDocument/2006/relationships/image" Target="media/image26.wmf"/><Relationship Id="rId41" Type="http://schemas.openxmlformats.org/officeDocument/2006/relationships/oleObject" Target="embeddings/oleObject11.bin"/><Relationship Id="rId40" Type="http://schemas.openxmlformats.org/officeDocument/2006/relationships/image" Target="media/image25.png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sv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sv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wmf"/><Relationship Id="rId24" Type="http://schemas.openxmlformats.org/officeDocument/2006/relationships/oleObject" Target="embeddings/oleObject7.bin"/><Relationship Id="rId23" Type="http://schemas.openxmlformats.org/officeDocument/2006/relationships/image" Target="media/image12.wmf"/><Relationship Id="rId22" Type="http://schemas.openxmlformats.org/officeDocument/2006/relationships/oleObject" Target="embeddings/oleObject6.bin"/><Relationship Id="rId21" Type="http://schemas.openxmlformats.org/officeDocument/2006/relationships/oleObject" Target="embeddings/oleObject5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0.wmf"/><Relationship Id="rId17" Type="http://schemas.openxmlformats.org/officeDocument/2006/relationships/oleObject" Target="embeddings/oleObject3.bin"/><Relationship Id="rId16" Type="http://schemas.openxmlformats.org/officeDocument/2006/relationships/image" Target="media/image9.wmf"/><Relationship Id="rId15" Type="http://schemas.openxmlformats.org/officeDocument/2006/relationships/oleObject" Target="embeddings/oleObject2.bin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1128</Words>
  <Characters>1155</Characters>
  <Lines>0</Lines>
  <Paragraphs>0</Paragraphs>
  <TotalTime>1</TotalTime>
  <ScaleCrop>false</ScaleCrop>
  <LinksUpToDate>false</LinksUpToDate>
  <CharactersWithSpaces>1231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2026-04-22T08:09:48Z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AB8436400E794918828E906EA524F66B_12</vt:lpwstr>
  </property>
</Properties>
</file>