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a3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  <w:bookmarkStart w:id="0" w:name="_GoBack"/>
      <w:bookmarkEnd w:id="0"/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3C7702A9" w14:textId="45B6C5F8" w:rsidR="00BE3BCA" w:rsidRPr="00E9737A" w:rsidRDefault="00A60B60" w:rsidP="00BE3BCA">
      <w:pPr>
        <w:pStyle w:val="1"/>
      </w:pPr>
      <w:r>
        <w:t>Part I: How you approached the problem</w:t>
      </w:r>
    </w:p>
    <w:p w14:paraId="75B5242A" w14:textId="5307CE17" w:rsidR="0037697F" w:rsidRDefault="00A528C9" w:rsidP="00BE3BCA">
      <w:pPr>
        <w:rPr>
          <w:lang w:eastAsia="zh-CN"/>
        </w:rPr>
      </w:pPr>
      <w:r>
        <w:t xml:space="preserve">To collect the necessary data, we have different options initially. The complete works of William Shakespeare is in HTML format in </w:t>
      </w:r>
      <w:hyperlink r:id="rId8" w:history="1">
        <w:r w:rsidRPr="00823F21">
          <w:rPr>
            <w:rStyle w:val="a5"/>
            <w:rFonts w:cs="Times New Roman"/>
            <w:szCs w:val="22"/>
          </w:rPr>
          <w:t>http://</w:t>
        </w:r>
        <w:r w:rsidRPr="00823F21">
          <w:rPr>
            <w:rStyle w:val="a5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9" w:history="1">
        <w:r w:rsidRPr="00823F21">
          <w:rPr>
            <w:rStyle w:val="a5"/>
          </w:rPr>
          <w:t>http://www.gutenberg.org/cache/epub/100/pg100.txt</w:t>
        </w:r>
      </w:hyperlink>
      <w:r>
        <w:t>. Locally it’s stored as “</w:t>
      </w:r>
      <w:r w:rsidRPr="00A528C9">
        <w:t>t8.shakespeare.txt</w:t>
      </w:r>
      <w:r>
        <w:t xml:space="preserve">”. </w:t>
      </w:r>
      <w:r w:rsidR="00BA45C4">
        <w:t xml:space="preserve">In </w:t>
      </w:r>
      <w:r w:rsidR="00BA45C4" w:rsidRPr="00BA45C4">
        <w:t>Shakespeare.ipynb</w:t>
      </w:r>
      <w:r w:rsidR="00BA45C4">
        <w:t>, we use each play’s year as the separator to divide the complete txt file into txt files fro</w:t>
      </w:r>
      <w:r w:rsidR="005966EA">
        <w:t>m 1</w:t>
      </w:r>
      <w:r w:rsidR="00BA45C4">
        <w:t>.txt to 38.txt.</w:t>
      </w:r>
      <w:r w:rsidR="00CA25D1">
        <w:rPr>
          <w:lang w:eastAsia="zh-CN"/>
        </w:rPr>
        <w:t xml:space="preserve"> So in each pla</w:t>
      </w:r>
      <w:r w:rsidR="00D31D6C">
        <w:rPr>
          <w:lang w:eastAsia="zh-CN"/>
        </w:rPr>
        <w:t>y’s txt file, the first line is the year the play was written. In Generate json-v1025.ipynb, 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7978EC">
        <w:rPr>
          <w:lang w:eastAsia="zh-CN"/>
        </w:rPr>
        <w:t>, sentences</w:t>
      </w:r>
      <w:r w:rsidR="00301489">
        <w:rPr>
          <w:lang w:eastAsia="zh-CN"/>
        </w:rPr>
        <w:t>)</w:t>
      </w:r>
      <w:r w:rsidR="007978EC">
        <w:rPr>
          <w:lang w:eastAsia="zh-CN"/>
        </w:rPr>
        <w:t xml:space="preserve">, full text and filename being stored. The dictionary is stored in the </w:t>
      </w:r>
      <w:r w:rsidR="007978EC" w:rsidRPr="007978EC">
        <w:rPr>
          <w:lang w:eastAsia="zh-CN"/>
        </w:rPr>
        <w:t>works_v1028.json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242A13C5" w:rsidR="004D0C83" w:rsidRPr="00E9737A" w:rsidRDefault="004D0C83" w:rsidP="004D0C83">
      <w:pPr>
        <w:pStyle w:val="1"/>
      </w:pPr>
      <w:r>
        <w:t>Part II: What text mining features you tried</w:t>
      </w:r>
    </w:p>
    <w:p w14:paraId="09D06CC9" w14:textId="1BEA09DA" w:rsidR="00301489" w:rsidRDefault="004A779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selected 10</w:t>
      </w:r>
      <w:r w:rsidR="004D0C83">
        <w:rPr>
          <w:lang w:eastAsia="zh-CN"/>
        </w:rPr>
        <w:t xml:space="preserve"> features based on theory foundations mentioned from two papers</w:t>
      </w:r>
      <w:r w:rsidR="004D0C83">
        <w:rPr>
          <w:rStyle w:val="a8"/>
          <w:lang w:eastAsia="zh-CN"/>
        </w:rPr>
        <w:footnoteReference w:id="1"/>
      </w:r>
      <w:r w:rsidR="004D0C83">
        <w:rPr>
          <w:rStyle w:val="a8"/>
          <w:lang w:eastAsia="zh-CN"/>
        </w:rPr>
        <w:footnoteReference w:id="2"/>
      </w:r>
      <w:r w:rsidR="004D0C83">
        <w:rPr>
          <w:lang w:eastAsia="zh-CN"/>
        </w:rPr>
        <w:t xml:space="preserve">: 1. </w:t>
      </w:r>
      <w:r w:rsidRPr="004A7798">
        <w:rPr>
          <w:lang w:eastAsia="zh-CN"/>
        </w:rPr>
        <w:t>Hapax Legomena</w:t>
      </w:r>
      <w:r>
        <w:rPr>
          <w:lang w:eastAsia="zh-CN"/>
        </w:rPr>
        <w:t xml:space="preserve">, </w:t>
      </w:r>
      <w:r w:rsidRPr="004A7798">
        <w:rPr>
          <w:lang w:eastAsia="zh-CN"/>
        </w:rPr>
        <w:t>number of words that occur exactly once; 2. Dis Legomena, Number of words that occur exactly twice; 3. Total number of unique words; 4. Average length of sentences in the text; 5. Number of nominative pronouns; 6. Number of conjunctions; 7. Number of commas; 8. Number of periods; 9. Number of “a”, “an”, “the”; 10. Number of “in”, “on”, “to”, “of”; 11. Number of “is”, “are”, “was”, “were”.</w:t>
      </w:r>
    </w:p>
    <w:p w14:paraId="7C88B7D3" w14:textId="77777777" w:rsidR="00301489" w:rsidRDefault="00301489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14:paraId="24010C5F" w14:textId="33CD0FA1" w:rsidR="00301489" w:rsidRDefault="00301489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These 10 features are mostly constructed by using the NTLK package. On top of it, we also constructed n-grams by using sklearn.</w:t>
      </w:r>
    </w:p>
    <w:p w14:paraId="5E814A67" w14:textId="4B37C944" w:rsidR="004A7798" w:rsidRPr="00E9737A" w:rsidRDefault="004A7798" w:rsidP="004A7798">
      <w:pPr>
        <w:pStyle w:val="1"/>
      </w:pPr>
      <w:r>
        <w:t>Part III: What clustering approaches you used and show the parameter optimization</w:t>
      </w:r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13D4E314" w:rsidR="009A1A8A" w:rsidRDefault="009A1A8A" w:rsidP="009A1A8A">
      <w:pPr>
        <w:pStyle w:val="1"/>
      </w:pPr>
      <w:r>
        <w:t>Part IV</w:t>
      </w:r>
      <w:r>
        <w:t xml:space="preserve">: </w:t>
      </w:r>
      <w:r>
        <w:t>What visualization methods you found most helpful</w:t>
      </w:r>
    </w:p>
    <w:p w14:paraId="2A803744" w14:textId="691832A8" w:rsidR="009A1A8A" w:rsidRDefault="009A1A8A" w:rsidP="009A1A8A">
      <w:r>
        <w:t>We use PCA reduction and 2D plot to draw the distribution and labeling of the clusters.</w:t>
      </w:r>
    </w:p>
    <w:p w14:paraId="0D997809" w14:textId="2DD89B07" w:rsidR="009A1A8A" w:rsidRDefault="00D76A69" w:rsidP="009A1A8A">
      <w:pPr>
        <w:pStyle w:val="1"/>
      </w:pPr>
      <w:r>
        <w:lastRenderedPageBreak/>
        <w:t>Part V</w:t>
      </w:r>
      <w:r w:rsidR="009A1A8A">
        <w:t xml:space="preserve">: </w:t>
      </w:r>
      <w:r>
        <w:t>Do any of the techniques give consistent results?</w:t>
      </w:r>
    </w:p>
    <w:p w14:paraId="5A895E11" w14:textId="62EAA6FD" w:rsidR="00D76A69" w:rsidRDefault="00D76A69" w:rsidP="009A1A8A">
      <w:r>
        <w:t>To be added.</w:t>
      </w:r>
    </w:p>
    <w:p w14:paraId="3CC1E0AD" w14:textId="3D955D6D" w:rsidR="00D76A69" w:rsidRDefault="00D76A69" w:rsidP="00D76A69">
      <w:pPr>
        <w:pStyle w:val="1"/>
      </w:pPr>
      <w:r>
        <w:t>Part VI</w:t>
      </w:r>
      <w:r>
        <w:t xml:space="preserve">: </w:t>
      </w:r>
      <w:r>
        <w:t>What did you conclude about the authorship?</w:t>
      </w:r>
    </w:p>
    <w:p w14:paraId="14DA119B" w14:textId="77E36C5C" w:rsidR="00921490" w:rsidRPr="00345004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921490" w:rsidRPr="00345004" w:rsidSect="00B84DDC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790508" w:rsidRDefault="00790508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790508" w:rsidRDefault="00790508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790508" w:rsidRDefault="00790508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790508" w:rsidRDefault="00790508" w:rsidP="00257BC7">
      <w:pPr>
        <w:spacing w:line="240" w:lineRule="auto"/>
      </w:pPr>
      <w:r>
        <w:continuationSeparator/>
      </w:r>
    </w:p>
  </w:footnote>
  <w:footnote w:id="1">
    <w:p w14:paraId="5E7FC89F" w14:textId="21590EAB" w:rsidR="00790508" w:rsidRDefault="00790508">
      <w:pPr>
        <w:pStyle w:val="a6"/>
      </w:pPr>
      <w:r>
        <w:rPr>
          <w:rStyle w:val="a8"/>
        </w:rPr>
        <w:footnoteRef/>
      </w:r>
      <w:r>
        <w:t xml:space="preserve"> Stanko, S., Lu, D., Hsu, I. </w:t>
      </w:r>
      <w:r w:rsidRPr="004D0C83">
        <w:t>Whose Book is it Anyway? Using Machine Learning to Identify the Author of Unknown Texts</w:t>
      </w:r>
    </w:p>
  </w:footnote>
  <w:footnote w:id="2">
    <w:p w14:paraId="09BD28F0" w14:textId="3E8C4258" w:rsidR="00790508" w:rsidRDefault="00790508">
      <w:pPr>
        <w:pStyle w:val="a6"/>
      </w:pPr>
      <w:r>
        <w:rPr>
          <w:rStyle w:val="a8"/>
        </w:rPr>
        <w:footnoteRef/>
      </w:r>
      <w:r>
        <w:t xml:space="preserve"> Selman, S., Husagic-Selman, A. Multilayered Feedforward Neural Networks as a Tool for Distinction of the Authors of Texts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26ECE"/>
    <w:rsid w:val="00053A31"/>
    <w:rsid w:val="00086A50"/>
    <w:rsid w:val="000C0B5A"/>
    <w:rsid w:val="000F680D"/>
    <w:rsid w:val="00100339"/>
    <w:rsid w:val="0013077D"/>
    <w:rsid w:val="001307E5"/>
    <w:rsid w:val="00184A81"/>
    <w:rsid w:val="001A45EA"/>
    <w:rsid w:val="001A4A6E"/>
    <w:rsid w:val="001A4D6E"/>
    <w:rsid w:val="001A5E69"/>
    <w:rsid w:val="001A72B4"/>
    <w:rsid w:val="001D3B7E"/>
    <w:rsid w:val="001D5176"/>
    <w:rsid w:val="001E0429"/>
    <w:rsid w:val="00204EB0"/>
    <w:rsid w:val="00233788"/>
    <w:rsid w:val="002374E6"/>
    <w:rsid w:val="002405B4"/>
    <w:rsid w:val="00257BC7"/>
    <w:rsid w:val="002661C4"/>
    <w:rsid w:val="00291A2C"/>
    <w:rsid w:val="002C134F"/>
    <w:rsid w:val="002C767B"/>
    <w:rsid w:val="002C7F88"/>
    <w:rsid w:val="002F41C1"/>
    <w:rsid w:val="00301489"/>
    <w:rsid w:val="00345004"/>
    <w:rsid w:val="00353BB9"/>
    <w:rsid w:val="0036172C"/>
    <w:rsid w:val="0037697F"/>
    <w:rsid w:val="00392EBE"/>
    <w:rsid w:val="003C1750"/>
    <w:rsid w:val="0040541C"/>
    <w:rsid w:val="00465649"/>
    <w:rsid w:val="00481F30"/>
    <w:rsid w:val="004A4441"/>
    <w:rsid w:val="004A5A57"/>
    <w:rsid w:val="004A7798"/>
    <w:rsid w:val="004B45EF"/>
    <w:rsid w:val="004D0C83"/>
    <w:rsid w:val="00505963"/>
    <w:rsid w:val="00523394"/>
    <w:rsid w:val="005250AF"/>
    <w:rsid w:val="00552662"/>
    <w:rsid w:val="00552E1C"/>
    <w:rsid w:val="005966EA"/>
    <w:rsid w:val="005B0080"/>
    <w:rsid w:val="005B6DF9"/>
    <w:rsid w:val="00620046"/>
    <w:rsid w:val="00654534"/>
    <w:rsid w:val="00663F80"/>
    <w:rsid w:val="0068415C"/>
    <w:rsid w:val="00690B7D"/>
    <w:rsid w:val="006A7C39"/>
    <w:rsid w:val="006E1DC4"/>
    <w:rsid w:val="006E2A11"/>
    <w:rsid w:val="00723F30"/>
    <w:rsid w:val="007317A2"/>
    <w:rsid w:val="00767FD0"/>
    <w:rsid w:val="00772874"/>
    <w:rsid w:val="00790508"/>
    <w:rsid w:val="007978EC"/>
    <w:rsid w:val="007E21A6"/>
    <w:rsid w:val="007F1C24"/>
    <w:rsid w:val="008437E4"/>
    <w:rsid w:val="00856254"/>
    <w:rsid w:val="008F160C"/>
    <w:rsid w:val="008F2615"/>
    <w:rsid w:val="008F5429"/>
    <w:rsid w:val="00912682"/>
    <w:rsid w:val="00921490"/>
    <w:rsid w:val="00923F0D"/>
    <w:rsid w:val="00943406"/>
    <w:rsid w:val="0094645A"/>
    <w:rsid w:val="00960B98"/>
    <w:rsid w:val="00973FE0"/>
    <w:rsid w:val="009A0EDF"/>
    <w:rsid w:val="009A1A8A"/>
    <w:rsid w:val="009C7929"/>
    <w:rsid w:val="009D4B7B"/>
    <w:rsid w:val="009E33EF"/>
    <w:rsid w:val="009E4DCD"/>
    <w:rsid w:val="00A37B74"/>
    <w:rsid w:val="00A40CE7"/>
    <w:rsid w:val="00A528C9"/>
    <w:rsid w:val="00A60B60"/>
    <w:rsid w:val="00AF0797"/>
    <w:rsid w:val="00B35652"/>
    <w:rsid w:val="00B84DDC"/>
    <w:rsid w:val="00BA45C4"/>
    <w:rsid w:val="00BB057F"/>
    <w:rsid w:val="00BD6A0F"/>
    <w:rsid w:val="00BE3BCA"/>
    <w:rsid w:val="00C41382"/>
    <w:rsid w:val="00C4191F"/>
    <w:rsid w:val="00CA25D1"/>
    <w:rsid w:val="00CA35F5"/>
    <w:rsid w:val="00CA394E"/>
    <w:rsid w:val="00CC19C1"/>
    <w:rsid w:val="00CC5465"/>
    <w:rsid w:val="00CD68A5"/>
    <w:rsid w:val="00CD7B67"/>
    <w:rsid w:val="00D10114"/>
    <w:rsid w:val="00D22346"/>
    <w:rsid w:val="00D31D6C"/>
    <w:rsid w:val="00D520A6"/>
    <w:rsid w:val="00D559CA"/>
    <w:rsid w:val="00D57283"/>
    <w:rsid w:val="00D70A4F"/>
    <w:rsid w:val="00D76A69"/>
    <w:rsid w:val="00D85D38"/>
    <w:rsid w:val="00D9343B"/>
    <w:rsid w:val="00D95F78"/>
    <w:rsid w:val="00E037EE"/>
    <w:rsid w:val="00E046B5"/>
    <w:rsid w:val="00E7212F"/>
    <w:rsid w:val="00E74D5B"/>
    <w:rsid w:val="00E830B8"/>
    <w:rsid w:val="00EC0F7B"/>
    <w:rsid w:val="00EC7AE9"/>
    <w:rsid w:val="00ED0DBA"/>
    <w:rsid w:val="00EF149F"/>
    <w:rsid w:val="00F313A5"/>
    <w:rsid w:val="00F67FB8"/>
    <w:rsid w:val="00FA64A6"/>
    <w:rsid w:val="00FA6F97"/>
    <w:rsid w:val="00FE2BE5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D0"/>
    <w:pPr>
      <w:spacing w:after="180" w:line="264" w:lineRule="auto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a4">
    <w:name w:val="标题字符"/>
    <w:basedOn w:val="a0"/>
    <w:link w:val="a3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10">
    <w:name w:val="标题 1字符"/>
    <w:basedOn w:val="a0"/>
    <w:link w:val="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a5">
    <w:name w:val="Hyperlink"/>
    <w:basedOn w:val="a0"/>
    <w:uiPriority w:val="99"/>
    <w:unhideWhenUsed/>
    <w:rsid w:val="00BE3BCA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257BC7"/>
    <w:pPr>
      <w:spacing w:line="240" w:lineRule="auto"/>
    </w:pPr>
  </w:style>
  <w:style w:type="character" w:customStyle="1" w:styleId="a7">
    <w:name w:val="脚注文本字符"/>
    <w:basedOn w:val="a0"/>
    <w:link w:val="a6"/>
    <w:uiPriority w:val="99"/>
    <w:rsid w:val="00257BC7"/>
    <w:rPr>
      <w:rFonts w:ascii="Times New Roman" w:hAnsi="Times New Roman"/>
    </w:rPr>
  </w:style>
  <w:style w:type="character" w:styleId="a8">
    <w:name w:val="footnote reference"/>
    <w:basedOn w:val="a0"/>
    <w:uiPriority w:val="99"/>
    <w:unhideWhenUsed/>
    <w:rsid w:val="00257BC7"/>
    <w:rPr>
      <w:vertAlign w:val="superscript"/>
    </w:rPr>
  </w:style>
  <w:style w:type="paragraph" w:styleId="a9">
    <w:name w:val="List Paragraph"/>
    <w:basedOn w:val="a"/>
    <w:uiPriority w:val="34"/>
    <w:qFormat/>
    <w:rsid w:val="006A7C3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7B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D0"/>
    <w:pPr>
      <w:spacing w:after="180" w:line="264" w:lineRule="auto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a4">
    <w:name w:val="标题字符"/>
    <w:basedOn w:val="a0"/>
    <w:link w:val="a3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10">
    <w:name w:val="标题 1字符"/>
    <w:basedOn w:val="a0"/>
    <w:link w:val="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a5">
    <w:name w:val="Hyperlink"/>
    <w:basedOn w:val="a0"/>
    <w:uiPriority w:val="99"/>
    <w:unhideWhenUsed/>
    <w:rsid w:val="00BE3BCA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257BC7"/>
    <w:pPr>
      <w:spacing w:line="240" w:lineRule="auto"/>
    </w:pPr>
  </w:style>
  <w:style w:type="character" w:customStyle="1" w:styleId="a7">
    <w:name w:val="脚注文本字符"/>
    <w:basedOn w:val="a0"/>
    <w:link w:val="a6"/>
    <w:uiPriority w:val="99"/>
    <w:rsid w:val="00257BC7"/>
    <w:rPr>
      <w:rFonts w:ascii="Times New Roman" w:hAnsi="Times New Roman"/>
    </w:rPr>
  </w:style>
  <w:style w:type="character" w:styleId="a8">
    <w:name w:val="footnote reference"/>
    <w:basedOn w:val="a0"/>
    <w:uiPriority w:val="99"/>
    <w:unhideWhenUsed/>
    <w:rsid w:val="00257BC7"/>
    <w:rPr>
      <w:vertAlign w:val="superscript"/>
    </w:rPr>
  </w:style>
  <w:style w:type="paragraph" w:styleId="a9">
    <w:name w:val="List Paragraph"/>
    <w:basedOn w:val="a"/>
    <w:uiPriority w:val="34"/>
    <w:qFormat/>
    <w:rsid w:val="006A7C3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7B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akespeare.mit.edu/" TargetMode="External"/><Relationship Id="rId9" Type="http://schemas.openxmlformats.org/officeDocument/2006/relationships/hyperlink" Target="http://www.gutenberg.org/cache/epub/100/pg100.tx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411</Words>
  <Characters>2347</Characters>
  <Application>Microsoft Macintosh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Gao</cp:lastModifiedBy>
  <cp:revision>163</cp:revision>
  <dcterms:created xsi:type="dcterms:W3CDTF">2015-09-28T06:14:00Z</dcterms:created>
  <dcterms:modified xsi:type="dcterms:W3CDTF">2015-10-29T22:48:00Z</dcterms:modified>
</cp:coreProperties>
</file>