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CA21D" w14:textId="77777777" w:rsidR="007B6419" w:rsidRDefault="007B6419" w:rsidP="007B6419">
      <w:pPr>
        <w:ind w:right="737"/>
      </w:pPr>
      <w:r>
        <w:t xml:space="preserve">Demonstrating Distribution Layer Functions </w:t>
      </w:r>
    </w:p>
    <w:p w14:paraId="4F043403" w14:textId="77777777" w:rsidR="007B6419" w:rsidRDefault="007B6419" w:rsidP="007B6419">
      <w:pPr>
        <w:ind w:left="-5" w:right="737"/>
      </w:pPr>
      <w:r>
        <w:rPr>
          <w:b/>
        </w:rPr>
        <w:t>Components:</w:t>
      </w:r>
      <w:r>
        <w:t xml:space="preserve"> Router, Switch, Device (PC) </w:t>
      </w:r>
    </w:p>
    <w:p w14:paraId="6F4C2C22" w14:textId="77777777" w:rsidR="007B6419" w:rsidRDefault="007B6419" w:rsidP="007B6419">
      <w:pPr>
        <w:spacing w:after="96" w:line="304" w:lineRule="auto"/>
        <w:ind w:left="-5" w:right="511"/>
      </w:pPr>
      <w:r>
        <w:rPr>
          <w:b/>
        </w:rPr>
        <w:t>Theory:</w:t>
      </w:r>
      <w:r>
        <w:t xml:space="preserve"> The distribution layer is the smart layer in the three-layer model. Routing, filtering, and QoS policies are managed at the distribution layer. Distribution layer devices also often manage individual branch-office WAN connections. This layer is also called the Workgroup layer. </w:t>
      </w:r>
      <w:r>
        <w:rPr>
          <w:b/>
        </w:rPr>
        <w:t xml:space="preserve">Cisco Packet Tracer </w:t>
      </w:r>
      <w:proofErr w:type="gramStart"/>
      <w:r>
        <w:rPr>
          <w:b/>
        </w:rPr>
        <w:t>Setup:-</w:t>
      </w:r>
      <w:proofErr w:type="gramEnd"/>
      <w:r>
        <w:rPr>
          <w:b/>
        </w:rPr>
        <w:t xml:space="preserve"> </w:t>
      </w:r>
    </w:p>
    <w:p w14:paraId="5845F469" w14:textId="77777777" w:rsidR="007B6419" w:rsidRDefault="007B6419" w:rsidP="007B6419">
      <w:pPr>
        <w:spacing w:after="100" w:line="259" w:lineRule="auto"/>
        <w:ind w:left="0" w:right="958" w:firstLine="0"/>
        <w:jc w:val="right"/>
      </w:pPr>
      <w:r>
        <w:rPr>
          <w:noProof/>
        </w:rPr>
        <w:drawing>
          <wp:inline distT="0" distB="0" distL="0" distR="0" wp14:anchorId="5E506CF0" wp14:editId="4E70192A">
            <wp:extent cx="5297170" cy="3121025"/>
            <wp:effectExtent l="0" t="0" r="0" b="0"/>
            <wp:docPr id="799" name="Picture 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" name="Picture 7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BE34E4" w14:textId="77777777" w:rsidR="007B6419" w:rsidRDefault="007B6419" w:rsidP="007B6419">
      <w:pPr>
        <w:spacing w:after="158" w:line="259" w:lineRule="auto"/>
        <w:ind w:left="0" w:firstLine="0"/>
        <w:jc w:val="left"/>
      </w:pPr>
      <w:r>
        <w:t xml:space="preserve"> </w:t>
      </w:r>
    </w:p>
    <w:p w14:paraId="31FFD304" w14:textId="77777777" w:rsidR="007B6419" w:rsidRDefault="007B6419" w:rsidP="007B6419">
      <w:pPr>
        <w:spacing w:after="156" w:line="259" w:lineRule="auto"/>
        <w:ind w:left="0" w:firstLine="0"/>
        <w:jc w:val="left"/>
      </w:pPr>
      <w:r>
        <w:t xml:space="preserve"> </w:t>
      </w:r>
    </w:p>
    <w:p w14:paraId="3E4EFF2B" w14:textId="77777777" w:rsidR="007B6419" w:rsidRDefault="007B6419" w:rsidP="007B6419">
      <w:pPr>
        <w:spacing w:after="163" w:line="259" w:lineRule="auto"/>
        <w:ind w:left="0" w:firstLine="0"/>
        <w:jc w:val="left"/>
      </w:pPr>
      <w:r>
        <w:t xml:space="preserve"> </w:t>
      </w:r>
    </w:p>
    <w:p w14:paraId="779FEFBB" w14:textId="77777777" w:rsidR="007B6419" w:rsidRDefault="007B6419" w:rsidP="007B6419">
      <w:pPr>
        <w:spacing w:after="150" w:line="259" w:lineRule="auto"/>
        <w:ind w:left="-5" w:right="5978"/>
        <w:jc w:val="left"/>
      </w:pPr>
      <w:r>
        <w:rPr>
          <w:b/>
        </w:rPr>
        <w:t xml:space="preserve">Implementation: </w:t>
      </w:r>
    </w:p>
    <w:p w14:paraId="4DBCD457" w14:textId="77777777" w:rsidR="007B6419" w:rsidRDefault="007B6419" w:rsidP="007B6419">
      <w:pPr>
        <w:ind w:left="-5" w:right="737"/>
      </w:pPr>
      <w:r>
        <w:rPr>
          <w:b/>
        </w:rPr>
        <w:t>Step 1:</w:t>
      </w:r>
      <w:r>
        <w:t xml:space="preserve"> Arranging devices and creating connections using Ethernet and serial cable between devices according to the image above </w:t>
      </w:r>
    </w:p>
    <w:p w14:paraId="602AEDBD" w14:textId="77777777" w:rsidR="007B6419" w:rsidRDefault="007B6419" w:rsidP="007B6419">
      <w:pPr>
        <w:spacing w:after="163" w:line="259" w:lineRule="auto"/>
        <w:ind w:left="0" w:firstLine="0"/>
        <w:jc w:val="left"/>
      </w:pPr>
      <w:r>
        <w:t xml:space="preserve"> </w:t>
      </w:r>
    </w:p>
    <w:p w14:paraId="69EF4738" w14:textId="77777777" w:rsidR="007B6419" w:rsidRDefault="007B6419" w:rsidP="007B6419">
      <w:pPr>
        <w:spacing w:after="156" w:line="259" w:lineRule="auto"/>
        <w:ind w:left="0" w:firstLine="0"/>
        <w:jc w:val="left"/>
      </w:pPr>
      <w:r>
        <w:rPr>
          <w:b/>
        </w:rPr>
        <w:t xml:space="preserve"> </w:t>
      </w:r>
    </w:p>
    <w:p w14:paraId="1B8C2E33" w14:textId="77777777" w:rsidR="007B6419" w:rsidRDefault="007B6419" w:rsidP="007B6419">
      <w:pPr>
        <w:spacing w:after="158" w:line="259" w:lineRule="auto"/>
        <w:ind w:left="0" w:firstLine="0"/>
        <w:jc w:val="left"/>
      </w:pPr>
      <w:r>
        <w:rPr>
          <w:b/>
        </w:rPr>
        <w:t xml:space="preserve"> </w:t>
      </w:r>
    </w:p>
    <w:p w14:paraId="6BD521DB" w14:textId="77777777" w:rsidR="007B6419" w:rsidRDefault="007B6419" w:rsidP="007B6419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6A80CBC3" w14:textId="77777777" w:rsidR="007B6419" w:rsidRDefault="007B6419" w:rsidP="007B6419">
      <w:pPr>
        <w:spacing w:after="11"/>
        <w:ind w:left="-5" w:right="737"/>
      </w:pPr>
      <w:r>
        <w:rPr>
          <w:b/>
        </w:rPr>
        <w:t>Step 2:</w:t>
      </w:r>
      <w:r>
        <w:t xml:space="preserve"> Configuring all devices according to the table below </w:t>
      </w:r>
    </w:p>
    <w:tbl>
      <w:tblPr>
        <w:tblStyle w:val="TableGrid"/>
        <w:tblW w:w="9503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3"/>
        <w:gridCol w:w="1417"/>
        <w:gridCol w:w="3262"/>
        <w:gridCol w:w="3411"/>
      </w:tblGrid>
      <w:tr w:rsidR="007B6419" w14:paraId="50A2F6A5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5E5C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Device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2F3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Interface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7F31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IPv4 address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83A57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Other </w:t>
            </w:r>
          </w:p>
        </w:tc>
      </w:tr>
      <w:tr w:rsidR="007B6419" w14:paraId="7C59160B" w14:textId="77777777" w:rsidTr="00B9021D">
        <w:trPr>
          <w:trHeight w:val="427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E60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PC0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0BA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IP config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1A1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172.16.1.2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D04AD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172.16.1.1 </w:t>
            </w:r>
          </w:p>
        </w:tc>
      </w:tr>
      <w:tr w:rsidR="007B6419" w14:paraId="5061B8FB" w14:textId="77777777" w:rsidTr="00B9021D">
        <w:trPr>
          <w:trHeight w:val="41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A2DB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PC1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4C9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IP config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28DC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1A5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Default Gateway: 192.168.1.1 </w:t>
            </w:r>
          </w:p>
        </w:tc>
      </w:tr>
      <w:tr w:rsidR="007B6419" w14:paraId="7A34FD9B" w14:textId="77777777" w:rsidTr="00B9021D">
        <w:trPr>
          <w:trHeight w:val="28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2426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DS_1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809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88F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172.16.1.1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D4A7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78DE85F4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215B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8422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F0/1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E9B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C09BD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7BFEB22A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5C9D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E169A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S0/0/0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5DA54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30.0.0.1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8DD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Clock rate: 64000 </w:t>
            </w:r>
          </w:p>
        </w:tc>
      </w:tr>
      <w:tr w:rsidR="007B6419" w14:paraId="017B1D88" w14:textId="77777777" w:rsidTr="00B9021D">
        <w:trPr>
          <w:trHeight w:val="838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DF47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3A7E4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RIP v2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4D6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10.0.0.0 </w:t>
            </w:r>
          </w:p>
          <w:p w14:paraId="3D5DC4B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30.0.0.0 </w:t>
            </w:r>
          </w:p>
          <w:p w14:paraId="5150C2C6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172.16.0.0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106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04DB67F0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8A346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DS_2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AF77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30FD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1BB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4E6D8E74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27B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AD4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F0/1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AC11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D8A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0F8E89FF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EE7C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D63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S0/0/0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182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30.0.0.2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3988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Clock rate: 64000 </w:t>
            </w:r>
          </w:p>
        </w:tc>
      </w:tr>
      <w:tr w:rsidR="007B6419" w14:paraId="5A274CF4" w14:textId="77777777" w:rsidTr="00B9021D">
        <w:trPr>
          <w:trHeight w:val="840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BC26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E6B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RIP v2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56C9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20.0.0.0 </w:t>
            </w:r>
          </w:p>
          <w:p w14:paraId="6154D27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30.0.0.0 </w:t>
            </w:r>
          </w:p>
          <w:p w14:paraId="0E1A529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192.168.1.0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D89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3DF43EBF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066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Core_1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28E7C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088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223CC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6267BA42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05F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DA1A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S0/0/0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D9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40.0.0.1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B9FC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60C925F5" w14:textId="77777777" w:rsidTr="00B9021D">
        <w:trPr>
          <w:trHeight w:val="56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5B48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A2C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RIP v2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CE3E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10.0.0.0 </w:t>
            </w:r>
          </w:p>
          <w:p w14:paraId="2C4E01DB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40.0.0.0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A0686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723DB615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1BB2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Core_2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D408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F0/0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2BBF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1AED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7B6419" w14:paraId="3BE5DBAC" w14:textId="77777777" w:rsidTr="00B9021D">
        <w:trPr>
          <w:trHeight w:val="286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487A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4C1B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S0/0/0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09535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40.0.0.2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8CD39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Clock rate: 64000 </w:t>
            </w:r>
          </w:p>
        </w:tc>
      </w:tr>
      <w:tr w:rsidR="007B6419" w14:paraId="6E0266DF" w14:textId="77777777" w:rsidTr="00B9021D">
        <w:trPr>
          <w:trHeight w:val="56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38C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38487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RIP v2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01A43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20.0.0.0 </w:t>
            </w:r>
          </w:p>
          <w:p w14:paraId="74EC79C4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40.0.0.0 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8571B" w14:textId="77777777" w:rsidR="007B6419" w:rsidRDefault="007B6419" w:rsidP="00B9021D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</w:tbl>
    <w:p w14:paraId="6D315E76" w14:textId="77777777" w:rsidR="007B6419" w:rsidRDefault="007B6419" w:rsidP="007B6419">
      <w:pPr>
        <w:spacing w:after="160" w:line="259" w:lineRule="auto"/>
        <w:ind w:left="0" w:firstLine="0"/>
        <w:jc w:val="left"/>
      </w:pPr>
      <w:r>
        <w:t xml:space="preserve"> </w:t>
      </w:r>
    </w:p>
    <w:p w14:paraId="1A01D2F9" w14:textId="77777777" w:rsidR="007B6419" w:rsidRDefault="007B6419" w:rsidP="007B6419">
      <w:pPr>
        <w:spacing w:after="150" w:line="259" w:lineRule="auto"/>
        <w:ind w:left="-5" w:right="5978"/>
        <w:jc w:val="left"/>
      </w:pPr>
      <w:r>
        <w:rPr>
          <w:b/>
        </w:rPr>
        <w:t xml:space="preserve">Output: </w:t>
      </w:r>
    </w:p>
    <w:p w14:paraId="530768E8" w14:textId="77777777" w:rsidR="007B6419" w:rsidRDefault="007B6419" w:rsidP="007B6419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3D824244" wp14:editId="4934F4A8">
            <wp:extent cx="6222365" cy="2871470"/>
            <wp:effectExtent l="0" t="0" r="0" b="0"/>
            <wp:docPr id="1225" name="Picture 1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" name="Picture 12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E6B85C" w14:textId="77777777" w:rsidR="0045349B" w:rsidRDefault="0045349B"/>
    <w:sectPr w:rsidR="0045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19"/>
    <w:rsid w:val="0045349B"/>
    <w:rsid w:val="007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3093"/>
  <w15:chartTrackingRefBased/>
  <w15:docId w15:val="{20EA431C-7648-4F0B-80EA-7AB4A3F6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419"/>
    <w:pPr>
      <w:spacing w:after="171" w:line="248" w:lineRule="auto"/>
      <w:ind w:left="58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B64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Garje</dc:creator>
  <cp:keywords/>
  <dc:description/>
  <cp:lastModifiedBy>Vivek Garje</cp:lastModifiedBy>
  <cp:revision>1</cp:revision>
  <dcterms:created xsi:type="dcterms:W3CDTF">2024-03-12T17:59:00Z</dcterms:created>
  <dcterms:modified xsi:type="dcterms:W3CDTF">2024-03-12T18:03:00Z</dcterms:modified>
</cp:coreProperties>
</file>