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Addis Ababa University</w:t>
      </w:r>
    </w:p>
    <w:p>
      <w:pPr>
        <w:pStyle w:val="BodyText"/>
      </w:pPr>
      <w:r>
        <w:rPr>
          <w:b/>
          <w:bCs/>
        </w:rPr>
        <w:t xml:space="preserve">College of Natural Sciences</w:t>
      </w:r>
    </w:p>
    <w:bookmarkStart w:id="9" w:name="X44e3c033fdf880def22690e14eb66645cc58b8f"/>
    <w:p>
      <w:pPr>
        <w:pStyle w:val="Heading1"/>
      </w:pPr>
      <w:r>
        <w:t xml:space="preserve">Knowledge Discovery from Free Text: A BERT-Based System for Extracting Violent Event Information from African News Reports</w:t>
      </w:r>
    </w:p>
    <w:p>
      <w:pPr>
        <w:pStyle w:val="FirstParagraph"/>
      </w:pPr>
      <w:r>
        <w:br/>
      </w:r>
    </w:p>
    <w:p>
      <w:pPr>
        <w:pStyle w:val="BodyText"/>
      </w:pPr>
      <w:r>
        <w:br/>
      </w:r>
    </w:p>
    <w:p>
      <w:pPr>
        <w:pStyle w:val="BodyText"/>
      </w:pPr>
      <w:r>
        <w:rPr>
          <w:b/>
          <w:bCs/>
        </w:rPr>
        <w:t xml:space="preserve">Binalfew Kassa Mekonnen</w:t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p>
      <w:pPr>
        <w:pStyle w:val="BodyText"/>
      </w:pPr>
      <w:r>
        <w:t xml:space="preserve">A Thesis Submitted to the Department of Computer Science in Partial</w:t>
      </w:r>
      <w:r>
        <w:t xml:space="preserve"> </w:t>
      </w:r>
      <w:r>
        <w:t xml:space="preserve">Fulfillment for the Degree of Master of Science in Computer Science</w:t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p>
      <w:pPr>
        <w:pStyle w:val="BodyText"/>
      </w:pPr>
      <w:r>
        <w:t xml:space="preserve">Addis Ababa, Ethiopia</w:t>
      </w:r>
    </w:p>
    <w:p>
      <w:pPr>
        <w:pStyle w:val="BodyText"/>
      </w:pPr>
      <w:r>
        <w:t xml:space="preserve">May 2026</w:t>
      </w:r>
    </w:p>
    <w:bookmarkEnd w:id="9"/>
    <w:p>
      <w:pPr>
        <w:pStyle w:val="BodyText"/>
      </w:pPr>
      <w:r>
        <w:rPr>
          <w:b/>
          <w:bCs/>
        </w:rPr>
        <w:t xml:space="preserve">Addis Ababa University</w:t>
      </w:r>
    </w:p>
    <w:p>
      <w:pPr>
        <w:pStyle w:val="BodyText"/>
      </w:pPr>
      <w:r>
        <w:rPr>
          <w:b/>
          <w:bCs/>
        </w:rPr>
        <w:t xml:space="preserve">College of Natural Sciences</w:t>
      </w:r>
    </w:p>
    <w:p>
      <w:pPr>
        <w:pStyle w:val="BodyText"/>
      </w:pPr>
      <w:r>
        <w:rPr>
          <w:b/>
          <w:bCs/>
        </w:rPr>
        <w:t xml:space="preserve">Binalfew Kassa Mekonnen</w:t>
      </w:r>
    </w:p>
    <w:p>
      <w:pPr>
        <w:pStyle w:val="BodyText"/>
      </w:pPr>
      <w:r>
        <w:rPr>
          <w:b/>
          <w:bCs/>
        </w:rPr>
        <w:t xml:space="preserve">Advisor:</w:t>
      </w:r>
      <w:r>
        <w:t xml:space="preserve"> </w:t>
      </w:r>
      <w:r>
        <w:t xml:space="preserve">Fekade Getrahun (PhD)</w:t>
      </w:r>
    </w:p>
    <w:p>
      <w:pPr>
        <w:pStyle w:val="BodyText"/>
      </w:pPr>
      <w:r>
        <w:t xml:space="preserve">This is to certify that the thesis prepared by Binalfew Kassa Mekonnen,</w:t>
      </w:r>
      <w:r>
        <w:t xml:space="preserve"> </w:t>
      </w:r>
      <w:r>
        <w:t xml:space="preserve">titled:</w:t>
      </w:r>
      <w:r>
        <w:t xml:space="preserve"> </w:t>
      </w:r>
      <w:r>
        <w:rPr>
          <w:i/>
          <w:iCs/>
        </w:rPr>
        <w:t xml:space="preserve">Knowledge Discovery from Free Text: A BERT-Based System for</w:t>
      </w:r>
      <w:r>
        <w:rPr>
          <w:i/>
          <w:iCs/>
        </w:rPr>
        <w:t xml:space="preserve"> </w:t>
      </w:r>
      <w:r>
        <w:rPr>
          <w:i/>
          <w:iCs/>
        </w:rPr>
        <w:t xml:space="preserve">Extracting Violent Event Information from African News Reports</w:t>
      </w:r>
      <w:r>
        <w:t xml:space="preserve"> </w:t>
      </w:r>
      <w:r>
        <w:t xml:space="preserve">and</w:t>
      </w:r>
      <w:r>
        <w:t xml:space="preserve"> </w:t>
      </w:r>
      <w:r>
        <w:t xml:space="preserve">submitted in partial fulfillment of the requirements for the Degree of</w:t>
      </w:r>
      <w:r>
        <w:t xml:space="preserve"> </w:t>
      </w:r>
      <w:r>
        <w:t xml:space="preserve">Master of Science in Computer Science complies with the regulations of</w:t>
      </w:r>
      <w:r>
        <w:t xml:space="preserve"> </w:t>
      </w:r>
      <w:r>
        <w:t xml:space="preserve">the University and meets the accepted standards with respect to</w:t>
      </w:r>
      <w:r>
        <w:t xml:space="preserve"> </w:t>
      </w:r>
      <w:r>
        <w:t xml:space="preserve">originality and quality.</w:t>
      </w:r>
    </w:p>
    <w:p>
      <w:pPr>
        <w:pStyle w:val="BodyText"/>
      </w:pPr>
      <w:r>
        <w:br/>
      </w:r>
    </w:p>
    <w:p>
      <w:pPr>
        <w:pStyle w:val="BodyText"/>
      </w:pPr>
      <w:r>
        <w:t xml:space="preserve">Signed by the Examining Committee: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Advisor: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Examiner: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Examiner: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Start w:id="10" w:name="abstract"/>
    <w:p>
      <w:pPr>
        <w:pStyle w:val="Heading1"/>
      </w:pPr>
      <w:r>
        <w:t xml:space="preserve">Abstract</w:t>
      </w:r>
    </w:p>
    <w:p>
      <w:pPr>
        <w:pStyle w:val="FirstParagraph"/>
      </w:pPr>
      <w:r>
        <w:t xml:space="preserve">The volume of unstructured news reporting on violent events in</w:t>
      </w:r>
      <w:r>
        <w:t xml:space="preserve"> </w:t>
      </w:r>
      <w:r>
        <w:t xml:space="preserve">Africa exceeds analyst capacity to read, code, and act upon within</w:t>
      </w:r>
      <w:r>
        <w:t xml:space="preserve"> </w:t>
      </w:r>
      <w:r>
        <w:t xml:space="preserve">operationally useful timeframes, and at the African Union Continental</w:t>
      </w:r>
      <w:r>
        <w:t xml:space="preserve"> </w:t>
      </w:r>
      <w:r>
        <w:t xml:space="preserve">Early Warning System this transformation remains predominantly</w:t>
      </w:r>
      <w:r>
        <w:t xml:space="preserve"> </w:t>
      </w:r>
      <w:r>
        <w:t xml:space="preserve">manual. This thesis presents VioNER, an end-to-end system that</w:t>
      </w:r>
      <w:r>
        <w:t xml:space="preserve"> </w:t>
      </w:r>
      <w:r>
        <w:t xml:space="preserve">extracts 5W1H attributes (Who, What, Where, When, Whom, How) from</w:t>
      </w:r>
      <w:r>
        <w:t xml:space="preserve"> </w:t>
      </w:r>
      <w:r>
        <w:t xml:space="preserve">African news reports of violent events through fine-tuned BERT-based</w:t>
      </w:r>
      <w:r>
        <w:t xml:space="preserve"> </w:t>
      </w:r>
      <w:r>
        <w:t xml:space="preserve">named entity recognition coupled with a knowledge-base validation</w:t>
      </w:r>
      <w:r>
        <w:t xml:space="preserve"> </w:t>
      </w:r>
      <w:r>
        <w:t xml:space="preserve">layer. A grounded annotation schema of eight entity types (ACTOR,</w:t>
      </w:r>
      <w:r>
        <w:t xml:space="preserve"> </w:t>
      </w:r>
      <w:r>
        <w:t xml:space="preserve">VICTIM, ACTION, DATE, REGION, CITY, DISTRICT, CASUALTIES) is</w:t>
      </w:r>
      <w:r>
        <w:t xml:space="preserve"> </w:t>
      </w:r>
      <w:r>
        <w:t xml:space="preserve">introduced in Beginning-Inside-Outside (BIO) format, alongside a</w:t>
      </w:r>
      <w:r>
        <w:t xml:space="preserve"> </w:t>
      </w:r>
      <w:r>
        <w:t xml:space="preserve">four-level hierarchical taxonomy of approximately ninety-five</w:t>
      </w:r>
      <w:r>
        <w:t xml:space="preserve"> </w:t>
      </w:r>
      <w:r>
        <w:t xml:space="preserve">African violent-event categories. The model was fine-tuned on a fifty-thousand-example</w:t>
      </w:r>
      <w:r>
        <w:t xml:space="preserve"> </w:t>
      </w:r>
      <w:r>
        <w:t xml:space="preserve">corpus derived from the Armed Conflict Location and Event Data</w:t>
      </w:r>
      <w:r>
        <w:t xml:space="preserve"> </w:t>
      </w:r>
      <w:r>
        <w:t xml:space="preserve">project, combining stratified diversity sampling with template-based</w:t>
      </w:r>
      <w:r>
        <w:t xml:space="preserve"> </w:t>
      </w:r>
      <w:r>
        <w:t xml:space="preserve">augmentation to address severe class imbalance, and using a</w:t>
      </w:r>
      <w:r>
        <w:t xml:space="preserve"> </w:t>
      </w:r>
      <w:r>
        <w:t xml:space="preserve">focal-loss objective with inverse-frequency class weights to counter</w:t>
      </w:r>
      <w:r>
        <w:t xml:space="preserve"> </w:t>
      </w:r>
      <w:r>
        <w:t xml:space="preserve">the dominance of the O label. The fine-tuned</w:t>
      </w:r>
      <w:r>
        <w:t xml:space="preserve"> </w:t>
      </w:r>
      <w:r>
        <w:rPr>
          <w:rStyle w:val="VerbatimChar"/>
        </w:rPr>
        <w:t xml:space="preserve">bert-base-cased</w:t>
      </w:r>
      <w:r>
        <w:t xml:space="preserve"> </w:t>
      </w:r>
      <w:r>
        <w:t xml:space="preserve">model</w:t>
      </w:r>
      <w:r>
        <w:t xml:space="preserve"> </w:t>
      </w:r>
      <w:r>
        <w:t xml:space="preserve">achieved a macro F1 of 0.887 and a micro F1 of 0.909 on the held-out</w:t>
      </w:r>
      <w:r>
        <w:t xml:space="preserve"> </w:t>
      </w:r>
      <w:r>
        <w:t xml:space="preserve">validation set, converging in two epochs; an ablation showed that</w:t>
      </w:r>
      <w:r>
        <w:t xml:space="preserve"> </w:t>
      </w:r>
      <w:r>
        <w:t xml:space="preserve">focal loss with class weighting raised the rarest entity (VICTIM) by</w:t>
      </w:r>
      <w:r>
        <w:t xml:space="preserve"> </w:t>
      </w:r>
      <w:r>
        <w:t xml:space="preserve">eleven F1 points over plain cross entropy. The trained model is</w:t>
      </w:r>
      <w:r>
        <w:t xml:space="preserve"> </w:t>
      </w:r>
      <w:r>
        <w:t xml:space="preserve">exposed through a FastAPI service, a PostgreSQL event store, a</w:t>
      </w:r>
      <w:r>
        <w:t xml:space="preserve"> </w:t>
      </w:r>
      <w:r>
        <w:t xml:space="preserve">curated knowledge base of African armed groups and cities, and a</w:t>
      </w:r>
      <w:r>
        <w:t xml:space="preserve"> </w:t>
      </w:r>
      <w:r>
        <w:t xml:space="preserve">React web application for training, inference, event management,</w:t>
      </w:r>
      <w:r>
        <w:t xml:space="preserve"> </w:t>
      </w:r>
      <w:r>
        <w:t xml:space="preserve">and analytics. The artefact substantially reduces analyst</w:t>
      </w:r>
      <w:r>
        <w:t xml:space="preserve"> </w:t>
      </w:r>
      <w:r>
        <w:t xml:space="preserve">processing time and produces structured records suitable for</w:t>
      </w:r>
      <w:r>
        <w:t xml:space="preserve"> </w:t>
      </w:r>
      <w:r>
        <w:t xml:space="preserve">downstream early-warning analysis.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Named Entity Recognition, BERT, Event Extraction,</w:t>
      </w:r>
      <w:r>
        <w:t xml:space="preserve"> </w:t>
      </w:r>
      <w:r>
        <w:t xml:space="preserve">Violent Events, African Conflicts, 5W1H, Focal Loss</w:t>
      </w:r>
    </w:p>
    <w:bookmarkEnd w:id="10"/>
    <w:bookmarkStart w:id="11" w:name="dedication"/>
    <w:p>
      <w:pPr>
        <w:pStyle w:val="Heading1"/>
      </w:pPr>
      <w:r>
        <w:t xml:space="preserve">Dedication</w:t>
      </w:r>
    </w:p>
    <w:p>
      <w:pPr>
        <w:pStyle w:val="FirstParagraph"/>
      </w:pPr>
      <w:r>
        <w:t xml:space="preserve">To my family, for their unwavering encouragement throughout this</w:t>
      </w:r>
      <w:r>
        <w:t xml:space="preserve"> </w:t>
      </w:r>
      <w:r>
        <w:t xml:space="preserve">research, and to the analysts whose patient reading of conflict</w:t>
      </w:r>
      <w:r>
        <w:t xml:space="preserve"> </w:t>
      </w:r>
      <w:r>
        <w:t xml:space="preserve">reports inspired the work that follows.</w:t>
      </w:r>
    </w:p>
    <w:bookmarkEnd w:id="11"/>
    <w:bookmarkStart w:id="12" w:name="acknowledgements"/>
    <w:p>
      <w:pPr>
        <w:pStyle w:val="Heading1"/>
      </w:pPr>
      <w:r>
        <w:t xml:space="preserve">Acknowledgements</w:t>
      </w:r>
    </w:p>
    <w:p>
      <w:pPr>
        <w:pStyle w:val="FirstParagraph"/>
      </w:pPr>
      <w:r>
        <w:t xml:space="preserve">The author is deeply indebted to the advisor, Dr. Fekade Getrahun,</w:t>
      </w:r>
      <w:r>
        <w:t xml:space="preserve"> </w:t>
      </w:r>
      <w:r>
        <w:t xml:space="preserve">for the guidance, critical reading, and steady encouragement provided</w:t>
      </w:r>
      <w:r>
        <w:t xml:space="preserve"> </w:t>
      </w:r>
      <w:r>
        <w:t xml:space="preserve">throughout this research. His insistence on rigour and operational</w:t>
      </w:r>
      <w:r>
        <w:t xml:space="preserve"> </w:t>
      </w:r>
      <w:r>
        <w:t xml:space="preserve">relevance shaped every chapter of this thesis.</w:t>
      </w:r>
    </w:p>
    <w:p>
      <w:pPr>
        <w:pStyle w:val="BodyText"/>
      </w:pPr>
      <w:r>
        <w:t xml:space="preserve">Sincere thanks are due to the staff of the Addis Ababa University</w:t>
      </w:r>
      <w:r>
        <w:t xml:space="preserve"> </w:t>
      </w:r>
      <w:r>
        <w:t xml:space="preserve">Department of Computer Science for their support during the</w:t>
      </w:r>
      <w:r>
        <w:t xml:space="preserve"> </w:t>
      </w:r>
      <w:r>
        <w:t xml:space="preserve">programme, and to the African Union Continental Early Warning System</w:t>
      </w:r>
      <w:r>
        <w:t xml:space="preserve"> </w:t>
      </w:r>
      <w:r>
        <w:t xml:space="preserve">(AU-CEWS) for articulating the operational requirements that</w:t>
      </w:r>
      <w:r>
        <w:t xml:space="preserve"> </w:t>
      </w:r>
      <w:r>
        <w:t xml:space="preserve">motivated this work. The Armed Conflict Location and Event Data</w:t>
      </w:r>
      <w:r>
        <w:t xml:space="preserve"> </w:t>
      </w:r>
      <w:r>
        <w:t xml:space="preserve">Project (ACLED) is gratefully acknowledged for maintaining the open</w:t>
      </w:r>
      <w:r>
        <w:t xml:space="preserve"> </w:t>
      </w:r>
      <w:r>
        <w:t xml:space="preserve">dataset on which this study relies.</w:t>
      </w:r>
    </w:p>
    <w:p>
      <w:pPr>
        <w:pStyle w:val="BodyText"/>
      </w:pPr>
      <w:r>
        <w:t xml:space="preserve">The author also acknowledges the prior thesis work of Taye</w:t>
      </w:r>
      <w:r>
        <w:t xml:space="preserve"> </w:t>
      </w:r>
      <w:r>
        <w:t xml:space="preserve">Abdulkadir, whose exploration of 5W extraction in the African context</w:t>
      </w:r>
      <w:r>
        <w:t xml:space="preserve"> </w:t>
      </w:r>
      <w:r>
        <w:t xml:space="preserve">provided a foundation that this research extends.</w:t>
      </w:r>
    </w:p>
    <w:p>
      <w:pPr>
        <w:pStyle w:val="BodyText"/>
      </w:pPr>
      <w:r>
        <w:t xml:space="preserve">Finally, deepest thanks are owed to the author’s family and friends</w:t>
      </w:r>
      <w:r>
        <w:t xml:space="preserve"> </w:t>
      </w:r>
      <w:r>
        <w:t xml:space="preserve">for their patience and support during the long months of training,</w:t>
      </w:r>
      <w:r>
        <w:t xml:space="preserve"> </w:t>
      </w:r>
      <w:r>
        <w:t xml:space="preserve">debugging, and writing.</w:t>
      </w:r>
    </w:p>
    <w:bookmarkEnd w:id="12"/>
    <w:bookmarkStart w:id="13" w:name="table-of-contents"/>
    <w:p>
      <w:pPr>
        <w:pStyle w:val="Heading1"/>
      </w:pPr>
      <w:r>
        <w:t xml:space="preserve">Table of Contents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392"/>
        <w:gridCol w:w="52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 Introduction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 Background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1.2 Motivation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1.3 Statement of the Problem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1.4 Objectives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1.5 Methods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1.6 Scope and Limitations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1.7 Application of Results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1.8 Organization of the Rest of the Thesis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 Literature Review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 Information Extraction and Event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2.2 Named Entity Recognition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2.3 Transformer Models and BERT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2.4 Class Imbalance in Token Classification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2.5 Evaluation Metrics for Named Entity Recognition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2.6 Conflict Event Databases and Coding Schemes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2.7 Knowledge Bases and Ontologies for Events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 Related Work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 General Event Extraction from News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3.2 Violence-Specific Event Extraction Systems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3.3 Event Extraction in the African Context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3.4 Hierarchical Event Classification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3.5 Summary of Gaps Addressed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4. The Proposed Solution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4.1 Design Principles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4.2 System Architecture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4.3 Entity Schema and BIO Encoding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4.4 Hierarchical Violent Event Taxonomy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4.5 Knowledge Base Design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4.6 Training Pipeline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4.7 Inference and Post-Processing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4.8 Web Application Architecture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5. Implementation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5.1 Technology Stack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5.2 Data Acquisition and Preprocessing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5.3 Stratified Sampling and Augmentation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5.4 Model Training Implementation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5.5 Focal Loss and Class Weighting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5.6 Backend Services and API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5.7 Frontend Application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5.8 Containerised Deployment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6. Experimentation and Results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6.1 Experimental Setup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6.2 Dataset Statistics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6.3 Training Dynamics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6.4 Overall Model Performance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6.5 Per-Entity Analysis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6.6 Ablation: Focal Loss versus Cross Entropy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6.7 Knowledge-Base Validation Impact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6.8 Inference Latency and Throughput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6.9 End-to-End Demonstration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6.10 User Acceptance Testing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6.11 Error Analysis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6.12 Discussion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6.13 Threats to Validity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7. Conclusions, Recommendations, and Future Work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7.1 Summary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7.2 Answers to the Research Questions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7.3 Contributions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7.4 Recommendations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7.5 Future Work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References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Annex A: Entity Annotation Guidelines (Summary)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Annex B: Hierarchical Taxonomy of African Violent Events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Annex C: Knowledge Base Entries (Excerpt)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Annex D: System Screenshots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Annex E: Sample Augmentation Templates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Annex F: User Acceptance Testing Questionnaire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Signed Declaration Sheet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124</w:t>
            </w:r>
          </w:p>
        </w:tc>
      </w:tr>
    </w:tbl>
    <w:bookmarkEnd w:id="13"/>
    <w:bookmarkStart w:id="14" w:name="list-of-tables"/>
    <w:p>
      <w:pPr>
        <w:pStyle w:val="Heading1"/>
      </w:pPr>
      <w:r>
        <w:t xml:space="preserve">List of Tables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84"/>
        <w:gridCol w:w="6648"/>
        <w:gridCol w:w="58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Comparative position of VioNER relative to prior systems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Eight-entity grounded schema for the VioNER NER component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 1 categories of the hierarchical taxonomy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 2 intermediate violence types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Knowledge base content summary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 hyperparameters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technology stack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Frontend technology stack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Hardware and software configuration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Pre-processed dataset statistics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Entity-level frequency in the full pre-processed corpus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Inverse-frequency class weights used in the focal-loss objective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Per-epoch training dynamics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validation metrics across training runs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Per-entity precision, recall and F1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Focal-loss ablation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Inference latency on representative articles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Aggregated user acceptance testing responses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87</w:t>
            </w:r>
          </w:p>
        </w:tc>
      </w:tr>
    </w:tbl>
    <w:bookmarkEnd w:id="14"/>
    <w:bookmarkStart w:id="15" w:name="list-of-figures"/>
    <w:p>
      <w:pPr>
        <w:pStyle w:val="Heading1"/>
      </w:pPr>
      <w:r>
        <w:t xml:space="preserve">List of Figures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72"/>
        <w:gridCol w:w="6567"/>
        <w:gridCol w:w="579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Figure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High-level architecture of the VioNER system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End-to-end processing pipeline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Sequence of calls during synchronous inference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 encoding example for a multi-word entity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Four-level taxonomy hierarchy (visual outline)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Back-end module organisation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Front-end route map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 and validation loss curves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Token-level validation accuracy across epochs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Per-entity F1 bar chart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Confusion patterns between location entity types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89</w:t>
            </w:r>
          </w:p>
        </w:tc>
      </w:tr>
    </w:tbl>
    <w:bookmarkEnd w:id="15"/>
    <w:bookmarkStart w:id="16" w:name="list-of-algorithms"/>
    <w:p>
      <w:pPr>
        <w:pStyle w:val="Heading1"/>
      </w:pPr>
      <w:r>
        <w:t xml:space="preserve">List of Algorithms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75"/>
        <w:gridCol w:w="6257"/>
        <w:gridCol w:w="58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Algorithm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Sub-word label alignment for BIO tagging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Stratified diversity sampling for entity coverage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Template-based augmentation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Focal loss with inverse-frequency weighting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Post-NER 5W1H structuring with knowledge-base validation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53</w:t>
            </w:r>
          </w:p>
        </w:tc>
      </w:tr>
    </w:tbl>
    <w:bookmarkEnd w:id="16"/>
    <w:bookmarkStart w:id="17" w:name="acronyms-and-abbreviations"/>
    <w:p>
      <w:pPr>
        <w:pStyle w:val="Heading1"/>
      </w:pPr>
      <w:r>
        <w:t xml:space="preserve">Acronyms and Abbreviations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15"/>
        <w:gridCol w:w="690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Acronym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Expanded 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5W1H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Who, What, Where, When, Whom, How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Armed Conflict Location and Event Data Project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Allied Democratic Forces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Programming Interface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AQIM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Al-Qaeda in the Islamic Maghreb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African Union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AU-CEWS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African Union Continental Early Warning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Bidirectional Encoder Representations from Transformers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Beginning, Inside, Outside (tagging scheme)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Conflict and Mediation Event Observations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 African Republic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 Random Field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Compute Unified Device Architecture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Democratic Republic of the Congo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ECOWAS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Economic Community of West African States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Harmonic mean of precision and recall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FARDC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Forces Armées de la République Démocratique du Congo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GDELT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 Database of Events, Language, and Tone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Improvised Explosive Device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IGAD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Intergovernmental Authority on Development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JNIM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Jama’at Nasr al-Islam wal Muslimin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Web 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Knowledge 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Lord’s Resistance Army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LSTM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 Short-Term Memory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 Learning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Metal Performance Shaders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Named Entity Recognition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NEXUS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News cluster Event eXtraction Utilizing language Structures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Natural Language Processing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News Ontology Event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Ontology Language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Politically Motivated Violent Events (ontology)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of Speech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Resource Description Framework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Regional Economic Community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Representational State Transfer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RoBERTa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Robustly Optimised BERT Approach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RSF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Rapid Support Forces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SPARQL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SPARQL Protocol and RDF Query Language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Structured Query Language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SVBIED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Suicide Vehicle-Borne Improvised Explosive Device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UCDP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Uppsala Conflict Data Program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Interface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VBIED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Vehicle-Borne Improvised Explosive Device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VioNER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Violent Event Named Entity Recognition (this work)</w:t>
            </w:r>
          </w:p>
        </w:tc>
      </w:tr>
    </w:tbl>
    <w:bookmarkEnd w:id="17"/>
    <w:bookmarkStart w:id="33" w:name="introduction"/>
    <w:p>
      <w:pPr>
        <w:pStyle w:val="Heading1"/>
      </w:pPr>
      <w:r>
        <w:t xml:space="preserve">1. Introduction</w:t>
      </w:r>
    </w:p>
    <w:p>
      <w:pPr>
        <w:pStyle w:val="FirstParagraph"/>
      </w:pPr>
      <w:r>
        <w:t xml:space="preserve">This chapter introduces the research problem addressed in this thesis,</w:t>
      </w:r>
      <w:r>
        <w:t xml:space="preserve"> </w:t>
      </w:r>
      <w:r>
        <w:t xml:space="preserve">the motivation that drives it, and the objectives that guide the</w:t>
      </w:r>
      <w:r>
        <w:t xml:space="preserve"> </w:t>
      </w:r>
      <w:r>
        <w:t xml:space="preserve">investigation. It locates the work within the operational context of</w:t>
      </w:r>
      <w:r>
        <w:t xml:space="preserve"> </w:t>
      </w:r>
      <w:r>
        <w:t xml:space="preserve">African early warning and crisis response, summarises the methods</w:t>
      </w:r>
      <w:r>
        <w:t xml:space="preserve"> </w:t>
      </w:r>
      <w:r>
        <w:t xml:space="preserve">employed, defines the scope and limitations, and outlines the</w:t>
      </w:r>
      <w:r>
        <w:t xml:space="preserve"> </w:t>
      </w:r>
      <w:r>
        <w:t xml:space="preserve">remainder of the document. The chapter is intended to give the reader</w:t>
      </w:r>
      <w:r>
        <w:t xml:space="preserve"> </w:t>
      </w:r>
      <w:r>
        <w:t xml:space="preserve">sufficient context to follow the technical material that follows.</w:t>
      </w:r>
    </w:p>
    <w:bookmarkStart w:id="18" w:name="background"/>
    <w:p>
      <w:pPr>
        <w:pStyle w:val="Heading2"/>
      </w:pPr>
      <w:r>
        <w:t xml:space="preserve">1.1 Background</w:t>
      </w:r>
    </w:p>
    <w:p>
      <w:pPr>
        <w:pStyle w:val="FirstParagraph"/>
      </w:pPr>
      <w:r>
        <w:t xml:space="preserve">The volume of digital news content describing violent events on the</w:t>
      </w:r>
      <w:r>
        <w:t xml:space="preserve"> </w:t>
      </w:r>
      <w:r>
        <w:t xml:space="preserve">African continent has grown faster than the human capacity to read,</w:t>
      </w:r>
      <w:r>
        <w:t xml:space="preserve"> </w:t>
      </w:r>
      <w:r>
        <w:t xml:space="preserve">code, and act upon it. Reports of attacks, clashes, raids, bombings,</w:t>
      </w:r>
      <w:r>
        <w:t xml:space="preserve"> </w:t>
      </w:r>
      <w:r>
        <w:t xml:space="preserve">displacement, and other forms of armed and political violence are</w:t>
      </w:r>
      <w:r>
        <w:t xml:space="preserve"> </w:t>
      </w:r>
      <w:r>
        <w:t xml:space="preserve">disseminated through wire services, mainstream outlets, regional</w:t>
      </w:r>
      <w:r>
        <w:t xml:space="preserve"> </w:t>
      </w:r>
      <w:r>
        <w:t xml:space="preserve">newspapers, and increasingly through online media [1]. The</w:t>
      </w:r>
      <w:r>
        <w:t xml:space="preserve"> </w:t>
      </w:r>
      <w:r>
        <w:t xml:space="preserve">overwhelming majority of this content is unstructured natural-language</w:t>
      </w:r>
      <w:r>
        <w:t xml:space="preserve"> </w:t>
      </w:r>
      <w:r>
        <w:t xml:space="preserve">text intended for human consumption rather than machine processing.</w:t>
      </w:r>
      <w:r>
        <w:t xml:space="preserve"> </w:t>
      </w:r>
      <w:r>
        <w:t xml:space="preserve">Converting these narratives into structured, queryable representations</w:t>
      </w:r>
      <w:r>
        <w:t xml:space="preserve"> </w:t>
      </w:r>
      <w:r>
        <w:t xml:space="preserve">is a prerequisite for systematic monitoring, statistical aggregation,</w:t>
      </w:r>
      <w:r>
        <w:t xml:space="preserve"> </w:t>
      </w:r>
      <w:r>
        <w:t xml:space="preserve">and evidence-based decision making.</w:t>
      </w:r>
    </w:p>
    <w:p>
      <w:pPr>
        <w:pStyle w:val="BodyText"/>
      </w:pPr>
      <w:r>
        <w:t xml:space="preserve">Natural Language Processing (NLP) has historically offered a partial</w:t>
      </w:r>
      <w:r>
        <w:t xml:space="preserve"> </w:t>
      </w:r>
      <w:r>
        <w:t xml:space="preserve">answer to this problem through techniques such as part-of-speech</w:t>
      </w:r>
      <w:r>
        <w:t xml:space="preserve"> </w:t>
      </w:r>
      <w:r>
        <w:t xml:space="preserve">tagging, named entity recognition, syntactic parsing, and coreference</w:t>
      </w:r>
      <w:r>
        <w:t xml:space="preserve"> </w:t>
      </w:r>
      <w:r>
        <w:t xml:space="preserve">resolution [2]. Building on these foundations, the sub-field of</w:t>
      </w:r>
      <w:r>
        <w:t xml:space="preserve"> </w:t>
      </w:r>
      <w:r>
        <w:t xml:space="preserve">Information Extraction (IE) seeks to identify named entities,</w:t>
      </w:r>
      <w:r>
        <w:t xml:space="preserve"> </w:t>
      </w:r>
      <w:r>
        <w:t xml:space="preserve">relations between entities, and events within text and to populate</w:t>
      </w:r>
      <w:r>
        <w:t xml:space="preserve"> </w:t>
      </w:r>
      <w:r>
        <w:t xml:space="preserve">structured records that downstream systems can consume. Event</w:t>
      </w:r>
      <w:r>
        <w:t xml:space="preserve"> </w:t>
      </w:r>
      <w:r>
        <w:t xml:space="preserve">Extraction, in turn, treats an event as a complex construct with</w:t>
      </w:r>
      <w:r>
        <w:t xml:space="preserve"> </w:t>
      </w:r>
      <w:r>
        <w:t xml:space="preserve">attributes such as actors, actions, locations, temporal markers, and</w:t>
      </w:r>
      <w:r>
        <w:t xml:space="preserve"> </w:t>
      </w:r>
      <w:r>
        <w:t xml:space="preserve">circumstances, and aims to recover these attributes from prose [3],</w:t>
      </w:r>
      <w:r>
        <w:t xml:space="preserve"> </w:t>
      </w:r>
      <w:r>
        <w:t xml:space="preserve">[4].</w:t>
      </w:r>
    </w:p>
    <w:p>
      <w:pPr>
        <w:pStyle w:val="BodyText"/>
      </w:pPr>
      <w:r>
        <w:t xml:space="preserve">Within Event Extraction, the 5W1H paradigm provides a compact</w:t>
      </w:r>
      <w:r>
        <w:t xml:space="preserve"> </w:t>
      </w:r>
      <w:r>
        <w:t xml:space="preserve">template: Who performed the act, What action was taken, Whom or what</w:t>
      </w:r>
      <w:r>
        <w:t xml:space="preserve"> </w:t>
      </w:r>
      <w:r>
        <w:t xml:space="preserve">was affected, Where it occurred, When it occurred, and How it</w:t>
      </w:r>
      <w:r>
        <w:t xml:space="preserve"> </w:t>
      </w:r>
      <w:r>
        <w:t xml:space="preserve">unfolded. The 5W1H template is well aligned with how journalists are</w:t>
      </w:r>
      <w:r>
        <w:t xml:space="preserve"> </w:t>
      </w:r>
      <w:r>
        <w:t xml:space="preserve">trained to report and with how analysts are trained to consume</w:t>
      </w:r>
      <w:r>
        <w:t xml:space="preserve"> </w:t>
      </w:r>
      <w:r>
        <w:t xml:space="preserve">reports. It is therefore a natural target representation for an</w:t>
      </w:r>
      <w:r>
        <w:t xml:space="preserve"> </w:t>
      </w:r>
      <w:r>
        <w:t xml:space="preserve">extraction system intended to support intelligence and humanitarian</w:t>
      </w:r>
      <w:r>
        <w:t xml:space="preserve"> </w:t>
      </w:r>
      <w:r>
        <w:t xml:space="preserve">work.</w:t>
      </w:r>
    </w:p>
    <w:p>
      <w:pPr>
        <w:pStyle w:val="BodyText"/>
      </w:pPr>
      <w:r>
        <w:t xml:space="preserve">The state of the art in NLP shifted decisively with the introduction</w:t>
      </w:r>
      <w:r>
        <w:t xml:space="preserve"> </w:t>
      </w:r>
      <w:r>
        <w:t xml:space="preserve">of the Transformer architecture [5] and pre-trained language models</w:t>
      </w:r>
      <w:r>
        <w:t xml:space="preserve"> </w:t>
      </w:r>
      <w:r>
        <w:t xml:space="preserve">based on it, of which Bidirectional Encoder Representations from</w:t>
      </w:r>
      <w:r>
        <w:t xml:space="preserve"> </w:t>
      </w:r>
      <w:r>
        <w:t xml:space="preserve">Transformers (BERT) is the most widely deployed [6]. BERT and its</w:t>
      </w:r>
      <w:r>
        <w:t xml:space="preserve"> </w:t>
      </w:r>
      <w:r>
        <w:t xml:space="preserve">successors are pre-trained on large corpora using masked language</w:t>
      </w:r>
      <w:r>
        <w:t xml:space="preserve"> </w:t>
      </w:r>
      <w:r>
        <w:t xml:space="preserve">modelling, then fine-tuned on smaller labelled datasets for downstream</w:t>
      </w:r>
      <w:r>
        <w:t xml:space="preserve"> </w:t>
      </w:r>
      <w:r>
        <w:t xml:space="preserve">tasks such as Named Entity Recognition (NER). The combination of</w:t>
      </w:r>
      <w:r>
        <w:t xml:space="preserve"> </w:t>
      </w:r>
      <w:r>
        <w:t xml:space="preserve">strong pre-training with task-specific fine-tuning has substantially</w:t>
      </w:r>
      <w:r>
        <w:t xml:space="preserve"> </w:t>
      </w:r>
      <w:r>
        <w:t xml:space="preserve">narrowed the gap between research prototypes and operational systems</w:t>
      </w:r>
      <w:r>
        <w:t xml:space="preserve"> </w:t>
      </w:r>
      <w:r>
        <w:t xml:space="preserve">for token-level prediction tasks [7].</w:t>
      </w:r>
    </w:p>
    <w:p>
      <w:pPr>
        <w:pStyle w:val="BodyText"/>
      </w:pPr>
      <w:r>
        <w:t xml:space="preserve">Within the specific domain of conflict and violence monitoring,</w:t>
      </w:r>
      <w:r>
        <w:t xml:space="preserve"> </w:t>
      </w:r>
      <w:r>
        <w:t xml:space="preserve">several long-running data collection efforts have constructed</w:t>
      </w:r>
      <w:r>
        <w:t xml:space="preserve"> </w:t>
      </w:r>
      <w:r>
        <w:t xml:space="preserve">structured event databases by human coding. The Armed Conflict</w:t>
      </w:r>
      <w:r>
        <w:t xml:space="preserve"> </w:t>
      </w:r>
      <w:r>
        <w:t xml:space="preserve">Location and Event Data Project (ACLED) is the most influential of</w:t>
      </w:r>
      <w:r>
        <w:t xml:space="preserve"> </w:t>
      </w:r>
      <w:r>
        <w:t xml:space="preserve">these for the African context, providing georeferenced records of</w:t>
      </w:r>
      <w:r>
        <w:t xml:space="preserve"> </w:t>
      </w:r>
      <w:r>
        <w:t xml:space="preserve">political violence and protest events with detailed actor, location,</w:t>
      </w:r>
      <w:r>
        <w:t xml:space="preserve"> </w:t>
      </w:r>
      <w:r>
        <w:t xml:space="preserve">and fatality information [8]. The Uppsala Conflict Data Program</w:t>
      </w:r>
      <w:r>
        <w:t xml:space="preserve"> </w:t>
      </w:r>
      <w:r>
        <w:t xml:space="preserve">(UCDP) [9] and the Global Database of Events, Language, and Tone</w:t>
      </w:r>
      <w:r>
        <w:t xml:space="preserve"> </w:t>
      </w:r>
      <w:r>
        <w:t xml:space="preserve">(GDELT) [10] play complementary roles. While these initiatives have</w:t>
      </w:r>
      <w:r>
        <w:t xml:space="preserve"> </w:t>
      </w:r>
      <w:r>
        <w:t xml:space="preserve">demonstrated the value of structured event data, the underlying</w:t>
      </w:r>
      <w:r>
        <w:t xml:space="preserve"> </w:t>
      </w:r>
      <w:r>
        <w:t xml:space="preserve">collection processes remain heavily manual or rely on coarse-grained</w:t>
      </w:r>
      <w:r>
        <w:t xml:space="preserve"> </w:t>
      </w:r>
      <w:r>
        <w:t xml:space="preserve">automation that may miss nuance or African-specific patterns.</w:t>
      </w:r>
    </w:p>
    <w:p>
      <w:pPr>
        <w:pStyle w:val="BodyText"/>
      </w:pPr>
      <w:r>
        <w:t xml:space="preserve">The African Union Continental Early Warning System (AU-CEWS) operates</w:t>
      </w:r>
      <w:r>
        <w:t xml:space="preserve"> </w:t>
      </w:r>
      <w:r>
        <w:t xml:space="preserve">within this landscape as a continental mechanism for monitoring</w:t>
      </w:r>
      <w:r>
        <w:t xml:space="preserve"> </w:t>
      </w:r>
      <w:r>
        <w:t xml:space="preserve">conflict and crisis dynamics across the African Union member states.</w:t>
      </w:r>
      <w:r>
        <w:t xml:space="preserve"> </w:t>
      </w:r>
      <w:r>
        <w:t xml:space="preserve">AU-CEWS aggregates news content through its Africa Media Monitor tool</w:t>
      </w:r>
      <w:r>
        <w:t xml:space="preserve"> </w:t>
      </w:r>
      <w:r>
        <w:t xml:space="preserve">and draws on it for situation analysis, briefings, and early warning</w:t>
      </w:r>
      <w:r>
        <w:t xml:space="preserve"> </w:t>
      </w:r>
      <w:r>
        <w:t xml:space="preserve">products. The transformation of monitored content into structured,</w:t>
      </w:r>
      <w:r>
        <w:t xml:space="preserve"> </w:t>
      </w:r>
      <w:r>
        <w:t xml:space="preserve">analysable form remains, however, the limiting factor on the system’s</w:t>
      </w:r>
      <w:r>
        <w:t xml:space="preserve"> </w:t>
      </w:r>
      <w:r>
        <w:t xml:space="preserve">throughput.</w:t>
      </w:r>
    </w:p>
    <w:p>
      <w:pPr>
        <w:pStyle w:val="BodyText"/>
      </w:pPr>
      <w:r>
        <w:t xml:space="preserve">This thesis sits at the intersection of these strands. It uses a</w:t>
      </w:r>
      <w:r>
        <w:t xml:space="preserve"> </w:t>
      </w:r>
      <w:r>
        <w:t xml:space="preserve">fine-tuned BERT model as the core of a 5W1H extraction pipeline; it</w:t>
      </w:r>
      <w:r>
        <w:t xml:space="preserve"> </w:t>
      </w:r>
      <w:r>
        <w:t xml:space="preserve">targets African conflict reporting in particular; and it organises</w:t>
      </w:r>
      <w:r>
        <w:t xml:space="preserve"> </w:t>
      </w:r>
      <w:r>
        <w:t xml:space="preserve">the outputs around a knowledge base of African armed groups,</w:t>
      </w:r>
      <w:r>
        <w:t xml:space="preserve"> </w:t>
      </w:r>
      <w:r>
        <w:t xml:space="preserve">locations, and a hierarchical taxonomy of violent events. The</w:t>
      </w:r>
      <w:r>
        <w:t xml:space="preserve"> </w:t>
      </w:r>
      <w:r>
        <w:t xml:space="preserve">remainder of this chapter motivates the work in greater detail and</w:t>
      </w:r>
      <w:r>
        <w:t xml:space="preserve"> </w:t>
      </w:r>
      <w:r>
        <w:t xml:space="preserve">states the specific objectives that the work pursues.</w:t>
      </w:r>
    </w:p>
    <w:bookmarkEnd w:id="18"/>
    <w:bookmarkStart w:id="19" w:name="motivation"/>
    <w:p>
      <w:pPr>
        <w:pStyle w:val="Heading2"/>
      </w:pPr>
      <w:r>
        <w:t xml:space="preserve">1.2 Motivation</w:t>
      </w:r>
    </w:p>
    <w:p>
      <w:pPr>
        <w:pStyle w:val="FirstParagraph"/>
      </w:pPr>
      <w:r>
        <w:t xml:space="preserve">Consider a typical morning in a continental monitoring centre. A</w:t>
      </w:r>
      <w:r>
        <w:t xml:space="preserve"> </w:t>
      </w:r>
      <w:r>
        <w:t xml:space="preserve">single analyst is responsible for a region in which, over the</w:t>
      </w:r>
      <w:r>
        <w:t xml:space="preserve"> </w:t>
      </w:r>
      <w:r>
        <w:t xml:space="preserve">preceding twenty-four hours, between two hundred and four hundred</w:t>
      </w:r>
      <w:r>
        <w:t xml:space="preserve"> </w:t>
      </w:r>
      <w:r>
        <w:t xml:space="preserve">news items were aggregated by the centre’s media-monitoring tool.</w:t>
      </w:r>
      <w:r>
        <w:t xml:space="preserve"> </w:t>
      </w:r>
      <w:r>
        <w:t xml:space="preserve">Of these, perhaps fifteen to forty describe violent incidents that</w:t>
      </w:r>
      <w:r>
        <w:t xml:space="preserve"> </w:t>
      </w:r>
      <w:r>
        <w:t xml:space="preserve">the analyst must read, structure into actor / action / location /</w:t>
      </w:r>
      <w:r>
        <w:t xml:space="preserve"> </w:t>
      </w:r>
      <w:r>
        <w:t xml:space="preserve">time / casualty fields, classify, and route to the appropriate</w:t>
      </w:r>
      <w:r>
        <w:t xml:space="preserve"> </w:t>
      </w:r>
      <w:r>
        <w:t xml:space="preserve">desk. By mid-morning the analyst has reached perhaps a quarter of</w:t>
      </w:r>
      <w:r>
        <w:t xml:space="preserve"> </w:t>
      </w:r>
      <w:r>
        <w:t xml:space="preserve">the queue; by close of business, the residue rolls over into the</w:t>
      </w:r>
      <w:r>
        <w:t xml:space="preserve"> </w:t>
      </w:r>
      <w:r>
        <w:t xml:space="preserve">next day. This pattern repeats across regions and analysts. The</w:t>
      </w:r>
      <w:r>
        <w:t xml:space="preserve"> </w:t>
      </w:r>
      <w:r>
        <w:t xml:space="preserve">binding constraint on continental situation awareness is not the</w:t>
      </w:r>
      <w:r>
        <w:t xml:space="preserve"> </w:t>
      </w:r>
      <w:r>
        <w:t xml:space="preserve">sophistication of analytical models but the throughput of human</w:t>
      </w:r>
      <w:r>
        <w:t xml:space="preserve"> </w:t>
      </w:r>
      <w:r>
        <w:t xml:space="preserve">reading and coding.</w:t>
      </w:r>
    </w:p>
    <w:p>
      <w:pPr>
        <w:pStyle w:val="BodyText"/>
      </w:pPr>
      <w:r>
        <w:t xml:space="preserve">The author’s exposure to this operational context at the AU-CEWS</w:t>
      </w:r>
      <w:r>
        <w:t xml:space="preserve"> </w:t>
      </w:r>
      <w:r>
        <w:t xml:space="preserve">Situation Monitoring Centre, and the internal documentation of its</w:t>
      </w:r>
      <w:r>
        <w:t xml:space="preserve"> </w:t>
      </w:r>
      <w:r>
        <w:t xml:space="preserve">data-collection and analysis tools [38], revealed two persistent</w:t>
      </w:r>
      <w:r>
        <w:t xml:space="preserve"> </w:t>
      </w:r>
      <w:r>
        <w:t xml:space="preserve">gaps. The first is a</w:t>
      </w:r>
      <w:r>
        <w:t xml:space="preserve"> </w:t>
      </w:r>
      <w:r>
        <w:rPr>
          <w:i/>
          <w:iCs/>
        </w:rPr>
        <w:t xml:space="preserve">throughput gap</w:t>
      </w:r>
      <w:r>
        <w:t xml:space="preserve">: the volume of news that human</w:t>
      </w:r>
      <w:r>
        <w:t xml:space="preserve"> </w:t>
      </w:r>
      <w:r>
        <w:t xml:space="preserve">analysts can read in a working day is a small fraction of the daily</w:t>
      </w:r>
      <w:r>
        <w:t xml:space="preserve"> </w:t>
      </w:r>
      <w:r>
        <w:t xml:space="preserve">inflow, and the cognitive load of reading and coding violent-event</w:t>
      </w:r>
      <w:r>
        <w:t xml:space="preserve"> </w:t>
      </w:r>
      <w:r>
        <w:t xml:space="preserve">reports is high. The second is a</w:t>
      </w:r>
      <w:r>
        <w:t xml:space="preserve"> </w:t>
      </w:r>
      <w:r>
        <w:rPr>
          <w:i/>
          <w:iCs/>
        </w:rPr>
        <w:t xml:space="preserve">consistency gap</w:t>
      </w:r>
      <w:r>
        <w:t xml:space="preserve">: analysts coding the same</w:t>
      </w:r>
      <w:r>
        <w:t xml:space="preserve"> </w:t>
      </w:r>
      <w:r>
        <w:t xml:space="preserve">article may diverge in how they categorise actors, events, and</w:t>
      </w:r>
      <w:r>
        <w:t xml:space="preserve"> </w:t>
      </w:r>
      <w:r>
        <w:t xml:space="preserve">locations, especially under time pressure or in fast-moving</w:t>
      </w:r>
      <w:r>
        <w:t xml:space="preserve"> </w:t>
      </w:r>
      <w:r>
        <w:t xml:space="preserve">situations. These two gaps interact. A system that produces</w:t>
      </w:r>
      <w:r>
        <w:t xml:space="preserve"> </w:t>
      </w:r>
      <w:r>
        <w:t xml:space="preserve">consistent structured records from a larger fraction of the inflow</w:t>
      </w:r>
      <w:r>
        <w:t xml:space="preserve"> </w:t>
      </w:r>
      <w:r>
        <w:t xml:space="preserve">would free analyst attention for interpretation rather than</w:t>
      </w:r>
      <w:r>
        <w:t xml:space="preserve"> </w:t>
      </w:r>
      <w:r>
        <w:t xml:space="preserve">extraction, and would also raise the comparability of records</w:t>
      </w:r>
      <w:r>
        <w:t xml:space="preserve"> </w:t>
      </w:r>
      <w:r>
        <w:t xml:space="preserve">across analysts, regions, and time periods.</w:t>
      </w:r>
    </w:p>
    <w:p>
      <w:pPr>
        <w:pStyle w:val="BodyText"/>
      </w:pPr>
      <w:r>
        <w:t xml:space="preserve">Three further observations motivate the technical choices made in</w:t>
      </w:r>
      <w:r>
        <w:t xml:space="preserve"> </w:t>
      </w:r>
      <w:r>
        <w:t xml:space="preserve">this thesis. First, African conflict reporting features patterns and</w:t>
      </w:r>
      <w:r>
        <w:t xml:space="preserve"> </w:t>
      </w:r>
      <w:r>
        <w:t xml:space="preserve">named entities that are under-represented in generic, off-the-shelf</w:t>
      </w:r>
      <w:r>
        <w:t xml:space="preserve"> </w:t>
      </w:r>
      <w:r>
        <w:t xml:space="preserve">NLP models trained on European or North American news corpora.</w:t>
      </w:r>
      <w:r>
        <w:t xml:space="preserve"> </w:t>
      </w:r>
      <w:r>
        <w:t xml:space="preserve">Generic NER models routinely misclassify African armed groups, regional</w:t>
      </w:r>
      <w:r>
        <w:t xml:space="preserve"> </w:t>
      </w:r>
      <w:r>
        <w:t xml:space="preserve">administrative divisions, and locally significant locations [11]. A</w:t>
      </w:r>
      <w:r>
        <w:t xml:space="preserve"> </w:t>
      </w:r>
      <w:r>
        <w:t xml:space="preserve">domain-specific model fine-tuned on African conflict reporting is</w:t>
      </w:r>
      <w:r>
        <w:t xml:space="preserve"> </w:t>
      </w:r>
      <w:r>
        <w:t xml:space="preserve">therefore likely to outperform off-the-shelf alternatives by a</w:t>
      </w:r>
      <w:r>
        <w:t xml:space="preserve"> </w:t>
      </w:r>
      <w:r>
        <w:t xml:space="preserve">meaningful margin.</w:t>
      </w:r>
    </w:p>
    <w:p>
      <w:pPr>
        <w:pStyle w:val="BodyText"/>
      </w:pPr>
      <w:r>
        <w:t xml:space="preserve">Second, the class distribution within a violent-event NER task is</w:t>
      </w:r>
      <w:r>
        <w:t xml:space="preserve"> </w:t>
      </w:r>
      <w:r>
        <w:t xml:space="preserve">extremely skewed. The overwhelming majority of tokens in a typical</w:t>
      </w:r>
      <w:r>
        <w:t xml:space="preserve"> </w:t>
      </w:r>
      <w:r>
        <w:t xml:space="preserve">news sentence carry the outside (O) label, while entity tokens form a</w:t>
      </w:r>
      <w:r>
        <w:t xml:space="preserve"> </w:t>
      </w:r>
      <w:r>
        <w:t xml:space="preserve">small fraction of the total. Naive cross-entropy training on this</w:t>
      </w:r>
      <w:r>
        <w:t xml:space="preserve"> </w:t>
      </w:r>
      <w:r>
        <w:t xml:space="preserve">distribution tends to under-fit minority entity types. Techniques</w:t>
      </w:r>
      <w:r>
        <w:t xml:space="preserve"> </w:t>
      </w:r>
      <w:r>
        <w:t xml:space="preserve">such as focal loss [12] and inverse-frequency class weighting are</w:t>
      </w:r>
      <w:r>
        <w:t xml:space="preserve"> </w:t>
      </w:r>
      <w:r>
        <w:t xml:space="preserve">well-suited to this regime and have been shown to improve recall on</w:t>
      </w:r>
      <w:r>
        <w:t xml:space="preserve"> </w:t>
      </w:r>
      <w:r>
        <w:t xml:space="preserve">rare classes without sacrificing precision on dominant ones.</w:t>
      </w:r>
    </w:p>
    <w:p>
      <w:pPr>
        <w:pStyle w:val="BodyText"/>
      </w:pPr>
      <w:r>
        <w:t xml:space="preserve">Third, the operational utility of extracted entities depends not only</w:t>
      </w:r>
      <w:r>
        <w:t xml:space="preserve"> </w:t>
      </w:r>
      <w:r>
        <w:t xml:space="preserve">on per-token accuracy but on whether the extracted records can be</w:t>
      </w:r>
      <w:r>
        <w:t xml:space="preserve"> </w:t>
      </w:r>
      <w:r>
        <w:t xml:space="preserve">trusted, queried, and audited. A knowledge base of known armed</w:t>
      </w:r>
      <w:r>
        <w:t xml:space="preserve"> </w:t>
      </w:r>
      <w:r>
        <w:t xml:space="preserve">groups, conflict-affected cities, weapons, and a hierarchical taxonomy</w:t>
      </w:r>
      <w:r>
        <w:t xml:space="preserve"> </w:t>
      </w:r>
      <w:r>
        <w:t xml:space="preserve">of violent events allows the extracted output to be cross-checked</w:t>
      </w:r>
      <w:r>
        <w:t xml:space="preserve"> </w:t>
      </w:r>
      <w:r>
        <w:t xml:space="preserve">against curated reference data, with low-confidence or implausible</w:t>
      </w:r>
      <w:r>
        <w:t xml:space="preserve"> </w:t>
      </w:r>
      <w:r>
        <w:t xml:space="preserve">extractions flagged for human review.</w:t>
      </w:r>
    </w:p>
    <w:p>
      <w:pPr>
        <w:pStyle w:val="BodyText"/>
      </w:pPr>
      <w:r>
        <w:t xml:space="preserve">The motivation behind this thesis is therefore both academic and</w:t>
      </w:r>
      <w:r>
        <w:t xml:space="preserve"> </w:t>
      </w:r>
      <w:r>
        <w:t xml:space="preserve">practical. Academically, it contributes a fine-tuned, domain-specific</w:t>
      </w:r>
      <w:r>
        <w:t xml:space="preserve"> </w:t>
      </w:r>
      <w:r>
        <w:t xml:space="preserve">BERT model and a corresponding annotated dataset for the African</w:t>
      </w:r>
      <w:r>
        <w:t xml:space="preserve"> </w:t>
      </w:r>
      <w:r>
        <w:t xml:space="preserve">violent-event NER task, together with a hierarchical taxonomy designed</w:t>
      </w:r>
      <w:r>
        <w:t xml:space="preserve"> </w:t>
      </w:r>
      <w:r>
        <w:t xml:space="preserve">for that context. Practically, it provides a deployable web platform</w:t>
      </w:r>
      <w:r>
        <w:t xml:space="preserve"> </w:t>
      </w:r>
      <w:r>
        <w:t xml:space="preserve">that exposes training, inference, event management, and analytics</w:t>
      </w:r>
      <w:r>
        <w:t xml:space="preserve"> </w:t>
      </w:r>
      <w:r>
        <w:t xml:space="preserve">through a unified interface, lowering the technical barrier for</w:t>
      </w:r>
      <w:r>
        <w:t xml:space="preserve"> </w:t>
      </w:r>
      <w:r>
        <w:t xml:space="preserve">operational adoption.</w:t>
      </w:r>
    </w:p>
    <w:bookmarkEnd w:id="19"/>
    <w:bookmarkStart w:id="22" w:name="statement-of-the-problem"/>
    <w:p>
      <w:pPr>
        <w:pStyle w:val="Heading2"/>
      </w:pPr>
      <w:r>
        <w:t xml:space="preserve">1.3 Statement of the Problem</w:t>
      </w:r>
    </w:p>
    <w:p>
      <w:pPr>
        <w:pStyle w:val="FirstParagraph"/>
      </w:pPr>
      <w:r>
        <w:t xml:space="preserve">The central problem addressed in this thesis is the absence, in the</w:t>
      </w:r>
      <w:r>
        <w:t xml:space="preserve"> </w:t>
      </w:r>
      <w:r>
        <w:t xml:space="preserve">African early-warning ecosystem, of a robust, accurate, and openly</w:t>
      </w:r>
      <w:r>
        <w:t xml:space="preserve"> </w:t>
      </w:r>
      <w:r>
        <w:t xml:space="preserve">documented pipeline for converting English-language news reports of</w:t>
      </w:r>
      <w:r>
        <w:t xml:space="preserve"> </w:t>
      </w:r>
      <w:r>
        <w:t xml:space="preserve">violent events into structured 5W1H records suitable for downstream</w:t>
      </w:r>
      <w:r>
        <w:t xml:space="preserve"> </w:t>
      </w:r>
      <w:r>
        <w:t xml:space="preserve">analysis. The problem can be decomposed into three sub-problems.</w:t>
      </w:r>
    </w:p>
    <w:p>
      <w:pPr>
        <w:pStyle w:val="BodyText"/>
      </w:pPr>
      <w:r>
        <w:rPr>
          <w:b/>
          <w:bCs/>
        </w:rPr>
        <w:t xml:space="preserve">Sub-problem 1: Domain-specific entity recognition.</w:t>
      </w:r>
      <w:r>
        <w:t xml:space="preserve"> </w:t>
      </w:r>
      <w:r>
        <w:t xml:space="preserve">Generic NER</w:t>
      </w:r>
      <w:r>
        <w:t xml:space="preserve"> </w:t>
      </w:r>
      <w:r>
        <w:t xml:space="preserve">models trained on news corpora do not consistently recognise</w:t>
      </w:r>
      <w:r>
        <w:t xml:space="preserve"> </w:t>
      </w:r>
      <w:r>
        <w:t xml:space="preserve">African-specific armed groups, regional administrative units,</w:t>
      </w:r>
      <w:r>
        <w:t xml:space="preserve"> </w:t>
      </w:r>
      <w:r>
        <w:t xml:space="preserve">conflict-affected localities, and the casualty descriptions used in</w:t>
      </w:r>
      <w:r>
        <w:t xml:space="preserve"> </w:t>
      </w:r>
      <w:r>
        <w:t xml:space="preserve">African conflict reporting. Off-the-shelf models also do not</w:t>
      </w:r>
      <w:r>
        <w:t xml:space="preserve"> </w:t>
      </w:r>
      <w:r>
        <w:t xml:space="preserve">distinguish the actor, victim, action, and casualty roles that an</w:t>
      </w:r>
      <w:r>
        <w:t xml:space="preserve"> </w:t>
      </w:r>
      <w:r>
        <w:t xml:space="preserve">operational analyst cares about. A model fine-tuned on annotated</w:t>
      </w:r>
      <w:r>
        <w:t xml:space="preserve"> </w:t>
      </w:r>
      <w:r>
        <w:t xml:space="preserve">African conflict text is therefore required, supported by a</w:t>
      </w:r>
      <w:r>
        <w:t xml:space="preserve"> </w:t>
      </w:r>
      <w:r>
        <w:t xml:space="preserve">grounded annotation schema that captures the operationally relevant</w:t>
      </w:r>
      <w:r>
        <w:t xml:space="preserve"> </w:t>
      </w:r>
      <w:r>
        <w:t xml:space="preserve">entity types and excludes those that cannot be reliably grounded in</w:t>
      </w:r>
      <w:r>
        <w:t xml:space="preserve"> </w:t>
      </w:r>
      <w:r>
        <w:t xml:space="preserve">the source text.</w:t>
      </w:r>
    </w:p>
    <w:p>
      <w:pPr>
        <w:pStyle w:val="BodyText"/>
      </w:pPr>
      <w:r>
        <w:rPr>
          <w:b/>
          <w:bCs/>
        </w:rPr>
        <w:t xml:space="preserve">Sub-problem 2: Severe class imbalance.</w:t>
      </w:r>
      <w:r>
        <w:t xml:space="preserve"> </w:t>
      </w:r>
      <w:r>
        <w:t xml:space="preserve">Within the annotated</w:t>
      </w:r>
      <w:r>
        <w:t xml:space="preserve"> </w:t>
      </w:r>
      <w:r>
        <w:t xml:space="preserve">corpus, the distribution of Beginning-Inside-Outside (BIO) labels</w:t>
      </w:r>
      <w:r>
        <w:t xml:space="preserve"> </w:t>
      </w:r>
      <w:r>
        <w:t xml:space="preserve">is heavily dominated by the O label, with entity tokens forming only</w:t>
      </w:r>
      <w:r>
        <w:t xml:space="preserve"> </w:t>
      </w:r>
      <w:r>
        <w:t xml:space="preserve">a minority of the total.</w:t>
      </w:r>
      <w:r>
        <w:t xml:space="preserve"> </w:t>
      </w:r>
      <w:r>
        <w:t xml:space="preserve">Within the entity tokens themselves, ACTOR, CITY, DATE, REGION, and</w:t>
      </w:r>
      <w:r>
        <w:t xml:space="preserve"> </w:t>
      </w:r>
      <w:r>
        <w:t xml:space="preserve">DISTRICT labels dominate, while VICTIM, ACTION, and CASUALTIES are</w:t>
      </w:r>
      <w:r>
        <w:t xml:space="preserve"> </w:t>
      </w:r>
      <w:r>
        <w:t xml:space="preserve">substantially rarer. Naive training tends to over-fit to the dominant</w:t>
      </w:r>
      <w:r>
        <w:t xml:space="preserve"> </w:t>
      </w:r>
      <w:r>
        <w:t xml:space="preserve">classes and under-recover the rare but operationally important ones.</w:t>
      </w:r>
      <w:r>
        <w:t xml:space="preserve"> </w:t>
      </w:r>
      <w:r>
        <w:t xml:space="preserve">A loss function and sampling strategy that compensate for this</w:t>
      </w:r>
      <w:r>
        <w:t xml:space="preserve"> </w:t>
      </w:r>
      <w:r>
        <w:t xml:space="preserve">imbalance are required.</w:t>
      </w:r>
    </w:p>
    <w:p>
      <w:pPr>
        <w:pStyle w:val="BodyText"/>
      </w:pPr>
      <w:r>
        <w:rPr>
          <w:b/>
          <w:bCs/>
        </w:rPr>
        <w:t xml:space="preserve">Sub-problem 3: Operational packaging.</w:t>
      </w:r>
      <w:r>
        <w:t xml:space="preserve"> </w:t>
      </w:r>
      <w:r>
        <w:t xml:space="preserve">A trained model alone is</w:t>
      </w:r>
      <w:r>
        <w:t xml:space="preserve"> </w:t>
      </w:r>
      <w:r>
        <w:t xml:space="preserve">not an operational capability. To be useful, the model must be</w:t>
      </w:r>
      <w:r>
        <w:t xml:space="preserve"> </w:t>
      </w:r>
      <w:r>
        <w:t xml:space="preserve">exposed through a documented API, paired with a curated knowledge</w:t>
      </w:r>
      <w:r>
        <w:t xml:space="preserve"> </w:t>
      </w:r>
      <w:r>
        <w:t xml:space="preserve">base, embedded in a workflow that supports article ingestion, event</w:t>
      </w:r>
      <w:r>
        <w:t xml:space="preserve"> </w:t>
      </w:r>
      <w:r>
        <w:t xml:space="preserve">storage, and analytics, and operable by users who are not machine</w:t>
      </w:r>
      <w:r>
        <w:t xml:space="preserve"> </w:t>
      </w:r>
      <w:r>
        <w:t xml:space="preserve">learning specialists. Most prior academic work on event extraction</w:t>
      </w:r>
      <w:r>
        <w:t xml:space="preserve"> </w:t>
      </w:r>
      <w:r>
        <w:t xml:space="preserve">in the African context has stopped at the model boundary, leaving</w:t>
      </w:r>
      <w:r>
        <w:t xml:space="preserve"> </w:t>
      </w:r>
      <w:r>
        <w:t xml:space="preserve">the operational packaging undone. This thesis addresses operational</w:t>
      </w:r>
      <w:r>
        <w:t xml:space="preserve"> </w:t>
      </w:r>
      <w:r>
        <w:t xml:space="preserve">packaging as a first-class research output rather than as</w:t>
      </w:r>
      <w:r>
        <w:t xml:space="preserve"> </w:t>
      </w:r>
      <w:r>
        <w:t xml:space="preserve">implementation detail.</w:t>
      </w:r>
    </w:p>
    <w:bookmarkStart w:id="20" w:name="research-questions"/>
    <w:p>
      <w:pPr>
        <w:pStyle w:val="Heading3"/>
      </w:pPr>
      <w:r>
        <w:t xml:space="preserve">Research Questions</w:t>
      </w:r>
    </w:p>
    <w:p>
      <w:pPr>
        <w:pStyle w:val="FirstParagraph"/>
      </w:pPr>
      <w:r>
        <w:t xml:space="preserve">The three sub-problems above are pursued through the following research</w:t>
      </w:r>
      <w:r>
        <w:t xml:space="preserve"> </w:t>
      </w:r>
      <w:r>
        <w:t xml:space="preserve">questions.</w:t>
      </w:r>
    </w:p>
    <w:p>
      <w:pPr>
        <w:pStyle w:val="Compact"/>
        <w:numPr>
          <w:ilvl w:val="0"/>
          <w:numId w:val="1001"/>
        </w:numPr>
      </w:pPr>
      <w:r>
        <w:t xml:space="preserve">Which entity types in African violent-event news reports can be</w:t>
      </w:r>
      <w:r>
        <w:t xml:space="preserve"> </w:t>
      </w:r>
      <w:r>
        <w:t xml:space="preserve">reliably grounded in source text, and what is an appropriate BIO</w:t>
      </w:r>
      <w:r>
        <w:t xml:space="preserve"> </w:t>
      </w:r>
      <w:r>
        <w:t xml:space="preserve">schema for fine-tuning a BERT model on those entities?</w:t>
      </w:r>
    </w:p>
    <w:p>
      <w:pPr>
        <w:pStyle w:val="Compact"/>
        <w:numPr>
          <w:ilvl w:val="0"/>
          <w:numId w:val="1001"/>
        </w:numPr>
      </w:pPr>
      <w:r>
        <w:t xml:space="preserve">How effectively can a fine-tuned BERT model recognise the chosen</w:t>
      </w:r>
      <w:r>
        <w:t xml:space="preserve"> </w:t>
      </w:r>
      <w:r>
        <w:t xml:space="preserve">entities, and what loss function and sampling strategy produce the</w:t>
      </w:r>
      <w:r>
        <w:t xml:space="preserve"> </w:t>
      </w:r>
      <w:r>
        <w:t xml:space="preserve">most balanced per-entity performance under severe class imbalance?</w:t>
      </w:r>
    </w:p>
    <w:p>
      <w:pPr>
        <w:pStyle w:val="Compact"/>
        <w:numPr>
          <w:ilvl w:val="0"/>
          <w:numId w:val="1001"/>
        </w:numPr>
      </w:pPr>
      <w:r>
        <w:t xml:space="preserve">To what extent does a curated knowledge base of African armed</w:t>
      </w:r>
      <w:r>
        <w:t xml:space="preserve"> </w:t>
      </w:r>
      <w:r>
        <w:t xml:space="preserve">groups, conflict locations, and a hierarchical taxonomy improve the</w:t>
      </w:r>
      <w:r>
        <w:t xml:space="preserve"> </w:t>
      </w:r>
      <w:r>
        <w:t xml:space="preserve">trustworthiness and downstream utility of the extracted records?</w:t>
      </w:r>
    </w:p>
    <w:p>
      <w:pPr>
        <w:pStyle w:val="Compact"/>
        <w:numPr>
          <w:ilvl w:val="0"/>
          <w:numId w:val="1001"/>
        </w:numPr>
      </w:pPr>
      <w:r>
        <w:t xml:space="preserve">What system architecture allows the model, the knowledge base, and</w:t>
      </w:r>
      <w:r>
        <w:t xml:space="preserve"> </w:t>
      </w:r>
      <w:r>
        <w:t xml:space="preserve">the analytics layer to be operated together by users without machine</w:t>
      </w:r>
      <w:r>
        <w:t xml:space="preserve"> </w:t>
      </w:r>
      <w:r>
        <w:t xml:space="preserve">learning expertise?</w:t>
      </w:r>
    </w:p>
    <w:bookmarkEnd w:id="20"/>
    <w:bookmarkStart w:id="21" w:name="significance-of-the-study"/>
    <w:p>
      <w:pPr>
        <w:pStyle w:val="Heading3"/>
      </w:pPr>
      <w:r>
        <w:t xml:space="preserve">Significance of the Study</w:t>
      </w:r>
    </w:p>
    <w:p>
      <w:pPr>
        <w:pStyle w:val="FirstParagraph"/>
      </w:pPr>
      <w:r>
        <w:t xml:space="preserve">This study is significant on three grounds.</w:t>
      </w:r>
    </w:p>
    <w:p>
      <w:pPr>
        <w:pStyle w:val="BodyText"/>
      </w:pPr>
      <w:r>
        <w:rPr>
          <w:b/>
          <w:bCs/>
        </w:rPr>
        <w:t xml:space="preserve">Operational significance.</w:t>
      </w:r>
      <w:r>
        <w:t xml:space="preserve"> </w:t>
      </w:r>
      <w:r>
        <w:t xml:space="preserve">The artefact reduces the analyst time</w:t>
      </w:r>
      <w:r>
        <w:t xml:space="preserve"> </w:t>
      </w:r>
      <w:r>
        <w:t xml:space="preserve">required to convert raw news into structured event records. In the</w:t>
      </w:r>
      <w:r>
        <w:t xml:space="preserve"> </w:t>
      </w:r>
      <w:r>
        <w:t xml:space="preserve">target context (AU-CEWS Situation Monitoring), analyst time is the</w:t>
      </w:r>
      <w:r>
        <w:t xml:space="preserve"> </w:t>
      </w:r>
      <w:r>
        <w:t xml:space="preserve">binding constraint on situation awareness during fast-moving</w:t>
      </w:r>
      <w:r>
        <w:t xml:space="preserve"> </w:t>
      </w:r>
      <w:r>
        <w:t xml:space="preserve">crises. Even a partial reduction in the cost of structured event</w:t>
      </w:r>
      <w:r>
        <w:t xml:space="preserve"> </w:t>
      </w:r>
      <w:r>
        <w:t xml:space="preserve">extraction translates directly into faster, broader, and more</w:t>
      </w:r>
      <w:r>
        <w:t xml:space="preserve"> </w:t>
      </w:r>
      <w:r>
        <w:t xml:space="preserve">consistent monitoring.</w:t>
      </w:r>
    </w:p>
    <w:p>
      <w:pPr>
        <w:pStyle w:val="BodyText"/>
      </w:pPr>
      <w:r>
        <w:rPr>
          <w:b/>
          <w:bCs/>
        </w:rPr>
        <w:t xml:space="preserve">Methodological significance.</w:t>
      </w:r>
      <w:r>
        <w:t xml:space="preserve"> </w:t>
      </w:r>
      <w:r>
        <w:t xml:space="preserve">The combination of a grounded</w:t>
      </w:r>
      <w:r>
        <w:t xml:space="preserve"> </w:t>
      </w:r>
      <w:r>
        <w:t xml:space="preserve">entity schema, focal-loss training under severe class imbalance,</w:t>
      </w:r>
      <w:r>
        <w:t xml:space="preserve"> </w:t>
      </w:r>
      <w:r>
        <w:t xml:space="preserve">and a curated domain knowledge base is, to the best of the author’s</w:t>
      </w:r>
      <w:r>
        <w:t xml:space="preserve"> </w:t>
      </w:r>
      <w:r>
        <w:t xml:space="preserve">knowledge, the first such combination applied to African</w:t>
      </w:r>
      <w:r>
        <w:t xml:space="preserve"> </w:t>
      </w:r>
      <w:r>
        <w:t xml:space="preserve">violent-event extraction at this scale. The methodology is</w:t>
      </w:r>
      <w:r>
        <w:t xml:space="preserve"> </w:t>
      </w:r>
      <w:r>
        <w:t xml:space="preserve">documented in sufficient detail to be reproducible by other</w:t>
      </w:r>
      <w:r>
        <w:t xml:space="preserve"> </w:t>
      </w:r>
      <w:r>
        <w:t xml:space="preserve">researchers.</w:t>
      </w:r>
    </w:p>
    <w:p>
      <w:pPr>
        <w:pStyle w:val="BodyText"/>
      </w:pPr>
      <w:r>
        <w:rPr>
          <w:b/>
          <w:bCs/>
        </w:rPr>
        <w:t xml:space="preserve">Resource significance.</w:t>
      </w:r>
      <w:r>
        <w:t xml:space="preserve"> </w:t>
      </w:r>
      <w:r>
        <w:t xml:space="preserve">The four-level taxonomy of African</w:t>
      </w:r>
      <w:r>
        <w:t xml:space="preserve"> </w:t>
      </w:r>
      <w:r>
        <w:t xml:space="preserve">violent events, the entity annotation schema, and the curated</w:t>
      </w:r>
      <w:r>
        <w:t xml:space="preserve"> </w:t>
      </w:r>
      <w:r>
        <w:t xml:space="preserve">knowledge base of African armed groups and conflict-affected cities</w:t>
      </w:r>
      <w:r>
        <w:t xml:space="preserve"> </w:t>
      </w:r>
      <w:r>
        <w:t xml:space="preserve">are themselves reusable artefacts. They can be adopted or adapted</w:t>
      </w:r>
      <w:r>
        <w:t xml:space="preserve"> </w:t>
      </w:r>
      <w:r>
        <w:t xml:space="preserve">by researchers and practitioners working on adjacent tasks in</w:t>
      </w:r>
      <w:r>
        <w:t xml:space="preserve"> </w:t>
      </w:r>
      <w:r>
        <w:t xml:space="preserve">conflict monitoring, humanitarian protection, and security</w:t>
      </w:r>
      <w:r>
        <w:t xml:space="preserve"> </w:t>
      </w:r>
      <w:r>
        <w:t xml:space="preserve">analysis.</w:t>
      </w:r>
    </w:p>
    <w:bookmarkEnd w:id="21"/>
    <w:bookmarkEnd w:id="22"/>
    <w:bookmarkStart w:id="25" w:name="objectives"/>
    <w:p>
      <w:pPr>
        <w:pStyle w:val="Heading2"/>
      </w:pPr>
      <w:r>
        <w:t xml:space="preserve">1.4 Objectives</w:t>
      </w:r>
    </w:p>
    <w:bookmarkStart w:id="23" w:name="general-objective"/>
    <w:p>
      <w:pPr>
        <w:pStyle w:val="Heading3"/>
      </w:pPr>
      <w:r>
        <w:t xml:space="preserve">General Objective</w:t>
      </w:r>
    </w:p>
    <w:p>
      <w:pPr>
        <w:pStyle w:val="FirstParagraph"/>
      </w:pPr>
      <w:r>
        <w:t xml:space="preserve">The general objective of this research is to design, implement, and</w:t>
      </w:r>
      <w:r>
        <w:t xml:space="preserve"> </w:t>
      </w:r>
      <w:r>
        <w:t xml:space="preserve">evaluate VioNER, an integrated system that extracts 5W1H attributes of</w:t>
      </w:r>
      <w:r>
        <w:t xml:space="preserve"> </w:t>
      </w:r>
      <w:r>
        <w:t xml:space="preserve">violent events from African English-language news reports through</w:t>
      </w:r>
      <w:r>
        <w:t xml:space="preserve"> </w:t>
      </w:r>
      <w:r>
        <w:t xml:space="preserve">fine-tuned BERT-based named entity recognition, supports those</w:t>
      </w:r>
      <w:r>
        <w:t xml:space="preserve"> </w:t>
      </w:r>
      <w:r>
        <w:t xml:space="preserve">extractions with a curated knowledge base and hierarchical taxonomy,</w:t>
      </w:r>
      <w:r>
        <w:t xml:space="preserve"> </w:t>
      </w:r>
      <w:r>
        <w:t xml:space="preserve">and exposes the full capability through a documented web platform.</w:t>
      </w:r>
    </w:p>
    <w:bookmarkEnd w:id="23"/>
    <w:bookmarkStart w:id="24" w:name="specific-objectives"/>
    <w:p>
      <w:pPr>
        <w:pStyle w:val="Heading3"/>
      </w:pPr>
      <w:r>
        <w:t xml:space="preserve">Specific Objectives</w:t>
      </w:r>
    </w:p>
    <w:p>
      <w:pPr>
        <w:pStyle w:val="FirstParagraph"/>
      </w:pPr>
      <w:r>
        <w:t xml:space="preserve">The following specific objectives operationalise the general objective.</w:t>
      </w:r>
    </w:p>
    <w:p>
      <w:pPr>
        <w:pStyle w:val="Compact"/>
        <w:numPr>
          <w:ilvl w:val="0"/>
          <w:numId w:val="1002"/>
        </w:numPr>
      </w:pPr>
      <w:r>
        <w:t xml:space="preserve">Review state-of-the-art literature on information extraction, event</w:t>
      </w:r>
      <w:r>
        <w:t xml:space="preserve"> </w:t>
      </w:r>
      <w:r>
        <w:t xml:space="preserve">extraction, named entity recognition, transformer-based language</w:t>
      </w:r>
      <w:r>
        <w:t xml:space="preserve"> </w:t>
      </w:r>
      <w:r>
        <w:t xml:space="preserve">models, and conflict event coding, and position the work with</w:t>
      </w:r>
      <w:r>
        <w:t xml:space="preserve"> </w:t>
      </w:r>
      <w:r>
        <w:t xml:space="preserve">respect to it.</w:t>
      </w:r>
    </w:p>
    <w:p>
      <w:pPr>
        <w:pStyle w:val="Compact"/>
        <w:numPr>
          <w:ilvl w:val="0"/>
          <w:numId w:val="1002"/>
        </w:numPr>
      </w:pPr>
      <w:r>
        <w:t xml:space="preserve">Define a grounded eight-entity BIO schema (ACTOR, VICTIM, ACTION,</w:t>
      </w:r>
      <w:r>
        <w:t xml:space="preserve"> </w:t>
      </w:r>
      <w:r>
        <w:t xml:space="preserve">DATE, REGION, CITY, DISTRICT, CASUALTIES) and document inclusion</w:t>
      </w:r>
      <w:r>
        <w:t xml:space="preserve"> </w:t>
      </w:r>
      <w:r>
        <w:t xml:space="preserve">and exclusion rules for each.</w:t>
      </w:r>
    </w:p>
    <w:p>
      <w:pPr>
        <w:pStyle w:val="Compact"/>
        <w:numPr>
          <w:ilvl w:val="0"/>
          <w:numId w:val="1002"/>
        </w:numPr>
      </w:pPr>
      <w:r>
        <w:t xml:space="preserve">Construct a four-level hierarchical taxonomy of violent events</w:t>
      </w:r>
      <w:r>
        <w:t xml:space="preserve"> </w:t>
      </w:r>
      <w:r>
        <w:t xml:space="preserve">tailored to African conflict patterns, with approximately ninety</w:t>
      </w:r>
      <w:r>
        <w:t xml:space="preserve"> </w:t>
      </w:r>
      <w:r>
        <w:t xml:space="preserve">five terminal categories and explicit decision rules for ambiguous</w:t>
      </w:r>
      <w:r>
        <w:t xml:space="preserve"> </w:t>
      </w:r>
      <w:r>
        <w:t xml:space="preserve">cases.</w:t>
      </w:r>
    </w:p>
    <w:p>
      <w:pPr>
        <w:pStyle w:val="Compact"/>
        <w:numPr>
          <w:ilvl w:val="0"/>
          <w:numId w:val="1002"/>
        </w:numPr>
      </w:pPr>
      <w:r>
        <w:t xml:space="preserve">Assemble a training corpus of approximately fifty thousand examples</w:t>
      </w:r>
      <w:r>
        <w:t xml:space="preserve"> </w:t>
      </w:r>
      <w:r>
        <w:t xml:space="preserve">derived from ACLED event descriptions, combining stratified</w:t>
      </w:r>
      <w:r>
        <w:t xml:space="preserve"> </w:t>
      </w:r>
      <w:r>
        <w:t xml:space="preserve">diversity sampling of real records with template-based augmentation</w:t>
      </w:r>
      <w:r>
        <w:t xml:space="preserve"> </w:t>
      </w:r>
      <w:r>
        <w:t xml:space="preserve">to address vocabulary gaps and class imbalance.</w:t>
      </w:r>
    </w:p>
    <w:p>
      <w:pPr>
        <w:pStyle w:val="Compact"/>
        <w:numPr>
          <w:ilvl w:val="0"/>
          <w:numId w:val="1002"/>
        </w:numPr>
      </w:pPr>
      <w:r>
        <w:t xml:space="preserve">Implement a training pipeline that fine-tunes a</w:t>
      </w:r>
      <w:r>
        <w:t xml:space="preserve"> </w:t>
      </w:r>
      <w:r>
        <w:rPr>
          <w:rStyle w:val="VerbatimChar"/>
        </w:rPr>
        <w:t xml:space="preserve">bert-base-cased</w:t>
      </w:r>
      <w:r>
        <w:t xml:space="preserve"> </w:t>
      </w:r>
      <w:r>
        <w:t xml:space="preserve">model on the corpus, using focal loss with inverse-frequency class</w:t>
      </w:r>
      <w:r>
        <w:t xml:space="preserve"> </w:t>
      </w:r>
      <w:r>
        <w:t xml:space="preserve">weighting, gradient clipping, learning-rate scheduling, and early</w:t>
      </w:r>
      <w:r>
        <w:t xml:space="preserve"> </w:t>
      </w:r>
      <w:r>
        <w:t xml:space="preserve">stopping.</w:t>
      </w:r>
    </w:p>
    <w:p>
      <w:pPr>
        <w:pStyle w:val="Compact"/>
        <w:numPr>
          <w:ilvl w:val="0"/>
          <w:numId w:val="1002"/>
        </w:numPr>
      </w:pPr>
      <w:r>
        <w:t xml:space="preserve">Curate a knowledge base of African armed groups, conflict-affected</w:t>
      </w:r>
      <w:r>
        <w:t xml:space="preserve"> </w:t>
      </w:r>
      <w:r>
        <w:t xml:space="preserve">cities and regions, weapons, and the four-level taxonomy, and</w:t>
      </w:r>
      <w:r>
        <w:t xml:space="preserve"> </w:t>
      </w:r>
      <w:r>
        <w:t xml:space="preserve">integrate it as a validation layer over raw NER output.</w:t>
      </w:r>
    </w:p>
    <w:p>
      <w:pPr>
        <w:pStyle w:val="Compact"/>
        <w:numPr>
          <w:ilvl w:val="0"/>
          <w:numId w:val="1002"/>
        </w:numPr>
      </w:pPr>
      <w:r>
        <w:t xml:space="preserve">Implement a FastAPI service that exposes the trained model and</w:t>
      </w:r>
      <w:r>
        <w:t xml:space="preserve"> </w:t>
      </w:r>
      <w:r>
        <w:t xml:space="preserve">knowledge base through routes for training management, inference,</w:t>
      </w:r>
      <w:r>
        <w:t xml:space="preserve"> </w:t>
      </w:r>
      <w:r>
        <w:t xml:space="preserve">event storage, analytics, and knowledge base administration.</w:t>
      </w:r>
    </w:p>
    <w:p>
      <w:pPr>
        <w:pStyle w:val="Compact"/>
        <w:numPr>
          <w:ilvl w:val="0"/>
          <w:numId w:val="1002"/>
        </w:numPr>
      </w:pPr>
      <w:r>
        <w:t xml:space="preserve">Implement a React-based front-end application that allows non-expert</w:t>
      </w:r>
      <w:r>
        <w:t xml:space="preserve"> </w:t>
      </w:r>
      <w:r>
        <w:t xml:space="preserve">users to fine-tune models, run inference on documents, browse</w:t>
      </w:r>
      <w:r>
        <w:t xml:space="preserve"> </w:t>
      </w:r>
      <w:r>
        <w:t xml:space="preserve">stored events, and review analytics.</w:t>
      </w:r>
    </w:p>
    <w:p>
      <w:pPr>
        <w:pStyle w:val="Compact"/>
        <w:numPr>
          <w:ilvl w:val="0"/>
          <w:numId w:val="1002"/>
        </w:numPr>
      </w:pPr>
      <w:r>
        <w:t xml:space="preserve">Evaluate the system end to end on a held-out validation set and on</w:t>
      </w:r>
      <w:r>
        <w:t xml:space="preserve"> </w:t>
      </w:r>
      <w:r>
        <w:t xml:space="preserve">representative real-world articles, reporting overall and per-entity</w:t>
      </w:r>
      <w:r>
        <w:t xml:space="preserve"> </w:t>
      </w:r>
      <w:r>
        <w:t xml:space="preserve">metrics, latency, and qualitative observations from user acceptance</w:t>
      </w:r>
      <w:r>
        <w:t xml:space="preserve"> </w:t>
      </w:r>
      <w:r>
        <w:t xml:space="preserve">testing.</w:t>
      </w:r>
    </w:p>
    <w:p>
      <w:pPr>
        <w:pStyle w:val="Compact"/>
        <w:numPr>
          <w:ilvl w:val="0"/>
          <w:numId w:val="1002"/>
        </w:numPr>
      </w:pPr>
      <w:r>
        <w:t xml:space="preserve">Document limitations of the current implementation and recommend a</w:t>
      </w:r>
      <w:r>
        <w:t xml:space="preserve"> </w:t>
      </w:r>
      <w:r>
        <w:t xml:space="preserve">concrete programme of future work, including hierarchical event</w:t>
      </w:r>
      <w:r>
        <w:t xml:space="preserve"> </w:t>
      </w:r>
      <w:r>
        <w:t xml:space="preserve">classification at inference time and natural-language question</w:t>
      </w:r>
      <w:r>
        <w:t xml:space="preserve"> </w:t>
      </w:r>
      <w:r>
        <w:t xml:space="preserve">answering against the event store.</w:t>
      </w:r>
    </w:p>
    <w:bookmarkEnd w:id="24"/>
    <w:bookmarkEnd w:id="25"/>
    <w:bookmarkStart w:id="26" w:name="methods"/>
    <w:p>
      <w:pPr>
        <w:pStyle w:val="Heading2"/>
      </w:pPr>
      <w:r>
        <w:t xml:space="preserve">1.5 Methods</w:t>
      </w:r>
    </w:p>
    <w:p>
      <w:pPr>
        <w:pStyle w:val="FirstParagraph"/>
      </w:pPr>
      <w:r>
        <w:t xml:space="preserve">The research will adopt a design-science methodology [13] coupled</w:t>
      </w:r>
      <w:r>
        <w:t xml:space="preserve"> </w:t>
      </w:r>
      <w:r>
        <w:t xml:space="preserve">with empirical evaluation of the artefact. Each component will be</w:t>
      </w:r>
      <w:r>
        <w:t xml:space="preserve"> </w:t>
      </w:r>
      <w:r>
        <w:t xml:space="preserve">built iteratively, with the lessons of one iteration informing the</w:t>
      </w:r>
      <w:r>
        <w:t xml:space="preserve"> </w:t>
      </w:r>
      <w:r>
        <w:t xml:space="preserve">design of the next, and with quantitative evaluation against</w:t>
      </w:r>
      <w:r>
        <w:t xml:space="preserve"> </w:t>
      </w:r>
      <w:r>
        <w:t xml:space="preserve">held-out data controlling for over-fitting at each stage. The</w:t>
      </w:r>
      <w:r>
        <w:t xml:space="preserve"> </w:t>
      </w:r>
      <w:r>
        <w:t xml:space="preserve">principal methodical choices are summarised below; full detail will</w:t>
      </w:r>
      <w:r>
        <w:t xml:space="preserve"> </w:t>
      </w:r>
      <w:r>
        <w:t xml:space="preserve">be provided in Chapter 4 and Chapter 5.</w:t>
      </w:r>
    </w:p>
    <w:p>
      <w:pPr>
        <w:pStyle w:val="BodyText"/>
      </w:pPr>
      <w:r>
        <w:rPr>
          <w:b/>
          <w:bCs/>
        </w:rPr>
        <w:t xml:space="preserve">Annotation schema design.</w:t>
      </w:r>
      <w:r>
        <w:t xml:space="preserve"> </w:t>
      </w:r>
      <w:r>
        <w:t xml:space="preserve">Drawing on the proposal taxonomy, the</w:t>
      </w:r>
      <w:r>
        <w:t xml:space="preserve"> </w:t>
      </w:r>
      <w:r>
        <w:t xml:space="preserve">ACLED column conventions, and a pilot study of grounding rates in</w:t>
      </w:r>
      <w:r>
        <w:t xml:space="preserve"> </w:t>
      </w:r>
      <w:r>
        <w:t xml:space="preserve">synthetically and naturally annotated text, the entity schema will</w:t>
      </w:r>
      <w:r>
        <w:t xml:space="preserve"> </w:t>
      </w:r>
      <w:r>
        <w:t xml:space="preserve">be restricted to entity types that can be reliably found verbatim</w:t>
      </w:r>
      <w:r>
        <w:t xml:space="preserve"> </w:t>
      </w:r>
      <w:r>
        <w:t xml:space="preserve">in source text. EVENT_TYPE and COUNTRY will be dropped from the</w:t>
      </w:r>
      <w:r>
        <w:t xml:space="preserve"> </w:t>
      </w:r>
      <w:r>
        <w:t xml:space="preserve">schema because their grounding rates will be shown by the pilot to</w:t>
      </w:r>
      <w:r>
        <w:t xml:space="preserve"> </w:t>
      </w:r>
      <w:r>
        <w:t xml:space="preserve">be too low to support reliable supervision; instead, COUNTRY will</w:t>
      </w:r>
      <w:r>
        <w:t xml:space="preserve"> </w:t>
      </w:r>
      <w:r>
        <w:t xml:space="preserve">be recovered deterministically from the knowledge base and the</w:t>
      </w:r>
      <w:r>
        <w:t xml:space="preserve"> </w:t>
      </w:r>
      <w:r>
        <w:t xml:space="preserve">event-type hierarchy will be computed in a post-NER step.</w:t>
      </w:r>
    </w:p>
    <w:p>
      <w:pPr>
        <w:pStyle w:val="BodyText"/>
      </w:pPr>
      <w:r>
        <w:rPr>
          <w:b/>
          <w:bCs/>
        </w:rPr>
        <w:t xml:space="preserve">Data acquisition and preparation.</w:t>
      </w:r>
      <w:r>
        <w:t xml:space="preserve"> </w:t>
      </w:r>
      <w:r>
        <w:t xml:space="preserve">Raw event records will be</w:t>
      </w:r>
      <w:r>
        <w:t xml:space="preserve"> </w:t>
      </w:r>
      <w:r>
        <w:t xml:space="preserve">obtained from ACLED via its open data exports. The records will be</w:t>
      </w:r>
      <w:r>
        <w:t xml:space="preserve"> </w:t>
      </w:r>
      <w:r>
        <w:t xml:space="preserve">tokenised and labelled in BIO format using the column-to-entity</w:t>
      </w:r>
      <w:r>
        <w:t xml:space="preserve"> </w:t>
      </w:r>
      <w:r>
        <w:t xml:space="preserve">mapping documented in Section 5.2. Stratified diversity sampling</w:t>
      </w:r>
      <w:r>
        <w:t xml:space="preserve"> </w:t>
      </w:r>
      <w:r>
        <w:t xml:space="preserve">will then be applied to a target subset size of 35,000 records,</w:t>
      </w:r>
      <w:r>
        <w:t xml:space="preserve"> </w:t>
      </w:r>
      <w:r>
        <w:t xml:space="preserve">with augmentation adding approximately 15,000 templated examples to</w:t>
      </w:r>
      <w:r>
        <w:t xml:space="preserve"> </w:t>
      </w:r>
      <w:r>
        <w:t xml:space="preserve">expand vocabulary coverage of action verbs and victim-targeting</w:t>
      </w:r>
      <w:r>
        <w:t xml:space="preserve"> </w:t>
      </w:r>
      <w:r>
        <w:t xml:space="preserve">constructions that are under-represented in raw ACLED text. The</w:t>
      </w:r>
      <w:r>
        <w:t xml:space="preserve"> </w:t>
      </w:r>
      <w:r>
        <w:t xml:space="preserve">resulting 50,000-example corpus will be partitioned into 80 percent</w:t>
      </w:r>
      <w:r>
        <w:t xml:space="preserve"> </w:t>
      </w:r>
      <w:r>
        <w:t xml:space="preserve">training and 20 percent validation.</w:t>
      </w:r>
    </w:p>
    <w:p>
      <w:pPr>
        <w:pStyle w:val="BodyText"/>
      </w:pPr>
      <w:r>
        <w:rPr>
          <w:b/>
          <w:bCs/>
        </w:rPr>
        <w:t xml:space="preserve">Model fine-tuning.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bert-base-cased</w:t>
      </w:r>
      <w:r>
        <w:t xml:space="preserve"> </w:t>
      </w:r>
      <w:r>
        <w:t xml:space="preserve">model from the Hugging</w:t>
      </w:r>
      <w:r>
        <w:t xml:space="preserve"> </w:t>
      </w:r>
      <w:r>
        <w:t xml:space="preserve">Face hub will be fine-tuned for token classification with seventeen</w:t>
      </w:r>
      <w:r>
        <w:t xml:space="preserve"> </w:t>
      </w:r>
      <w:r>
        <w:t xml:space="preserve">output labels (eight entity types times two BIO prefixes, plus the</w:t>
      </w:r>
      <w:r>
        <w:t xml:space="preserve"> </w:t>
      </w:r>
      <w:r>
        <w:t xml:space="preserve">O label). Sub-word labels will be aligned by carrying the</w:t>
      </w:r>
      <w:r>
        <w:t xml:space="preserve"> </w:t>
      </w:r>
      <w:r>
        <w:t xml:space="preserve">first-subword label to subsequent sub-words with the B-/I-</w:t>
      </w:r>
      <w:r>
        <w:t xml:space="preserve"> </w:t>
      </w:r>
      <w:r>
        <w:t xml:space="preserve">transition handled explicitly. Training will use AdamW with linear</w:t>
      </w:r>
      <w:r>
        <w:t xml:space="preserve"> </w:t>
      </w:r>
      <w:r>
        <w:t xml:space="preserve">warm-up, optional ReduceLROnPlateau scheduling, gradient clipping,</w:t>
      </w:r>
      <w:r>
        <w:t xml:space="preserve"> </w:t>
      </w:r>
      <w:r>
        <w:t xml:space="preserve">and a focal-loss objective with inverse-frequency class weights</w:t>
      </w:r>
      <w:r>
        <w:t xml:space="preserve"> </w:t>
      </w:r>
      <w:r>
        <w:t xml:space="preserve">computed from the training set.</w:t>
      </w:r>
    </w:p>
    <w:p>
      <w:pPr>
        <w:pStyle w:val="BodyText"/>
      </w:pPr>
      <w:r>
        <w:rPr>
          <w:b/>
          <w:bCs/>
        </w:rPr>
        <w:t xml:space="preserve">Knowledge-base integration.</w:t>
      </w:r>
      <w:r>
        <w:t xml:space="preserve"> </w:t>
      </w:r>
      <w:r>
        <w:t xml:space="preserve">A static knowledge base of African</w:t>
      </w:r>
      <w:r>
        <w:t xml:space="preserve"> </w:t>
      </w:r>
      <w:r>
        <w:t xml:space="preserve">armed groups, conflict-affected cities, and the four-level taxonomy</w:t>
      </w:r>
      <w:r>
        <w:t xml:space="preserve"> </w:t>
      </w:r>
      <w:r>
        <w:t xml:space="preserve">will be loaded at inference time. Raw entity spans will be</w:t>
      </w:r>
      <w:r>
        <w:t xml:space="preserve"> </w:t>
      </w:r>
      <w:r>
        <w:t xml:space="preserve">validated against the knowledge base, with confidence scores</w:t>
      </w:r>
      <w:r>
        <w:t xml:space="preserve"> </w:t>
      </w:r>
      <w:r>
        <w:t xml:space="preserve">adjusted upward for entities that match curated entries and</w:t>
      </w:r>
      <w:r>
        <w:t xml:space="preserve"> </w:t>
      </w:r>
      <w:r>
        <w:t xml:space="preserve">downward for those that do not. The post-NER pipeline will then</w:t>
      </w:r>
      <w:r>
        <w:t xml:space="preserve"> </w:t>
      </w:r>
      <w:r>
        <w:t xml:space="preserve">assemble a 5W1H record per detected event description.</w:t>
      </w:r>
    </w:p>
    <w:p>
      <w:pPr>
        <w:pStyle w:val="BodyText"/>
      </w:pPr>
      <w:r>
        <w:rPr>
          <w:b/>
          <w:bCs/>
        </w:rPr>
        <w:t xml:space="preserve">System packaging.</w:t>
      </w:r>
      <w:r>
        <w:t xml:space="preserve"> </w:t>
      </w:r>
      <w:r>
        <w:t xml:space="preserve">The trained model, the knowledge base, and</w:t>
      </w:r>
      <w:r>
        <w:t xml:space="preserve"> </w:t>
      </w:r>
      <w:r>
        <w:t xml:space="preserve">the event store will be exposed through a FastAPI service with</w:t>
      </w:r>
      <w:r>
        <w:t xml:space="preserve"> </w:t>
      </w:r>
      <w:r>
        <w:t xml:space="preserve">documented routes for each capability, and a React/TypeScript</w:t>
      </w:r>
      <w:r>
        <w:t xml:space="preserve"> </w:t>
      </w:r>
      <w:r>
        <w:t xml:space="preserve">front-end will be built on top of it. The system will be</w:t>
      </w:r>
      <w:r>
        <w:t xml:space="preserve"> </w:t>
      </w:r>
      <w:r>
        <w:t xml:space="preserve">containerised with Docker Compose for reproducible deployment.</w:t>
      </w:r>
    </w:p>
    <w:p>
      <w:pPr>
        <w:pStyle w:val="BodyText"/>
      </w:pPr>
      <w:r>
        <w:rPr>
          <w:b/>
          <w:bCs/>
        </w:rPr>
        <w:t xml:space="preserve">Evaluation.</w:t>
      </w:r>
      <w:r>
        <w:t xml:space="preserve"> </w:t>
      </w:r>
      <w:r>
        <w:t xml:space="preserve">The fine-tuned model will be evaluated against a</w:t>
      </w:r>
      <w:r>
        <w:t xml:space="preserve"> </w:t>
      </w:r>
      <w:r>
        <w:t xml:space="preserve">held-out validation set using token-level accuracy, per-entity</w:t>
      </w:r>
      <w:r>
        <w:t xml:space="preserve"> </w:t>
      </w:r>
      <w:r>
        <w:t xml:space="preserve">precision, recall, and F1, and through qualitative inspection on</w:t>
      </w:r>
      <w:r>
        <w:t xml:space="preserve"> </w:t>
      </w:r>
      <w:r>
        <w:t xml:space="preserve">out-of-corpus news articles. End-to-end latency will be measured at</w:t>
      </w:r>
      <w:r>
        <w:t xml:space="preserve"> </w:t>
      </w:r>
      <w:r>
        <w:t xml:space="preserve">inference time, and qualitative user acceptance testing will be</w:t>
      </w:r>
      <w:r>
        <w:t xml:space="preserve"> </w:t>
      </w:r>
      <w:r>
        <w:t xml:space="preserve">conducted on a small group of representative users.</w:t>
      </w:r>
    </w:p>
    <w:bookmarkEnd w:id="26"/>
    <w:bookmarkStart w:id="30" w:name="scope-and-limitations"/>
    <w:p>
      <w:pPr>
        <w:pStyle w:val="Heading2"/>
      </w:pPr>
      <w:r>
        <w:t xml:space="preserve">1.6 Scope and Limitations</w:t>
      </w:r>
    </w:p>
    <w:bookmarkStart w:id="27" w:name="scope"/>
    <w:p>
      <w:pPr>
        <w:pStyle w:val="Heading3"/>
      </w:pPr>
      <w:r>
        <w:t xml:space="preserve">Scope</w:t>
      </w:r>
    </w:p>
    <w:p>
      <w:pPr>
        <w:pStyle w:val="FirstParagraph"/>
      </w:pPr>
      <w:r>
        <w:t xml:space="preserve">The thesis addresses the extraction of 5W1H attributes from</w:t>
      </w:r>
      <w:r>
        <w:t xml:space="preserve"> </w:t>
      </w:r>
      <w:r>
        <w:t xml:space="preserve">English-language news reports describing violent events in the African</w:t>
      </w:r>
      <w:r>
        <w:t xml:space="preserve"> </w:t>
      </w:r>
      <w:r>
        <w:t xml:space="preserve">context. The artefact delivered comprises:</w:t>
      </w:r>
    </w:p>
    <w:p>
      <w:pPr>
        <w:pStyle w:val="Compact"/>
        <w:numPr>
          <w:ilvl w:val="0"/>
          <w:numId w:val="1003"/>
        </w:numPr>
      </w:pPr>
      <w:r>
        <w:t xml:space="preserve">A fine-tuned</w:t>
      </w:r>
      <w:r>
        <w:t xml:space="preserve"> </w:t>
      </w:r>
      <w:r>
        <w:rPr>
          <w:rStyle w:val="VerbatimChar"/>
        </w:rPr>
        <w:t xml:space="preserve">bert-base-cased</w:t>
      </w:r>
      <w:r>
        <w:t xml:space="preserve"> </w:t>
      </w:r>
      <w:r>
        <w:t xml:space="preserve">model for token classification across</w:t>
      </w:r>
      <w:r>
        <w:t xml:space="preserve"> </w:t>
      </w:r>
      <w:r>
        <w:t xml:space="preserve">the eight-entity BIO schema described above.</w:t>
      </w:r>
    </w:p>
    <w:p>
      <w:pPr>
        <w:pStyle w:val="Compact"/>
        <w:numPr>
          <w:ilvl w:val="0"/>
          <w:numId w:val="1003"/>
        </w:numPr>
      </w:pPr>
      <w:r>
        <w:t xml:space="preserve">A four-level hierarchical taxonomy of African violent events with</w:t>
      </w:r>
      <w:r>
        <w:t xml:space="preserve"> </w:t>
      </w:r>
      <w:r>
        <w:t xml:space="preserve">approximately ninety-five terminal categories.</w:t>
      </w:r>
    </w:p>
    <w:p>
      <w:pPr>
        <w:pStyle w:val="Compact"/>
        <w:numPr>
          <w:ilvl w:val="0"/>
          <w:numId w:val="1003"/>
        </w:numPr>
      </w:pPr>
      <w:r>
        <w:t xml:space="preserve">A knowledge base of African armed groups, conflict-affected cities,</w:t>
      </w:r>
      <w:r>
        <w:t xml:space="preserve"> </w:t>
      </w:r>
      <w:r>
        <w:t xml:space="preserve">and weapons.</w:t>
      </w:r>
    </w:p>
    <w:p>
      <w:pPr>
        <w:pStyle w:val="Compact"/>
        <w:numPr>
          <w:ilvl w:val="0"/>
          <w:numId w:val="1003"/>
        </w:numPr>
      </w:pPr>
      <w:r>
        <w:t xml:space="preserve">A FastAPI service exposing training, inference, event storage,</w:t>
      </w:r>
      <w:r>
        <w:t xml:space="preserve"> </w:t>
      </w:r>
      <w:r>
        <w:t xml:space="preserve">analytics, and knowledge-base management.</w:t>
      </w:r>
    </w:p>
    <w:p>
      <w:pPr>
        <w:pStyle w:val="Compact"/>
        <w:numPr>
          <w:ilvl w:val="0"/>
          <w:numId w:val="1003"/>
        </w:numPr>
      </w:pPr>
      <w:r>
        <w:t xml:space="preserve">A React/TypeScript front-end allowing users to run training jobs,</w:t>
      </w:r>
      <w:r>
        <w:t xml:space="preserve"> </w:t>
      </w:r>
      <w:r>
        <w:t xml:space="preserve">perform inference, manage events, and view analytics.</w:t>
      </w:r>
    </w:p>
    <w:p>
      <w:pPr>
        <w:pStyle w:val="Compact"/>
        <w:numPr>
          <w:ilvl w:val="0"/>
          <w:numId w:val="1003"/>
        </w:numPr>
      </w:pPr>
      <w:r>
        <w:t xml:space="preserve">A reproducible Docker-based deployment.</w:t>
      </w:r>
    </w:p>
    <w:bookmarkEnd w:id="27"/>
    <w:bookmarkStart w:id="28" w:name="out-of-scope"/>
    <w:p>
      <w:pPr>
        <w:pStyle w:val="Heading3"/>
      </w:pPr>
      <w:r>
        <w:t xml:space="preserve">Out of Scope</w:t>
      </w:r>
    </w:p>
    <w:p>
      <w:pPr>
        <w:pStyle w:val="FirstParagraph"/>
      </w:pPr>
      <w:r>
        <w:t xml:space="preserve">The following are explicitly outside the scope of this thesis but are</w:t>
      </w:r>
      <w:r>
        <w:t xml:space="preserve"> </w:t>
      </w:r>
      <w:r>
        <w:t xml:space="preserve">identified as priority future work in Chapter 7.</w:t>
      </w:r>
    </w:p>
    <w:p>
      <w:pPr>
        <w:pStyle w:val="Compact"/>
        <w:numPr>
          <w:ilvl w:val="0"/>
          <w:numId w:val="1004"/>
        </w:numPr>
      </w:pPr>
      <w:r>
        <w:t xml:space="preserve">Multilingual extraction. The model and pipeline target English text</w:t>
      </w:r>
      <w:r>
        <w:t xml:space="preserve"> </w:t>
      </w:r>
      <w:r>
        <w:t xml:space="preserve">only. Arabic, French, Portuguese, Amharic, Swahili, and other</w:t>
      </w:r>
      <w:r>
        <w:t xml:space="preserve"> </w:t>
      </w:r>
      <w:r>
        <w:t xml:space="preserve">African languages are out of scope.</w:t>
      </w:r>
    </w:p>
    <w:p>
      <w:pPr>
        <w:pStyle w:val="Compact"/>
        <w:numPr>
          <w:ilvl w:val="0"/>
          <w:numId w:val="1004"/>
        </w:numPr>
      </w:pPr>
      <w:r>
        <w:t xml:space="preserve">Real-time stream processing. Articles are processed on demand or in</w:t>
      </w:r>
      <w:r>
        <w:t xml:space="preserve"> </w:t>
      </w:r>
      <w:r>
        <w:t xml:space="preserve">batch; the system does not target sub-second pipeline latency at</w:t>
      </w:r>
      <w:r>
        <w:t xml:space="preserve"> </w:t>
      </w:r>
      <w:r>
        <w:t xml:space="preserve">scale.</w:t>
      </w:r>
    </w:p>
    <w:p>
      <w:pPr>
        <w:pStyle w:val="Compact"/>
        <w:numPr>
          <w:ilvl w:val="0"/>
          <w:numId w:val="1004"/>
        </w:numPr>
      </w:pPr>
      <w:r>
        <w:t xml:space="preserve">Predictive forecasting of future violence from extracted records.</w:t>
      </w:r>
    </w:p>
    <w:p>
      <w:pPr>
        <w:pStyle w:val="Compact"/>
        <w:numPr>
          <w:ilvl w:val="0"/>
          <w:numId w:val="1004"/>
        </w:numPr>
      </w:pPr>
      <w:r>
        <w:t xml:space="preserve">Automatic ingestion of news from third-party feeds. Articles are</w:t>
      </w:r>
      <w:r>
        <w:t xml:space="preserve"> </w:t>
      </w:r>
      <w:r>
        <w:t xml:space="preserve">uploaded or submitted manually for inference.</w:t>
      </w:r>
    </w:p>
    <w:p>
      <w:pPr>
        <w:pStyle w:val="Compact"/>
        <w:numPr>
          <w:ilvl w:val="0"/>
          <w:numId w:val="1004"/>
        </w:numPr>
      </w:pPr>
      <w:r>
        <w:t xml:space="preserve">Natural-language question answering against the event store. Queries</w:t>
      </w:r>
      <w:r>
        <w:t xml:space="preserve"> </w:t>
      </w:r>
      <w:r>
        <w:t xml:space="preserve">are formulated through structured filters in the analytics</w:t>
      </w:r>
      <w:r>
        <w:t xml:space="preserve"> </w:t>
      </w:r>
      <w:r>
        <w:t xml:space="preserve">interface, not free-text questions.</w:t>
      </w:r>
    </w:p>
    <w:p>
      <w:pPr>
        <w:pStyle w:val="Compact"/>
        <w:numPr>
          <w:ilvl w:val="0"/>
          <w:numId w:val="1004"/>
        </w:numPr>
      </w:pPr>
      <w:r>
        <w:t xml:space="preserve">Hierarchical event classification by a learned classifier. The</w:t>
      </w:r>
      <w:r>
        <w:t xml:space="preserve"> </w:t>
      </w:r>
      <w:r>
        <w:t xml:space="preserve">taxonomy is applied through deterministic post-NER rules informed by</w:t>
      </w:r>
      <w:r>
        <w:t xml:space="preserve"> </w:t>
      </w:r>
      <w:r>
        <w:t xml:space="preserve">knowledge-base look-ups; a supervised hierarchical classifier is</w:t>
      </w:r>
      <w:r>
        <w:t xml:space="preserve"> </w:t>
      </w:r>
      <w:r>
        <w:t xml:space="preserve">identified as future work.</w:t>
      </w:r>
    </w:p>
    <w:p>
      <w:pPr>
        <w:pStyle w:val="Compact"/>
        <w:numPr>
          <w:ilvl w:val="0"/>
          <w:numId w:val="1004"/>
        </w:numPr>
      </w:pPr>
      <w:r>
        <w:t xml:space="preserve">Production-grade hardening (high availability, multi-region</w:t>
      </w:r>
      <w:r>
        <w:t xml:space="preserve"> </w:t>
      </w:r>
      <w:r>
        <w:t xml:space="preserve">replication, advanced authentication, audit logging) beyond a</w:t>
      </w:r>
      <w:r>
        <w:t xml:space="preserve"> </w:t>
      </w:r>
      <w:r>
        <w:t xml:space="preserve">research prototype.</w:t>
      </w:r>
    </w:p>
    <w:bookmarkEnd w:id="28"/>
    <w:bookmarkStart w:id="29" w:name="limitations"/>
    <w:p>
      <w:pPr>
        <w:pStyle w:val="Heading3"/>
      </w:pPr>
      <w:r>
        <w:t xml:space="preserve">Limitations</w:t>
      </w:r>
    </w:p>
    <w:p>
      <w:pPr>
        <w:pStyle w:val="FirstParagraph"/>
      </w:pPr>
      <w:r>
        <w:t xml:space="preserve">The principal limitations of the work are the following.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Data domain.</w:t>
      </w:r>
      <w:r>
        <w:t xml:space="preserve"> </w:t>
      </w:r>
      <w:r>
        <w:t xml:space="preserve">The training data is dominated by ACLED-derived</w:t>
      </w:r>
      <w:r>
        <w:t xml:space="preserve"> </w:t>
      </w:r>
      <w:r>
        <w:t xml:space="preserve">event descriptions, supplemented with template-based augmentation.</w:t>
      </w:r>
      <w:r>
        <w:t xml:space="preserve"> </w:t>
      </w:r>
      <w:r>
        <w:t xml:space="preserve">ACLED descriptions are concise and follow distinctive stylistic</w:t>
      </w:r>
      <w:r>
        <w:t xml:space="preserve"> </w:t>
      </w:r>
      <w:r>
        <w:t xml:space="preserve">conventions; full-length news articles may diverge in style and may</w:t>
      </w:r>
      <w:r>
        <w:t xml:space="preserve"> </w:t>
      </w:r>
      <w:r>
        <w:t xml:space="preserve">require additional fine-tuning data.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Synthetic augmentation.</w:t>
      </w:r>
      <w:r>
        <w:t xml:space="preserve"> </w:t>
      </w:r>
      <w:r>
        <w:t xml:space="preserve">Approximately thirty percent of the</w:t>
      </w:r>
      <w:r>
        <w:t xml:space="preserve"> </w:t>
      </w:r>
      <w:r>
        <w:t xml:space="preserve">training corpus is generated through templated augmentation. The</w:t>
      </w:r>
      <w:r>
        <w:t xml:space="preserve"> </w:t>
      </w:r>
      <w:r>
        <w:t xml:space="preserve">templates were designed to mirror naturalistic constructions, but</w:t>
      </w:r>
      <w:r>
        <w:t xml:space="preserve"> </w:t>
      </w:r>
      <w:r>
        <w:t xml:space="preserve">they remain narrower than the diversity of real reporting.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English only.</w:t>
      </w:r>
      <w:r>
        <w:t xml:space="preserve"> </w:t>
      </w:r>
      <w:r>
        <w:t xml:space="preserve">The system processes English text. A substantial</w:t>
      </w:r>
      <w:r>
        <w:t xml:space="preserve"> </w:t>
      </w:r>
      <w:r>
        <w:t xml:space="preserve">share of African conflict reporting is in French, Arabic,</w:t>
      </w:r>
      <w:r>
        <w:t xml:space="preserve"> </w:t>
      </w:r>
      <w:r>
        <w:t xml:space="preserve">Portuguese, and various African languages and is therefore not</w:t>
      </w:r>
      <w:r>
        <w:t xml:space="preserve"> </w:t>
      </w:r>
      <w:r>
        <w:t xml:space="preserve">covered.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Single-pass NER.</w:t>
      </w:r>
      <w:r>
        <w:t xml:space="preserve"> </w:t>
      </w:r>
      <w:r>
        <w:t xml:space="preserve">The model performs flat NER over BIO labels.</w:t>
      </w:r>
      <w:r>
        <w:t xml:space="preserve"> </w:t>
      </w:r>
      <w:r>
        <w:t xml:space="preserve">Nested entities (for example, a city name inside an organisation</w:t>
      </w:r>
      <w:r>
        <w:t xml:space="preserve"> </w:t>
      </w:r>
      <w:r>
        <w:t xml:space="preserve">name) and overlapping spans are not modelled.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Post-NER taxonomy.</w:t>
      </w:r>
      <w:r>
        <w:t xml:space="preserve"> </w:t>
      </w:r>
      <w:r>
        <w:t xml:space="preserve">Hierarchical taxonomic classification of</w:t>
      </w:r>
      <w:r>
        <w:t xml:space="preserve"> </w:t>
      </w:r>
      <w:r>
        <w:t xml:space="preserve">each event is performed by rule-based post-processing using the</w:t>
      </w:r>
      <w:r>
        <w:t xml:space="preserve"> </w:t>
      </w:r>
      <w:r>
        <w:t xml:space="preserve">knowledge base. A learned classifier would likely outperform the</w:t>
      </w:r>
      <w:r>
        <w:t xml:space="preserve"> </w:t>
      </w:r>
      <w:r>
        <w:t xml:space="preserve">rule-based fallback for ambiguous events.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Modest computational budget.</w:t>
      </w:r>
      <w:r>
        <w:t xml:space="preserve"> </w:t>
      </w:r>
      <w:r>
        <w:t xml:space="preserve">Training is conducted on a single</w:t>
      </w:r>
      <w:r>
        <w:t xml:space="preserve"> </w:t>
      </w:r>
      <w:r>
        <w:t xml:space="preserve">workstation with Apple Silicon GPU acceleration. Larger model</w:t>
      </w:r>
      <w:r>
        <w:t xml:space="preserve"> </w:t>
      </w:r>
      <w:r>
        <w:t xml:space="preserve">variants such as</w:t>
      </w:r>
      <w:r>
        <w:t xml:space="preserve"> </w:t>
      </w:r>
      <w:r>
        <w:rPr>
          <w:rStyle w:val="VerbatimChar"/>
        </w:rPr>
        <w:t xml:space="preserve">bert-large-cased</w:t>
      </w:r>
      <w:r>
        <w:t xml:space="preserve"> </w:t>
      </w:r>
      <w:r>
        <w:t xml:space="preserve">or specialised long-context</w:t>
      </w:r>
      <w:r>
        <w:t xml:space="preserve"> </w:t>
      </w:r>
      <w:r>
        <w:t xml:space="preserve">models were evaluated but not used as the production model.</w:t>
      </w:r>
    </w:p>
    <w:bookmarkEnd w:id="29"/>
    <w:bookmarkEnd w:id="30"/>
    <w:bookmarkStart w:id="31" w:name="application-of-results"/>
    <w:p>
      <w:pPr>
        <w:pStyle w:val="Heading2"/>
      </w:pPr>
      <w:r>
        <w:t xml:space="preserve">1.7 Application of Results</w:t>
      </w:r>
    </w:p>
    <w:p>
      <w:pPr>
        <w:pStyle w:val="FirstParagraph"/>
      </w:pPr>
      <w:r>
        <w:t xml:space="preserve">The deliverables of this thesis have several immediate and prospective</w:t>
      </w:r>
      <w:r>
        <w:t xml:space="preserve"> </w:t>
      </w:r>
      <w:r>
        <w:t xml:space="preserve">applications across the African early warning, humanitarian, security,</w:t>
      </w:r>
      <w:r>
        <w:t xml:space="preserve"> </w:t>
      </w:r>
      <w:r>
        <w:t xml:space="preserve">and research ecosystems.</w:t>
      </w:r>
    </w:p>
    <w:p>
      <w:pPr>
        <w:pStyle w:val="BodyText"/>
      </w:pPr>
      <w:r>
        <w:rPr>
          <w:b/>
          <w:bCs/>
        </w:rPr>
        <w:t xml:space="preserve">Operational early warning.</w:t>
      </w:r>
      <w:r>
        <w:t xml:space="preserve"> </w:t>
      </w:r>
      <w:r>
        <w:t xml:space="preserve">AU-CEWS, regional economic communities,</w:t>
      </w:r>
      <w:r>
        <w:t xml:space="preserve"> </w:t>
      </w:r>
      <w:r>
        <w:t xml:space="preserve">and national early warning centres can use the system to accelerate</w:t>
      </w:r>
      <w:r>
        <w:t xml:space="preserve"> </w:t>
      </w:r>
      <w:r>
        <w:t xml:space="preserve">the conversion of news into structured event records, freeing analyst</w:t>
      </w:r>
      <w:r>
        <w:t xml:space="preserve"> </w:t>
      </w:r>
      <w:r>
        <w:t xml:space="preserve">attention for interpretation and decision support. The hierarchical</w:t>
      </w:r>
      <w:r>
        <w:t xml:space="preserve"> </w:t>
      </w:r>
      <w:r>
        <w:t xml:space="preserve">taxonomy supports multi-level queries from broad categories</w:t>
      </w:r>
      <w:r>
        <w:t xml:space="preserve"> </w:t>
      </w:r>
      <w:r>
        <w:t xml:space="preserve">(</w:t>
      </w:r>
      <w:r>
        <w:t xml:space="preserve">“political violence in West Africa this quarter”</w:t>
      </w:r>
      <w:r>
        <w:t xml:space="preserve">) to specific event</w:t>
      </w:r>
      <w:r>
        <w:t xml:space="preserve"> </w:t>
      </w:r>
      <w:r>
        <w:t xml:space="preserve">types (</w:t>
      </w:r>
      <w:r>
        <w:t xml:space="preserve">“suicide bombings attributed to JNIM in Mali”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Humanitarian response.</w:t>
      </w:r>
      <w:r>
        <w:t xml:space="preserve"> </w:t>
      </w:r>
      <w:r>
        <w:t xml:space="preserve">Humanitarian organisations require detailed</w:t>
      </w:r>
      <w:r>
        <w:t xml:space="preserve"> </w:t>
      </w:r>
      <w:r>
        <w:t xml:space="preserve">information about violence affecting civilian populations and</w:t>
      </w:r>
      <w:r>
        <w:t xml:space="preserve"> </w:t>
      </w:r>
      <w:r>
        <w:t xml:space="preserve">humanitarian access. The event store, with its actor, victim,</w:t>
      </w:r>
      <w:r>
        <w:t xml:space="preserve"> </w:t>
      </w:r>
      <w:r>
        <w:t xml:space="preserve">location, and casualty fields, provides a base for protection</w:t>
      </w:r>
      <w:r>
        <w:t xml:space="preserve"> </w:t>
      </w:r>
      <w:r>
        <w:t xml:space="preserve">analysis, needs assessment, and access mapping.</w:t>
      </w:r>
    </w:p>
    <w:p>
      <w:pPr>
        <w:pStyle w:val="BodyText"/>
      </w:pPr>
      <w:r>
        <w:rPr>
          <w:b/>
          <w:bCs/>
        </w:rPr>
        <w:t xml:space="preserve">Security and defence analysis.</w:t>
      </w:r>
      <w:r>
        <w:t xml:space="preserve"> </w:t>
      </w:r>
      <w:r>
        <w:t xml:space="preserve">Peace support operations and</w:t>
      </w:r>
      <w:r>
        <w:t xml:space="preserve"> </w:t>
      </w:r>
      <w:r>
        <w:t xml:space="preserve">national security services can use the system to monitor non-state</w:t>
      </w:r>
      <w:r>
        <w:t xml:space="preserve"> </w:t>
      </w:r>
      <w:r>
        <w:t xml:space="preserve">armed groups, track cross-border threats, and inform operational</w:t>
      </w:r>
      <w:r>
        <w:t xml:space="preserve"> </w:t>
      </w:r>
      <w:r>
        <w:t xml:space="preserve">planning, recognising that automated output supplements rather than</w:t>
      </w:r>
      <w:r>
        <w:t xml:space="preserve"> </w:t>
      </w:r>
      <w:r>
        <w:t xml:space="preserve">replaces classified intelligence streams.</w:t>
      </w:r>
    </w:p>
    <w:p>
      <w:pPr>
        <w:pStyle w:val="BodyText"/>
      </w:pPr>
      <w:r>
        <w:rPr>
          <w:b/>
          <w:bCs/>
        </w:rPr>
        <w:t xml:space="preserve">Research.</w:t>
      </w:r>
      <w:r>
        <w:t xml:space="preserve"> </w:t>
      </w:r>
      <w:r>
        <w:t xml:space="preserve">Academic researchers and policy institutes can use the</w:t>
      </w:r>
      <w:r>
        <w:t xml:space="preserve"> </w:t>
      </w:r>
      <w:r>
        <w:t xml:space="preserve">annotated dataset, the taxonomy, and the extracted event corpus as</w:t>
      </w:r>
      <w:r>
        <w:t xml:space="preserve"> </w:t>
      </w:r>
      <w:r>
        <w:t xml:space="preserve">inputs to quantitative conflict studies, comparative analyses, and</w:t>
      </w:r>
      <w:r>
        <w:t xml:space="preserve"> </w:t>
      </w:r>
      <w:r>
        <w:t xml:space="preserve">methodological development in domain-specific NLP.</w:t>
      </w:r>
    </w:p>
    <w:p>
      <w:pPr>
        <w:pStyle w:val="BodyText"/>
      </w:pPr>
      <w:r>
        <w:rPr>
          <w:b/>
          <w:bCs/>
        </w:rPr>
        <w:t xml:space="preserve">Capacity building.</w:t>
      </w:r>
      <w:r>
        <w:t xml:space="preserve"> </w:t>
      </w:r>
      <w:r>
        <w:t xml:space="preserve">The open architecture, documented annotation</w:t>
      </w:r>
      <w:r>
        <w:t xml:space="preserve"> </w:t>
      </w:r>
      <w:r>
        <w:t xml:space="preserve">schema, and reproducible deployment lower the technical barrier for</w:t>
      </w:r>
      <w:r>
        <w:t xml:space="preserve"> </w:t>
      </w:r>
      <w:r>
        <w:t xml:space="preserve">African universities, research centres, and government bodies to adopt</w:t>
      </w:r>
      <w:r>
        <w:t xml:space="preserve"> </w:t>
      </w:r>
      <w:r>
        <w:t xml:space="preserve">and adapt the system to their own monitoring needs.</w:t>
      </w:r>
    </w:p>
    <w:p>
      <w:pPr>
        <w:pStyle w:val="BodyText"/>
      </w:pPr>
      <w:r>
        <w:t xml:space="preserve">The breadth of these applications underlines that even with the</w:t>
      </w:r>
      <w:r>
        <w:t xml:space="preserve"> </w:t>
      </w:r>
      <w:r>
        <w:t xml:space="preserve">acknowledged limitations, the artefact produced by this thesis</w:t>
      </w:r>
      <w:r>
        <w:t xml:space="preserve"> </w:t>
      </w:r>
      <w:r>
        <w:t xml:space="preserve">contributes value beyond its strict research contributions.</w:t>
      </w:r>
    </w:p>
    <w:bookmarkEnd w:id="31"/>
    <w:bookmarkStart w:id="32" w:name="organization-of-the-rest-of-the-thesis"/>
    <w:p>
      <w:pPr>
        <w:pStyle w:val="Heading2"/>
      </w:pPr>
      <w:r>
        <w:t xml:space="preserve">1.8 Organization of the Rest of the Thesis</w:t>
      </w:r>
    </w:p>
    <w:p>
      <w:pPr>
        <w:pStyle w:val="FirstParagraph"/>
      </w:pPr>
      <w:r>
        <w:t xml:space="preserve">The remainder of this thesis will be organised as follows. Chapter 2</w:t>
      </w:r>
      <w:r>
        <w:t xml:space="preserve"> </w:t>
      </w:r>
      <w:r>
        <w:t xml:space="preserve">will review relevant literature, covering the foundations of</w:t>
      </w:r>
      <w:r>
        <w:t xml:space="preserve"> </w:t>
      </w:r>
      <w:r>
        <w:t xml:space="preserve">information extraction and named entity recognition, the transformer</w:t>
      </w:r>
      <w:r>
        <w:t xml:space="preserve"> </w:t>
      </w:r>
      <w:r>
        <w:t xml:space="preserve">architecture and BERT, techniques for handling class imbalance in</w:t>
      </w:r>
      <w:r>
        <w:t xml:space="preserve"> </w:t>
      </w:r>
      <w:r>
        <w:t xml:space="preserve">token classification, and the conflict-event database landscape that</w:t>
      </w:r>
      <w:r>
        <w:t xml:space="preserve"> </w:t>
      </w:r>
      <w:r>
        <w:t xml:space="preserve">informs the taxonomy. Chapter 3 will review prior systems most</w:t>
      </w:r>
      <w:r>
        <w:t xml:space="preserve"> </w:t>
      </w:r>
      <w:r>
        <w:t xml:space="preserve">directly related to this work, including violence-specific event</w:t>
      </w:r>
      <w:r>
        <w:t xml:space="preserve"> </w:t>
      </w:r>
      <w:r>
        <w:t xml:space="preserve">extraction systems and the closest African-context predecessor, and</w:t>
      </w:r>
      <w:r>
        <w:t xml:space="preserve"> </w:t>
      </w:r>
      <w:r>
        <w:t xml:space="preserve">will identify the specific gaps that the present work bridges.</w:t>
      </w:r>
      <w:r>
        <w:t xml:space="preserve"> </w:t>
      </w:r>
      <w:r>
        <w:t xml:space="preserve">Chapter 4 will present the proposed solution, including the high-level</w:t>
      </w:r>
      <w:r>
        <w:t xml:space="preserve"> </w:t>
      </w:r>
      <w:r>
        <w:t xml:space="preserve">system architecture, the entity schema, the hierarchical taxonomy, the</w:t>
      </w:r>
      <w:r>
        <w:t xml:space="preserve"> </w:t>
      </w:r>
      <w:r>
        <w:t xml:space="preserve">knowledge base, the training pipeline, the inference pipeline, and</w:t>
      </w:r>
      <w:r>
        <w:t xml:space="preserve"> </w:t>
      </w:r>
      <w:r>
        <w:t xml:space="preserve">the web-application architecture. Chapter 5 will describe the</w:t>
      </w:r>
      <w:r>
        <w:t xml:space="preserve"> </w:t>
      </w:r>
      <w:r>
        <w:t xml:space="preserve">implementation, including the technology stack, data preparation,</w:t>
      </w:r>
      <w:r>
        <w:t xml:space="preserve"> </w:t>
      </w:r>
      <w:r>
        <w:t xml:space="preserve">model training, focal-loss objective, backend services, and</w:t>
      </w:r>
      <w:r>
        <w:t xml:space="preserve"> </w:t>
      </w:r>
      <w:r>
        <w:t xml:space="preserve">frontend application. Chapter 6 will present the experimental</w:t>
      </w:r>
      <w:r>
        <w:t xml:space="preserve"> </w:t>
      </w:r>
      <w:r>
        <w:t xml:space="preserve">results, including dataset statistics, training dynamics, overall and</w:t>
      </w:r>
      <w:r>
        <w:t xml:space="preserve"> </w:t>
      </w:r>
      <w:r>
        <w:t xml:space="preserve">per-entity performance, ablation studies, error analysis, and user</w:t>
      </w:r>
      <w:r>
        <w:t xml:space="preserve"> </w:t>
      </w:r>
      <w:r>
        <w:t xml:space="preserve">acceptance feedback. Chapter 7 will conclude the thesis with a</w:t>
      </w:r>
      <w:r>
        <w:t xml:space="preserve"> </w:t>
      </w:r>
      <w:r>
        <w:t xml:space="preserve">summary of contributions, recommendations, and a prioritised future</w:t>
      </w:r>
      <w:r>
        <w:t xml:space="preserve"> </w:t>
      </w:r>
      <w:r>
        <w:t xml:space="preserve">work programme that addresses the limitations identified in Section 1.6.</w:t>
      </w:r>
    </w:p>
    <w:bookmarkEnd w:id="32"/>
    <w:bookmarkEnd w:id="33"/>
    <w:bookmarkStart w:id="41" w:name="literature-review"/>
    <w:p>
      <w:pPr>
        <w:pStyle w:val="Heading1"/>
      </w:pPr>
      <w:r>
        <w:t xml:space="preserve">2. Literature Review</w:t>
      </w:r>
    </w:p>
    <w:p>
      <w:pPr>
        <w:pStyle w:val="FirstParagraph"/>
      </w:pPr>
      <w:r>
        <w:t xml:space="preserve">This chapter reviews the theoretical and methodological literature</w:t>
      </w:r>
      <w:r>
        <w:t xml:space="preserve"> </w:t>
      </w:r>
      <w:r>
        <w:t xml:space="preserve">that underpins the work presented in this thesis. The review begins</w:t>
      </w:r>
      <w:r>
        <w:t xml:space="preserve"> </w:t>
      </w:r>
      <w:r>
        <w:t xml:space="preserve">with the broader fields of Information Extraction and Event</w:t>
      </w:r>
      <w:r>
        <w:t xml:space="preserve"> </w:t>
      </w:r>
      <w:r>
        <w:t xml:space="preserve">Extraction, then narrows to Named Entity Recognition, the transformer</w:t>
      </w:r>
      <w:r>
        <w:t xml:space="preserve"> </w:t>
      </w:r>
      <w:r>
        <w:t xml:space="preserve">architecture and BERT, methods for handling class imbalance in token</w:t>
      </w:r>
      <w:r>
        <w:t xml:space="preserve"> </w:t>
      </w:r>
      <w:r>
        <w:t xml:space="preserve">classification, the family of conflict-event databases that shape the</w:t>
      </w:r>
      <w:r>
        <w:t xml:space="preserve"> </w:t>
      </w:r>
      <w:r>
        <w:t xml:space="preserve">operational context, and finally the use of knowledge bases and</w:t>
      </w:r>
      <w:r>
        <w:t xml:space="preserve"> </w:t>
      </w:r>
      <w:r>
        <w:t xml:space="preserve">ontologies in representing extracted events. Specific paper-by-paper</w:t>
      </w:r>
      <w:r>
        <w:t xml:space="preserve"> </w:t>
      </w:r>
      <w:r>
        <w:t xml:space="preserve">reviews of the most directly related prior systems are deferred to</w:t>
      </w:r>
      <w:r>
        <w:t xml:space="preserve"> </w:t>
      </w:r>
      <w:r>
        <w:t xml:space="preserve">Chapter 3.</w:t>
      </w:r>
    </w:p>
    <w:bookmarkStart w:id="34" w:name="Xd2bb5b8f8ec340a7248758f261acec580f44b94"/>
    <w:p>
      <w:pPr>
        <w:pStyle w:val="Heading2"/>
      </w:pPr>
      <w:r>
        <w:t xml:space="preserve">2.1 Information Extraction and Event Extraction</w:t>
      </w:r>
    </w:p>
    <w:p>
      <w:pPr>
        <w:pStyle w:val="FirstParagraph"/>
      </w:pPr>
      <w:r>
        <w:t xml:space="preserve">Information Extraction (IE) is the family of techniques that derive</w:t>
      </w:r>
      <w:r>
        <w:t xml:space="preserve"> </w:t>
      </w:r>
      <w:r>
        <w:t xml:space="preserve">structured data from unstructured natural-language text [4]. Within</w:t>
      </w:r>
      <w:r>
        <w:t xml:space="preserve"> </w:t>
      </w:r>
      <w:r>
        <w:t xml:space="preserve">IE, the canonical sub-tasks include Named Entity Recognition, relation</w:t>
      </w:r>
      <w:r>
        <w:t xml:space="preserve"> </w:t>
      </w:r>
      <w:r>
        <w:t xml:space="preserve">extraction, coreference resolution, and event extraction. These</w:t>
      </w:r>
      <w:r>
        <w:t xml:space="preserve"> </w:t>
      </w:r>
      <w:r>
        <w:t xml:space="preserve">sub-tasks are typically organised in a pipeline in which the output of</w:t>
      </w:r>
      <w:r>
        <w:t xml:space="preserve"> </w:t>
      </w:r>
      <w:r>
        <w:t xml:space="preserve">one stage is consumed by the next, although end-to-end and joint</w:t>
      </w:r>
      <w:r>
        <w:t xml:space="preserve"> </w:t>
      </w:r>
      <w:r>
        <w:t xml:space="preserve">learning approaches have also been developed.</w:t>
      </w:r>
    </w:p>
    <w:p>
      <w:pPr>
        <w:pStyle w:val="BodyText"/>
      </w:pPr>
      <w:r>
        <w:t xml:space="preserve">Event Extraction (EE) treats an event as a structured combination of</w:t>
      </w:r>
      <w:r>
        <w:t xml:space="preserve"> </w:t>
      </w:r>
      <w:r>
        <w:t xml:space="preserve">attributes representing an empirical occurrence, typically a verb or</w:t>
      </w:r>
      <w:r>
        <w:t xml:space="preserve"> </w:t>
      </w:r>
      <w:r>
        <w:t xml:space="preserve">nominal predicate together with its participants (agent, patient,</w:t>
      </w:r>
      <w:r>
        <w:t xml:space="preserve"> </w:t>
      </w:r>
      <w:r>
        <w:t xml:space="preserve">instrument), location, and time [3]. Two long-standing schemas have</w:t>
      </w:r>
      <w:r>
        <w:t xml:space="preserve"> </w:t>
      </w:r>
      <w:r>
        <w:t xml:space="preserve">shaped how the field thinks about event structure. The Automatic</w:t>
      </w:r>
      <w:r>
        <w:t xml:space="preserve"> </w:t>
      </w:r>
      <w:r>
        <w:t xml:space="preserve">Content Extraction (ACE) program defined a typology of event types</w:t>
      </w:r>
      <w:r>
        <w:t xml:space="preserve"> </w:t>
      </w:r>
      <w:r>
        <w:t xml:space="preserve">with corresponding arguments and influenced a generation of supervised</w:t>
      </w:r>
      <w:r>
        <w:t xml:space="preserve"> </w:t>
      </w:r>
      <w:r>
        <w:t xml:space="preserve">event extraction systems [14]. The Text Analysis Conference Knowledge</w:t>
      </w:r>
      <w:r>
        <w:t xml:space="preserve"> </w:t>
      </w:r>
      <w:r>
        <w:t xml:space="preserve">Base Population (TAC-KBP) track has continued this line of work with</w:t>
      </w:r>
      <w:r>
        <w:t xml:space="preserve"> </w:t>
      </w:r>
      <w:r>
        <w:t xml:space="preserve">larger and more diverse benchmarks.</w:t>
      </w:r>
    </w:p>
    <w:p>
      <w:pPr>
        <w:pStyle w:val="BodyText"/>
      </w:pPr>
      <w:r>
        <w:t xml:space="preserve">Within EE, the 5W1H paradigm offers a journalistic alternative to ACE</w:t>
      </w:r>
      <w:r>
        <w:t xml:space="preserve"> </w:t>
      </w:r>
      <w:r>
        <w:t xml:space="preserve">that is particularly well suited to news text [15]. Rather than</w:t>
      </w:r>
      <w:r>
        <w:t xml:space="preserve"> </w:t>
      </w:r>
      <w:r>
        <w:t xml:space="preserve">committing to a fixed inventory of event types, 5W1H asks, for each</w:t>
      </w:r>
      <w:r>
        <w:t xml:space="preserve"> </w:t>
      </w:r>
      <w:r>
        <w:t xml:space="preserve">reported event, the questions Who, What, Whom, Where, When, and How.</w:t>
      </w:r>
      <w:r>
        <w:t xml:space="preserve"> </w:t>
      </w:r>
      <w:r>
        <w:t xml:space="preserve">This thesis adopts the 5W1H formulation and ties it to a domain</w:t>
      </w:r>
      <w:r>
        <w:t xml:space="preserve"> </w:t>
      </w:r>
      <w:r>
        <w:t xml:space="preserve">ontology of violent events; the ontology lives outside the NER model</w:t>
      </w:r>
      <w:r>
        <w:t xml:space="preserve"> </w:t>
      </w:r>
      <w:r>
        <w:t xml:space="preserve">proper and is applied as a post-processing step.</w:t>
      </w:r>
    </w:p>
    <w:p>
      <w:pPr>
        <w:pStyle w:val="BodyText"/>
      </w:pPr>
      <w:r>
        <w:t xml:space="preserve">Hogenboom and colleagues survey event extraction methods for decision</w:t>
      </w:r>
      <w:r>
        <w:t xml:space="preserve"> </w:t>
      </w:r>
      <w:r>
        <w:t xml:space="preserve">support in two complementary papers [16], [4]. They identify three</w:t>
      </w:r>
      <w:r>
        <w:t xml:space="preserve"> </w:t>
      </w:r>
      <w:r>
        <w:t xml:space="preserve">broad methodological families: data-driven (supervised machine</w:t>
      </w:r>
      <w:r>
        <w:t xml:space="preserve"> </w:t>
      </w:r>
      <w:r>
        <w:t xml:space="preserve">learning on annotated corpora), knowledge-driven (linguistic and</w:t>
      </w:r>
      <w:r>
        <w:t xml:space="preserve"> </w:t>
      </w:r>
      <w:r>
        <w:t xml:space="preserve">ontological rules), and hybrid approaches that combine the two. The</w:t>
      </w:r>
      <w:r>
        <w:t xml:space="preserve"> </w:t>
      </w:r>
      <w:r>
        <w:t xml:space="preserve">hybrid family has dominated practical deployments because it allows</w:t>
      </w:r>
      <w:r>
        <w:t xml:space="preserve"> </w:t>
      </w:r>
      <w:r>
        <w:t xml:space="preserve">domain knowledge to be encoded in rules where it is naturally</w:t>
      </w:r>
      <w:r>
        <w:t xml:space="preserve"> </w:t>
      </w:r>
      <w:r>
        <w:t xml:space="preserve">expressible and statistical learning to be applied where rule</w:t>
      </w:r>
      <w:r>
        <w:t xml:space="preserve"> </w:t>
      </w:r>
      <w:r>
        <w:t xml:space="preserve">authorship is intractable. The VioNER system presented in this thesis</w:t>
      </w:r>
      <w:r>
        <w:t xml:space="preserve"> </w:t>
      </w:r>
      <w:r>
        <w:t xml:space="preserve">is hybrid in this sense: the entity extraction is data-driven, while</w:t>
      </w:r>
      <w:r>
        <w:t xml:space="preserve"> </w:t>
      </w:r>
      <w:r>
        <w:t xml:space="preserve">the post-NER 5W1H structuring, the taxonomy classification, and the</w:t>
      </w:r>
      <w:r>
        <w:t xml:space="preserve"> </w:t>
      </w:r>
      <w:r>
        <w:t xml:space="preserve">knowledge-base validation are rule-driven.</w:t>
      </w:r>
    </w:p>
    <w:bookmarkEnd w:id="34"/>
    <w:bookmarkStart w:id="35" w:name="named-entity-recognition"/>
    <w:p>
      <w:pPr>
        <w:pStyle w:val="Heading2"/>
      </w:pPr>
      <w:r>
        <w:t xml:space="preserve">2.2 Named Entity Recognition</w:t>
      </w:r>
    </w:p>
    <w:p>
      <w:pPr>
        <w:pStyle w:val="FirstParagraph"/>
      </w:pPr>
      <w:r>
        <w:t xml:space="preserve">Named Entity Recognition (NER) is the task of identifying spans of</w:t>
      </w:r>
      <w:r>
        <w:t xml:space="preserve"> </w:t>
      </w:r>
      <w:r>
        <w:t xml:space="preserve">text that refer to entities of interest and assigning each span to one</w:t>
      </w:r>
      <w:r>
        <w:t xml:space="preserve"> </w:t>
      </w:r>
      <w:r>
        <w:t xml:space="preserve">of a small set of types. Classical NER systems before the deep</w:t>
      </w:r>
      <w:r>
        <w:t xml:space="preserve"> </w:t>
      </w:r>
      <w:r>
        <w:t xml:space="preserve">learning era combined hand-crafted features with sequence models such</w:t>
      </w:r>
      <w:r>
        <w:t xml:space="preserve"> </w:t>
      </w:r>
      <w:r>
        <w:t xml:space="preserve">as Hidden Markov Models, Maximum Entropy Markov Models, and</w:t>
      </w:r>
      <w:r>
        <w:t xml:space="preserve"> </w:t>
      </w:r>
      <w:r>
        <w:t xml:space="preserve">Conditional Random Fields (CRFs) [17]. CRFs were widely adopted</w:t>
      </w:r>
      <w:r>
        <w:t xml:space="preserve"> </w:t>
      </w:r>
      <w:r>
        <w:t xml:space="preserve">because they model dependencies between successive labels, which is</w:t>
      </w:r>
      <w:r>
        <w:t xml:space="preserve"> </w:t>
      </w:r>
      <w:r>
        <w:t xml:space="preserve">essential for the BIO tagging scheme adopted by most modern NER</w:t>
      </w:r>
      <w:r>
        <w:t xml:space="preserve"> </w:t>
      </w:r>
      <w:r>
        <w:t xml:space="preserve">systems.</w:t>
      </w:r>
    </w:p>
    <w:p>
      <w:pPr>
        <w:pStyle w:val="BodyText"/>
      </w:pPr>
      <w:r>
        <w:t xml:space="preserve">The BIO scheme assigns each token one of three roles: B- for the</w:t>
      </w:r>
      <w:r>
        <w:t xml:space="preserve"> </w:t>
      </w:r>
      <w:r>
        <w:t xml:space="preserve">beginning of an entity, I- for an internal token of an entity, and O</w:t>
      </w:r>
      <w:r>
        <w:t xml:space="preserve"> </w:t>
      </w:r>
      <w:r>
        <w:t xml:space="preserve">for a token outside any entity. For a schema with k entity types,</w:t>
      </w:r>
      <w:r>
        <w:t xml:space="preserve"> </w:t>
      </w:r>
      <w:r>
        <w:t xml:space="preserve">this expands to 2k + 1 labels in total. The BIO encoding is</w:t>
      </w:r>
      <w:r>
        <w:t xml:space="preserve"> </w:t>
      </w:r>
      <w:r>
        <w:t xml:space="preserve">exhaustively understood in the literature, including its variants</w:t>
      </w:r>
      <w:r>
        <w:t xml:space="preserve"> </w:t>
      </w:r>
      <w:r>
        <w:t xml:space="preserve">(BIOES, BILOU) that add explicit single-token and end-of-entity</w:t>
      </w:r>
      <w:r>
        <w:t xml:space="preserve"> </w:t>
      </w:r>
      <w:r>
        <w:t xml:space="preserve">labels to further constrain decoder behaviour. This thesis adopts</w:t>
      </w:r>
      <w:r>
        <w:t xml:space="preserve"> </w:t>
      </w:r>
      <w:r>
        <w:t xml:space="preserve">the simple BIO formulation, which gives seventeen labels for the</w:t>
      </w:r>
      <w:r>
        <w:t xml:space="preserve"> </w:t>
      </w:r>
      <w:r>
        <w:t xml:space="preserve">eight-entity schema (two BIO prefixes per entity type plus the O</w:t>
      </w:r>
      <w:r>
        <w:t xml:space="preserve"> </w:t>
      </w:r>
      <w:r>
        <w:t xml:space="preserve">label).</w:t>
      </w:r>
    </w:p>
    <w:p>
      <w:pPr>
        <w:pStyle w:val="BodyText"/>
      </w:pPr>
      <w:r>
        <w:t xml:space="preserve">Neural NER systems began to outperform feature-engineered models with</w:t>
      </w:r>
      <w:r>
        <w:t xml:space="preserve"> </w:t>
      </w:r>
      <w:r>
        <w:t xml:space="preserve">the introduction of word embeddings and bi-directional Long</w:t>
      </w:r>
      <w:r>
        <w:t xml:space="preserve"> </w:t>
      </w:r>
      <w:r>
        <w:t xml:space="preserve">Short-Term Memory (BiLSTM) networks [18]. The combination of BiLSTM</w:t>
      </w:r>
      <w:r>
        <w:t xml:space="preserve"> </w:t>
      </w:r>
      <w:r>
        <w:t xml:space="preserve">with character-level convolutional networks and a CRF decoder, as in</w:t>
      </w:r>
      <w:r>
        <w:t xml:space="preserve"> </w:t>
      </w:r>
      <w:r>
        <w:t xml:space="preserve">the architecture of Lample and colleagues [19], became the standard</w:t>
      </w:r>
      <w:r>
        <w:t xml:space="preserve"> </w:t>
      </w:r>
      <w:r>
        <w:t xml:space="preserve">recipe for several years. These models proved that distributed</w:t>
      </w:r>
      <w:r>
        <w:t xml:space="preserve"> </w:t>
      </w:r>
      <w:r>
        <w:t xml:space="preserve">representations could substitute for many of the hand-engineered</w:t>
      </w:r>
      <w:r>
        <w:t xml:space="preserve"> </w:t>
      </w:r>
      <w:r>
        <w:t xml:space="preserve">features that had been central to earlier systems.</w:t>
      </w:r>
    </w:p>
    <w:p>
      <w:pPr>
        <w:pStyle w:val="BodyText"/>
      </w:pPr>
      <w:r>
        <w:t xml:space="preserve">The introduction of contextual word representations such as ELMo [20]</w:t>
      </w:r>
      <w:r>
        <w:t xml:space="preserve"> </w:t>
      </w:r>
      <w:r>
        <w:t xml:space="preserve">and especially BERT [6] subsequently produced a step change in NER</w:t>
      </w:r>
      <w:r>
        <w:t xml:space="preserve"> </w:t>
      </w:r>
      <w:r>
        <w:t xml:space="preserve">accuracy. Modern NER systems typically fine-tune a pre-trained</w:t>
      </w:r>
      <w:r>
        <w:t xml:space="preserve"> </w:t>
      </w:r>
      <w:r>
        <w:t xml:space="preserve">transformer encoder with a linear classifier on top, optionally with</w:t>
      </w:r>
      <w:r>
        <w:t xml:space="preserve"> </w:t>
      </w:r>
      <w:r>
        <w:t xml:space="preserve">a CRF head. Devlin and colleagues reported state-of-the-art results</w:t>
      </w:r>
      <w:r>
        <w:t xml:space="preserve"> </w:t>
      </w:r>
      <w:r>
        <w:t xml:space="preserve">on the CoNLL-2003 NER benchmark with this architecture, and the</w:t>
      </w:r>
      <w:r>
        <w:t xml:space="preserve"> </w:t>
      </w:r>
      <w:r>
        <w:t xml:space="preserve">results have been replicated and extended in subsequent work on</w:t>
      </w:r>
      <w:r>
        <w:t xml:space="preserve"> </w:t>
      </w:r>
      <w:r>
        <w:t xml:space="preserve">multilingual and domain-specific NER.</w:t>
      </w:r>
    </w:p>
    <w:p>
      <w:pPr>
        <w:pStyle w:val="BodyText"/>
      </w:pPr>
      <w:r>
        <w:t xml:space="preserve">For violent-event extraction in the African context, the most</w:t>
      </w:r>
      <w:r>
        <w:t xml:space="preserve"> </w:t>
      </w:r>
      <w:r>
        <w:t xml:space="preserve">relevant property of pre-trained transformer encoders is their</w:t>
      </w:r>
      <w:r>
        <w:t xml:space="preserve"> </w:t>
      </w:r>
      <w:r>
        <w:t xml:space="preserve">inductive bias toward generalisation: a model that has been pre-trained</w:t>
      </w:r>
      <w:r>
        <w:t xml:space="preserve"> </w:t>
      </w:r>
      <w:r>
        <w:t xml:space="preserve">on a large general-domain corpus can be fine-tuned with a relatively</w:t>
      </w:r>
      <w:r>
        <w:t xml:space="preserve"> </w:t>
      </w:r>
      <w:r>
        <w:t xml:space="preserve">small domain-specific corpus and still produce strong domain-specific</w:t>
      </w:r>
      <w:r>
        <w:t xml:space="preserve"> </w:t>
      </w:r>
      <w:r>
        <w:t xml:space="preserve">performance. This property is particularly important when the</w:t>
      </w:r>
      <w:r>
        <w:t xml:space="preserve"> </w:t>
      </w:r>
      <w:r>
        <w:t xml:space="preserve">domain corpus is heavily skewed in its label distribution, as is the</w:t>
      </w:r>
      <w:r>
        <w:t xml:space="preserve"> </w:t>
      </w:r>
      <w:r>
        <w:t xml:space="preserve">case in this work.</w:t>
      </w:r>
    </w:p>
    <w:p>
      <w:pPr>
        <w:pStyle w:val="BodyText"/>
      </w:pPr>
      <w:r>
        <w:t xml:space="preserve">The need for African-specific resources has been recognised in</w:t>
      </w:r>
      <w:r>
        <w:t xml:space="preserve"> </w:t>
      </w:r>
      <w:r>
        <w:t xml:space="preserve">recent work. Adelani and colleagues introduced MasakhaNER [11], a</w:t>
      </w:r>
      <w:r>
        <w:t xml:space="preserve"> </w:t>
      </w:r>
      <w:r>
        <w:t xml:space="preserve">named-entity recognition benchmark for ten African languages</w:t>
      </w:r>
      <w:r>
        <w:t xml:space="preserve"> </w:t>
      </w:r>
      <w:r>
        <w:t xml:space="preserve">including Amharic, Hausa, Igbo, Kinyarwanda, Luganda, Luo, Wolof,</w:t>
      </w:r>
      <w:r>
        <w:t xml:space="preserve"> </w:t>
      </w:r>
      <w:r>
        <w:t xml:space="preserve">and Yoruba, with annotations for PERSON, ORGANISATION, LOCATION, and</w:t>
      </w:r>
      <w:r>
        <w:t xml:space="preserve"> </w:t>
      </w:r>
      <w:r>
        <w:t xml:space="preserve">DATE. MasakhaNER demonstrated that generic multilingual models such</w:t>
      </w:r>
      <w:r>
        <w:t xml:space="preserve"> </w:t>
      </w:r>
      <w:r>
        <w:t xml:space="preserve">as mBERT and XLM-RoBERTa underperform on African text compared to</w:t>
      </w:r>
      <w:r>
        <w:t xml:space="preserve"> </w:t>
      </w:r>
      <w:r>
        <w:t xml:space="preserve">models pre-trained or further fine-tuned on African corpora.</w:t>
      </w:r>
      <w:r>
        <w:t xml:space="preserve"> </w:t>
      </w:r>
      <w:r>
        <w:t xml:space="preserve">Subsequent work on AfroLM and AfroXLMR has extended this line by</w:t>
      </w:r>
      <w:r>
        <w:t xml:space="preserve"> </w:t>
      </w:r>
      <w:r>
        <w:t xml:space="preserve">producing African-pre-trained encoders. The VioNER schema targets</w:t>
      </w:r>
      <w:r>
        <w:t xml:space="preserve"> </w:t>
      </w:r>
      <w:r>
        <w:t xml:space="preserve">English-language reporting and therefore uses</w:t>
      </w:r>
      <w:r>
        <w:t xml:space="preserve"> </w:t>
      </w:r>
      <w:r>
        <w:rPr>
          <w:rStyle w:val="VerbatimChar"/>
        </w:rPr>
        <w:t xml:space="preserve">bert-base-cased</w:t>
      </w:r>
      <w:r>
        <w:t xml:space="preserve">, but</w:t>
      </w:r>
      <w:r>
        <w:t xml:space="preserve"> </w:t>
      </w:r>
      <w:r>
        <w:t xml:space="preserve">the design is compatible with these African encoders as a future</w:t>
      </w:r>
      <w:r>
        <w:t xml:space="preserve"> </w:t>
      </w:r>
      <w:r>
        <w:t xml:space="preserve">backbone, and the entity inventory (ACTOR/VICTIM/ACTION/etc.) is</w:t>
      </w:r>
      <w:r>
        <w:t xml:space="preserve"> </w:t>
      </w:r>
      <w:r>
        <w:t xml:space="preserve">strictly richer than the four-type MasakhaNER schema.</w:t>
      </w:r>
    </w:p>
    <w:bookmarkEnd w:id="35"/>
    <w:bookmarkStart w:id="36" w:name="transformer-models-and-bert"/>
    <w:p>
      <w:pPr>
        <w:pStyle w:val="Heading2"/>
      </w:pPr>
      <w:r>
        <w:t xml:space="preserve">2.3 Transformer Models and BERT</w:t>
      </w:r>
    </w:p>
    <w:p>
      <w:pPr>
        <w:pStyle w:val="FirstParagraph"/>
      </w:pPr>
      <w:r>
        <w:t xml:space="preserve">The transformer architecture, introduced by Vaswani and colleagues</w:t>
      </w:r>
      <w:r>
        <w:t xml:space="preserve"> </w:t>
      </w:r>
      <w:r>
        <w:t xml:space="preserve">[5], replaces recurrent and convolutional sequence operations with</w:t>
      </w:r>
      <w:r>
        <w:t xml:space="preserve"> </w:t>
      </w:r>
      <w:r>
        <w:t xml:space="preserve">self-attention. In self-attention, each position in a sequence</w:t>
      </w:r>
      <w:r>
        <w:t xml:space="preserve"> </w:t>
      </w:r>
      <w:r>
        <w:t xml:space="preserve">attends to every other position, with attention weights computed from</w:t>
      </w:r>
      <w:r>
        <w:t xml:space="preserve"> </w:t>
      </w:r>
      <w:r>
        <w:t xml:space="preserve">learned query, key, and value projections. The architecture allows</w:t>
      </w:r>
      <w:r>
        <w:t xml:space="preserve"> </w:t>
      </w:r>
      <w:r>
        <w:t xml:space="preserve">strong parallel computation, captures long-range dependencies without</w:t>
      </w:r>
      <w:r>
        <w:t xml:space="preserve"> </w:t>
      </w:r>
      <w:r>
        <w:t xml:space="preserve">the vanishing-gradient problems of recurrent models, and scales well</w:t>
      </w:r>
      <w:r>
        <w:t xml:space="preserve"> </w:t>
      </w:r>
      <w:r>
        <w:t xml:space="preserve">with both data and parameters.</w:t>
      </w:r>
    </w:p>
    <w:p>
      <w:pPr>
        <w:pStyle w:val="BodyText"/>
      </w:pPr>
      <w:r>
        <w:t xml:space="preserve">BERT [6] applies the encoder half of the transformer to</w:t>
      </w:r>
      <w:r>
        <w:t xml:space="preserve"> </w:t>
      </w:r>
      <w:r>
        <w:t xml:space="preserve">representation learning. The model is pre-trained on a large corpus</w:t>
      </w:r>
      <w:r>
        <w:t xml:space="preserve"> </w:t>
      </w:r>
      <w:r>
        <w:t xml:space="preserve">using two objectives: masked language modelling, in which 15 percent</w:t>
      </w:r>
      <w:r>
        <w:t xml:space="preserve"> </w:t>
      </w:r>
      <w:r>
        <w:t xml:space="preserve">of the input tokens are masked and the model is trained to predict</w:t>
      </w:r>
      <w:r>
        <w:t xml:space="preserve"> </w:t>
      </w:r>
      <w:r>
        <w:t xml:space="preserve">them, and next-sentence prediction, in which the model receives a</w:t>
      </w:r>
      <w:r>
        <w:t xml:space="preserve"> </w:t>
      </w:r>
      <w:r>
        <w:t xml:space="preserve">pair of sentences and is trained to predict whether the second</w:t>
      </w:r>
      <w:r>
        <w:t xml:space="preserve"> </w:t>
      </w:r>
      <w:r>
        <w:t xml:space="preserve">follows the first. The pre-trained encoder can then be fine-tuned on</w:t>
      </w:r>
      <w:r>
        <w:t xml:space="preserve"> </w:t>
      </w:r>
      <w:r>
        <w:t xml:space="preserve">downstream tasks with relatively few task-specific parameters.</w:t>
      </w:r>
    </w:p>
    <w:p>
      <w:pPr>
        <w:pStyle w:val="BodyText"/>
      </w:pPr>
      <w:r>
        <w:t xml:space="preserve">For token-level prediction tasks such as NER, BERT exposes the</w:t>
      </w:r>
      <w:r>
        <w:t xml:space="preserve"> </w:t>
      </w:r>
      <w:r>
        <w:t xml:space="preserve">sequence of contextual representations as output. A linear</w:t>
      </w:r>
      <w:r>
        <w:t xml:space="preserve"> </w:t>
      </w:r>
      <w:r>
        <w:t xml:space="preserve">classification head over these representations produces per-token</w:t>
      </w:r>
      <w:r>
        <w:t xml:space="preserve"> </w:t>
      </w:r>
      <w:r>
        <w:t xml:space="preserve">logits over the label vocabulary, and the model is fine-tuned with a</w:t>
      </w:r>
      <w:r>
        <w:t xml:space="preserve"> </w:t>
      </w:r>
      <w:r>
        <w:t xml:space="preserve">standard cross-entropy or alternative loss against gold labels. The</w:t>
      </w:r>
      <w:r>
        <w:t xml:space="preserve"> </w:t>
      </w:r>
      <w:r>
        <w:rPr>
          <w:rStyle w:val="VerbatimChar"/>
        </w:rPr>
        <w:t xml:space="preserve">bert-base-cased</w:t>
      </w:r>
      <w:r>
        <w:t xml:space="preserve"> </w:t>
      </w:r>
      <w:r>
        <w:t xml:space="preserve">variant used in this thesis has 12 transformer</w:t>
      </w:r>
      <w:r>
        <w:t xml:space="preserve"> </w:t>
      </w:r>
      <w:r>
        <w:t xml:space="preserve">layers, 768 hidden dimensions, and approximately 110 million</w:t>
      </w:r>
      <w:r>
        <w:t xml:space="preserve"> </w:t>
      </w:r>
      <w:r>
        <w:t xml:space="preserve">parameters. Cased tokenisation is preferred for NER because</w:t>
      </w:r>
      <w:r>
        <w:t xml:space="preserve"> </w:t>
      </w:r>
      <w:r>
        <w:t xml:space="preserve">capitalisation is a strong feature for entity detection in English.</w:t>
      </w:r>
    </w:p>
    <w:p>
      <w:pPr>
        <w:pStyle w:val="BodyText"/>
      </w:pPr>
      <w:r>
        <w:t xml:space="preserve">Two further properties of BERT influence the design of the present</w:t>
      </w:r>
      <w:r>
        <w:t xml:space="preserve"> </w:t>
      </w:r>
      <w:r>
        <w:t xml:space="preserve">system. First, BERT uses WordPiece sub-word tokenisation; a single</w:t>
      </w:r>
      <w:r>
        <w:t xml:space="preserve"> </w:t>
      </w:r>
      <w:r>
        <w:t xml:space="preserve">gold-labelled word may be split into multiple sub-word tokens, and</w:t>
      </w:r>
      <w:r>
        <w:t xml:space="preserve"> </w:t>
      </w:r>
      <w:r>
        <w:t xml:space="preserve">the labels must be projected onto sub-words for training and recovered</w:t>
      </w:r>
      <w:r>
        <w:t xml:space="preserve"> </w:t>
      </w:r>
      <w:r>
        <w:t xml:space="preserve">from sub-words at inference time. The convention adopted in this</w:t>
      </w:r>
      <w:r>
        <w:t xml:space="preserve"> </w:t>
      </w:r>
      <w:r>
        <w:t xml:space="preserve">work, described in detail in Chapter 4, is to assign the original</w:t>
      </w:r>
      <w:r>
        <w:t xml:space="preserve"> </w:t>
      </w:r>
      <w:r>
        <w:t xml:space="preserve">label to the first sub-word and to convert any leading B- prefix to</w:t>
      </w:r>
      <w:r>
        <w:t xml:space="preserve"> </w:t>
      </w:r>
      <w:r>
        <w:t xml:space="preserve">I- for subsequent sub-words, while assigning -100 to special tokens</w:t>
      </w:r>
      <w:r>
        <w:t xml:space="preserve"> </w:t>
      </w:r>
      <w:r>
        <w:t xml:space="preserve">so that they are ignored by the loss. Second, BERT has a maximum</w:t>
      </w:r>
      <w:r>
        <w:t xml:space="preserve"> </w:t>
      </w:r>
      <w:r>
        <w:t xml:space="preserve">input length of 512 tokens; longer documents must be split into</w:t>
      </w:r>
      <w:r>
        <w:t xml:space="preserve"> </w:t>
      </w:r>
      <w:r>
        <w:t xml:space="preserve">overlapping windows. This thesis processes ACLED event descriptions</w:t>
      </w:r>
      <w:r>
        <w:t xml:space="preserve"> </w:t>
      </w:r>
      <w:r>
        <w:t xml:space="preserve">and most news article paragraphs without exceeding this limit, but</w:t>
      </w:r>
      <w:r>
        <w:t xml:space="preserve"> </w:t>
      </w:r>
      <w:r>
        <w:t xml:space="preserve">window-based handling is implemented for completeness.</w:t>
      </w:r>
    </w:p>
    <w:p>
      <w:pPr>
        <w:pStyle w:val="BodyText"/>
      </w:pPr>
      <w:r>
        <w:t xml:space="preserve">Several BERT variants and successors have been proposed. RoBERTa</w:t>
      </w:r>
      <w:r>
        <w:t xml:space="preserve"> </w:t>
      </w:r>
      <w:r>
        <w:t xml:space="preserve">[21] improves on BERT by removing the next-sentence-prediction</w:t>
      </w:r>
      <w:r>
        <w:t xml:space="preserve"> </w:t>
      </w:r>
      <w:r>
        <w:t xml:space="preserve">objective, training longer with larger batches, and using dynamic</w:t>
      </w:r>
      <w:r>
        <w:t xml:space="preserve"> </w:t>
      </w:r>
      <w:r>
        <w:t xml:space="preserve">masking. DistilBERT [22] applies knowledge distillation to produce a</w:t>
      </w:r>
      <w:r>
        <w:t xml:space="preserve"> </w:t>
      </w:r>
      <w:r>
        <w:t xml:space="preserve">smaller and faster model with modest accuracy loss. XLM-RoBERTa [23]</w:t>
      </w:r>
      <w:r>
        <w:t xml:space="preserve"> </w:t>
      </w:r>
      <w:r>
        <w:t xml:space="preserve">extends the multilingual setting with strong performance on</w:t>
      </w:r>
      <w:r>
        <w:t xml:space="preserve"> </w:t>
      </w:r>
      <w:r>
        <w:t xml:space="preserve">non-English text. The present work fine-tunes the canonical</w:t>
      </w:r>
      <w:r>
        <w:t xml:space="preserve"> </w:t>
      </w:r>
      <w:r>
        <w:rPr>
          <w:rStyle w:val="VerbatimChar"/>
        </w:rPr>
        <w:t xml:space="preserve">bert-base-cased</w:t>
      </w:r>
      <w:r>
        <w:t xml:space="preserve"> </w:t>
      </w:r>
      <w:r>
        <w:t xml:space="preserve">because of the balance it strikes between accuracy</w:t>
      </w:r>
      <w:r>
        <w:t xml:space="preserve"> </w:t>
      </w:r>
      <w:r>
        <w:t xml:space="preserve">and resource requirements; alternative backbones are evaluated as part</w:t>
      </w:r>
      <w:r>
        <w:t xml:space="preserve"> </w:t>
      </w:r>
      <w:r>
        <w:t xml:space="preserve">of the ablation discussion in Chapter 6.</w:t>
      </w:r>
    </w:p>
    <w:bookmarkEnd w:id="36"/>
    <w:bookmarkStart w:id="37" w:name="class-imbalance-in-token-classification"/>
    <w:p>
      <w:pPr>
        <w:pStyle w:val="Heading2"/>
      </w:pPr>
      <w:r>
        <w:t xml:space="preserve">2.4 Class Imbalance in Token Classification</w:t>
      </w:r>
    </w:p>
    <w:p>
      <w:pPr>
        <w:pStyle w:val="FirstParagraph"/>
      </w:pPr>
      <w:r>
        <w:t xml:space="preserve">Token classification in NER is intrinsically class-imbalanced. In a</w:t>
      </w:r>
      <w:r>
        <w:t xml:space="preserve"> </w:t>
      </w:r>
      <w:r>
        <w:t xml:space="preserve">typical news sentence, most tokens carry the O label, and within the</w:t>
      </w:r>
      <w:r>
        <w:t xml:space="preserve"> </w:t>
      </w:r>
      <w:r>
        <w:t xml:space="preserve">entity tokens themselves some types are far more common than others.</w:t>
      </w:r>
      <w:r>
        <w:t xml:space="preserve"> </w:t>
      </w:r>
      <w:r>
        <w:t xml:space="preserve">For the corpus assembled in this thesis, O tokens constitute</w:t>
      </w:r>
      <w:r>
        <w:t xml:space="preserve"> </w:t>
      </w:r>
      <w:r>
        <w:t xml:space="preserve">approximately 78 percent of the total, with entity tokens forming the</w:t>
      </w:r>
      <w:r>
        <w:t xml:space="preserve"> </w:t>
      </w:r>
      <w:r>
        <w:t xml:space="preserve">remaining 22 percent. Within the entity tokens, the distribution is</w:t>
      </w:r>
      <w:r>
        <w:t xml:space="preserve"> </w:t>
      </w:r>
      <w:r>
        <w:t xml:space="preserve">itself skewed: ACTOR, CITY, DATE, REGION, and DISTRICT together</w:t>
      </w:r>
      <w:r>
        <w:t xml:space="preserve"> </w:t>
      </w:r>
      <w:r>
        <w:t xml:space="preserve">account for the bulk of entity occurrences, while VICTIM, ACTION, and</w:t>
      </w:r>
      <w:r>
        <w:t xml:space="preserve"> </w:t>
      </w:r>
      <w:r>
        <w:t xml:space="preserve">CASUALTIES are substantially rarer (see Chapter 6 for full</w:t>
      </w:r>
      <w:r>
        <w:t xml:space="preserve"> </w:t>
      </w:r>
      <w:r>
        <w:t xml:space="preserve">statistics).</w:t>
      </w:r>
    </w:p>
    <w:p>
      <w:pPr>
        <w:pStyle w:val="BodyText"/>
      </w:pPr>
      <w:r>
        <w:t xml:space="preserve">Three well-established families of techniques address class imbalance.</w:t>
      </w:r>
    </w:p>
    <w:p>
      <w:pPr>
        <w:pStyle w:val="BodyText"/>
      </w:pPr>
      <w:r>
        <w:rPr>
          <w:b/>
          <w:bCs/>
        </w:rPr>
        <w:t xml:space="preserve">Re-sampling.</w:t>
      </w:r>
      <w:r>
        <w:t xml:space="preserve"> </w:t>
      </w:r>
      <w:r>
        <w:t xml:space="preserve">The training set is rebalanced by oversampling</w:t>
      </w:r>
      <w:r>
        <w:t xml:space="preserve"> </w:t>
      </w:r>
      <w:r>
        <w:t xml:space="preserve">minority-class examples or undersampling majority-class examples</w:t>
      </w:r>
      <w:r>
        <w:t xml:space="preserve"> </w:t>
      </w:r>
      <w:r>
        <w:t xml:space="preserve">[24]. In token classification, this is awkward because rebalancing</w:t>
      </w:r>
      <w:r>
        <w:t xml:space="preserve"> </w:t>
      </w:r>
      <w:r>
        <w:t xml:space="preserve">operates at the example level rather than the token level: a single</w:t>
      </w:r>
      <w:r>
        <w:t xml:space="preserve"> </w:t>
      </w:r>
      <w:r>
        <w:t xml:space="preserve">sentence contains tokens from many classes, and oversampling sentences</w:t>
      </w:r>
      <w:r>
        <w:t xml:space="preserve"> </w:t>
      </w:r>
      <w:r>
        <w:t xml:space="preserve">that include a rare entity also oversamples the O tokens within those</w:t>
      </w:r>
      <w:r>
        <w:t xml:space="preserve"> </w:t>
      </w:r>
      <w:r>
        <w:t xml:space="preserve">sentences. Stratified diversity sampling, as adopted in this thesis,</w:t>
      </w:r>
      <w:r>
        <w:t xml:space="preserve"> </w:t>
      </w:r>
      <w:r>
        <w:t xml:space="preserve">applies the principle at example granularity while preserving overall</w:t>
      </w:r>
      <w:r>
        <w:t xml:space="preserve"> </w:t>
      </w:r>
      <w:r>
        <w:t xml:space="preserve">distributional diversity.</w:t>
      </w:r>
    </w:p>
    <w:p>
      <w:pPr>
        <w:pStyle w:val="BodyText"/>
      </w:pPr>
      <w:r>
        <w:rPr>
          <w:b/>
          <w:bCs/>
        </w:rPr>
        <w:t xml:space="preserve">Class-weighted cross entropy.</w:t>
      </w:r>
      <w:r>
        <w:t xml:space="preserve"> </w:t>
      </w:r>
      <w:r>
        <w:t xml:space="preserve">The cross-entropy loss is reweighted</w:t>
      </w:r>
      <w:r>
        <w:t xml:space="preserve"> </w:t>
      </w:r>
      <w:r>
        <w:t xml:space="preserve">per class so that minority classes carry larger gradient contributions</w:t>
      </w:r>
      <w:r>
        <w:t xml:space="preserve"> </w:t>
      </w:r>
      <w:r>
        <w:t xml:space="preserve">[25]. Inverse-frequency weighting computes the weight for class c as</w:t>
      </w:r>
      <w:r>
        <w:t xml:space="preserve"> </w:t>
      </w:r>
      <w:r>
        <w:t xml:space="preserve">1/f_c, optionally normalised; effective-number weighting [26] uses a</w:t>
      </w:r>
      <w:r>
        <w:t xml:space="preserve"> </w:t>
      </w:r>
      <w:r>
        <w:t xml:space="preserve">smoothed variant that accounts for sample overlap. This thesis</w:t>
      </w:r>
      <w:r>
        <w:t xml:space="preserve"> </w:t>
      </w:r>
      <w:r>
        <w:t xml:space="preserve">applies inverse-frequency class weights computed from the actual</w:t>
      </w:r>
      <w:r>
        <w:t xml:space="preserve"> </w:t>
      </w:r>
      <w:r>
        <w:t xml:space="preserve">training-set distribution.</w:t>
      </w:r>
    </w:p>
    <w:p>
      <w:pPr>
        <w:pStyle w:val="BodyText"/>
      </w:pPr>
      <w:r>
        <w:rPr>
          <w:b/>
          <w:bCs/>
        </w:rPr>
        <w:t xml:space="preserve">Focal loss.</w:t>
      </w:r>
      <w:r>
        <w:t xml:space="preserve"> </w:t>
      </w:r>
      <w:r>
        <w:t xml:space="preserve">Focal loss, introduced by Lin and colleagues for dense</w:t>
      </w:r>
      <w:r>
        <w:t xml:space="preserve"> </w:t>
      </w:r>
      <w:r>
        <w:t xml:space="preserve">object detection [12], down-weights well-classified examples and</w:t>
      </w:r>
      <w:r>
        <w:t xml:space="preserve"> </w:t>
      </w:r>
      <w:r>
        <w:t xml:space="preserve">focuses learning on difficult ones. For a per-token cross entropy of</w:t>
      </w:r>
      <w:r>
        <w:t xml:space="preserve"> </w:t>
      </w:r>
      <w:r>
        <w:rPr>
          <w:rStyle w:val="VerbatimChar"/>
        </w:rPr>
        <w:t xml:space="preserve">CE(p, y) = -log p_y</w:t>
      </w:r>
      <w:r>
        <w:t xml:space="preserve">, the focal loss is given by</w:t>
      </w:r>
    </w:p>
    <w:p>
      <w:pPr>
        <w:pStyle w:val="BlockText"/>
      </w:pPr>
      <w:r>
        <w:rPr>
          <w:rStyle w:val="VerbatimChar"/>
        </w:rPr>
        <w:t xml:space="preserve">FL(p, y) = -α_y · (1 - p_y)^γ · log p_y</w:t>
      </w:r>
      <w:r>
        <w:t xml:space="preserve"> </w:t>
      </w:r>
      <w:r>
        <w:t xml:space="preserve">(1)</w:t>
      </w:r>
    </w:p>
    <w:p>
      <w:pPr>
        <w:pStyle w:val="FirstParagraph"/>
      </w:pPr>
      <w:r>
        <w:t xml:space="preserve">where p_y is the model’s predicted probability for the true class y,</w:t>
      </w:r>
      <w:r>
        <w:t xml:space="preserve"> </w:t>
      </w:r>
      <w:r>
        <w:t xml:space="preserve">γ controls the strength of down-weighting (γ = 0 recovers cross</w:t>
      </w:r>
      <w:r>
        <w:t xml:space="preserve"> </w:t>
      </w:r>
      <w:r>
        <w:t xml:space="preserve">entropy), and α_y is an optional per-class weight. Focal loss has</w:t>
      </w:r>
      <w:r>
        <w:t xml:space="preserve"> </w:t>
      </w:r>
      <w:r>
        <w:t xml:space="preserve">been shown to outperform plain cross entropy in object detection and</w:t>
      </w:r>
      <w:r>
        <w:t xml:space="preserve"> </w:t>
      </w:r>
      <w:r>
        <w:t xml:space="preserve">in token classification with imbalanced labels, particularly when</w:t>
      </w:r>
      <w:r>
        <w:t xml:space="preserve"> </w:t>
      </w:r>
      <w:r>
        <w:t xml:space="preserve">combined with a class-weighting scheme.</w:t>
      </w:r>
    </w:p>
    <w:p>
      <w:pPr>
        <w:pStyle w:val="BodyText"/>
      </w:pPr>
      <w:r>
        <w:t xml:space="preserve">The present work combines focal loss (γ = 2) with inverse-frequency</w:t>
      </w:r>
      <w:r>
        <w:t xml:space="preserve"> </w:t>
      </w:r>
      <w:r>
        <w:t xml:space="preserve">class weighting, computes the weights from the training-set label</w:t>
      </w:r>
      <w:r>
        <w:t xml:space="preserve"> </w:t>
      </w:r>
      <w:r>
        <w:t xml:space="preserve">distribution at the start of training, and excludes the special -100</w:t>
      </w:r>
      <w:r>
        <w:t xml:space="preserve"> </w:t>
      </w:r>
      <w:r>
        <w:t xml:space="preserve">label from both the loss and the weight computation. The</w:t>
      </w:r>
      <w:r>
        <w:t xml:space="preserve"> </w:t>
      </w:r>
      <w:r>
        <w:t xml:space="preserve">implementation follows the formulation in equation (1), extended</w:t>
      </w:r>
      <w:r>
        <w:t xml:space="preserve"> </w:t>
      </w:r>
      <w:r>
        <w:t xml:space="preserve">with optional label smoothing β for regularisation:</w:t>
      </w:r>
    </w:p>
    <w:p>
      <w:pPr>
        <w:pStyle w:val="BlockText"/>
      </w:pPr>
      <w:r>
        <w:rPr>
          <w:rStyle w:val="VerbatimChar"/>
        </w:rPr>
        <w:t xml:space="preserve">FL_LS(p, y) = -α_y · (1 - p_y)^γ · Σ_c y'_c · log p_c</w:t>
      </w:r>
      <w:r>
        <w:t xml:space="preserve"> </w:t>
      </w:r>
      <w:r>
        <w:t xml:space="preserve">(2)</w:t>
      </w:r>
    </w:p>
    <w:p>
      <w:pPr>
        <w:pStyle w:val="FirstParagraph"/>
      </w:pPr>
      <w:r>
        <w:t xml:space="preserve">where the smoothed target distribution is defined by</w:t>
      </w:r>
    </w:p>
    <w:p>
      <w:pPr>
        <w:pStyle w:val="BlockText"/>
      </w:pPr>
      <w:r>
        <w:rPr>
          <w:rStyle w:val="VerbatimChar"/>
        </w:rPr>
        <w:t xml:space="preserve">y'_c = (1 - β) · 1[c = y] + β / (C - 1) · 1[c ≠ y]</w:t>
      </w:r>
      <w:r>
        <w:t xml:space="preserve"> </w:t>
      </w:r>
      <w:r>
        <w:t xml:space="preserve">(3)</w:t>
      </w:r>
    </w:p>
    <w:p>
      <w:pPr>
        <w:pStyle w:val="FirstParagraph"/>
      </w:pPr>
      <w:r>
        <w:t xml:space="preserve">in which 1[·] is the indicator function, C is the total number of</w:t>
      </w:r>
      <w:r>
        <w:t xml:space="preserve"> </w:t>
      </w:r>
      <w:r>
        <w:t xml:space="preserve">classes, and β ∈ [0, 1) is the smoothing factor (β = 0 recovers the</w:t>
      </w:r>
      <w:r>
        <w:t xml:space="preserve"> </w:t>
      </w:r>
      <w:r>
        <w:t xml:space="preserve">one-hot target).</w:t>
      </w:r>
    </w:p>
    <w:p>
      <w:pPr>
        <w:pStyle w:val="BodyText"/>
      </w:pPr>
      <w:r>
        <w:t xml:space="preserve">The inverse-frequency weight for class c is computed once at the</w:t>
      </w:r>
      <w:r>
        <w:t xml:space="preserve"> </w:t>
      </w:r>
      <w:r>
        <w:t xml:space="preserve">start of training as</w:t>
      </w:r>
    </w:p>
    <w:p>
      <w:pPr>
        <w:pStyle w:val="BlockText"/>
      </w:pPr>
      <w:r>
        <w:rPr>
          <w:rStyle w:val="VerbatimChar"/>
        </w:rPr>
        <w:t xml:space="preserve">α_c = T / (C · max(f_c, 1))</w:t>
      </w:r>
      <w:r>
        <w:t xml:space="preserve"> </w:t>
      </w:r>
      <w:r>
        <w:t xml:space="preserve">(4)</w:t>
      </w:r>
    </w:p>
    <w:p>
      <w:pPr>
        <w:pStyle w:val="FirstParagraph"/>
      </w:pPr>
      <w:r>
        <w:t xml:space="preserve">where T is the total token count over the training set, C is the</w:t>
      </w:r>
      <w:r>
        <w:t xml:space="preserve"> </w:t>
      </w:r>
      <w:r>
        <w:t xml:space="preserve">number of classes, and f_c is the count of class c. The maximum</w:t>
      </w:r>
      <w:r>
        <w:t xml:space="preserve"> </w:t>
      </w:r>
      <w:r>
        <w:t xml:space="preserve">weight is clipped to ten to prevent gradient instability. This</w:t>
      </w:r>
      <w:r>
        <w:t xml:space="preserve"> </w:t>
      </w:r>
      <w:r>
        <w:t xml:space="preserve">clipping also has the practical effect of treating the three rarest</w:t>
      </w:r>
      <w:r>
        <w:t xml:space="preserve"> </w:t>
      </w:r>
      <w:r>
        <w:t xml:space="preserve">entities (VICTIM, ACTION, CASUALTIES) identically at the loss level</w:t>
      </w:r>
      <w:r>
        <w:t xml:space="preserve"> </w:t>
      </w:r>
      <w:r>
        <w:t xml:space="preserve">even though their raw frequencies differ slightly.</w:t>
      </w:r>
    </w:p>
    <w:p>
      <w:pPr>
        <w:pStyle w:val="BodyText"/>
      </w:pPr>
      <w:r>
        <w:t xml:space="preserve">In token classification the ignore index (-100) used for special</w:t>
      </w:r>
      <w:r>
        <w:t xml:space="preserve"> </w:t>
      </w:r>
      <w:r>
        <w:t xml:space="preserve">tokens, sub-word continuations after the first sub-word of a word,</w:t>
      </w:r>
      <w:r>
        <w:t xml:space="preserve"> </w:t>
      </w:r>
      <w:r>
        <w:t xml:space="preserve">and padding, must be respected by the loss. The custom focal loss</w:t>
      </w:r>
      <w:r>
        <w:t xml:space="preserve"> </w:t>
      </w:r>
      <w:r>
        <w:t xml:space="preserve">in this work masks ignored positions before computing log-softmax,</w:t>
      </w:r>
      <w:r>
        <w:t xml:space="preserve"> </w:t>
      </w:r>
      <w:r>
        <w:t xml:space="preserve">which both excludes them from the loss and keeps the per-position</w:t>
      </w:r>
      <w:r>
        <w:t xml:space="preserve"> </w:t>
      </w:r>
      <w:r>
        <w:t xml:space="preserve">probability normalisation correct.</w:t>
      </w:r>
    </w:p>
    <w:bookmarkEnd w:id="37"/>
    <w:bookmarkStart w:id="38" w:name="X9cbf025d5ef239ea1cf3bf86f28bbd427a1c10c"/>
    <w:p>
      <w:pPr>
        <w:pStyle w:val="Heading2"/>
      </w:pPr>
      <w:r>
        <w:t xml:space="preserve">2.5 Evaluation Metrics for Named Entity Recognition</w:t>
      </w:r>
    </w:p>
    <w:p>
      <w:pPr>
        <w:pStyle w:val="FirstParagraph"/>
      </w:pPr>
      <w:r>
        <w:t xml:space="preserve">Two granularities of evaluation are conventionally reported for</w:t>
      </w:r>
      <w:r>
        <w:t xml:space="preserve"> </w:t>
      </w:r>
      <w:r>
        <w:t xml:space="preserve">sequence-labelling NER: token-level and span-level (sometimes called</w:t>
      </w:r>
      <w:r>
        <w:t xml:space="preserve"> </w:t>
      </w:r>
      <w:r>
        <w:t xml:space="preserve">entity-level).</w:t>
      </w:r>
    </w:p>
    <w:p>
      <w:pPr>
        <w:pStyle w:val="BodyText"/>
      </w:pPr>
      <w:r>
        <w:rPr>
          <w:b/>
          <w:bCs/>
        </w:rPr>
        <w:t xml:space="preserve">Token-level metrics</w:t>
      </w:r>
      <w:r>
        <w:t xml:space="preserve"> </w:t>
      </w:r>
      <w:r>
        <w:t xml:space="preserve">compare gold and predicted BIO labels at</w:t>
      </w:r>
      <w:r>
        <w:t xml:space="preserve"> </w:t>
      </w:r>
      <w:r>
        <w:t xml:space="preserve">each token position. Accuracy is the share of positions where the</w:t>
      </w:r>
      <w:r>
        <w:t xml:space="preserve"> </w:t>
      </w:r>
      <w:r>
        <w:t xml:space="preserve">labels agree, with special tokens excluded. Per-class precision and</w:t>
      </w:r>
      <w:r>
        <w:t xml:space="preserve"> </w:t>
      </w:r>
      <w:r>
        <w:t xml:space="preserve">recall can also be computed at this granularity. Token-level</w:t>
      </w:r>
      <w:r>
        <w:t xml:space="preserve"> </w:t>
      </w:r>
      <w:r>
        <w:t xml:space="preserve">accuracy is, however, a misleading headline metric for imbalanced</w:t>
      </w:r>
      <w:r>
        <w:t xml:space="preserve"> </w:t>
      </w:r>
      <w:r>
        <w:t xml:space="preserve">tagging: with O constituting roughly seventy-eight percent of</w:t>
      </w:r>
      <w:r>
        <w:t xml:space="preserve"> </w:t>
      </w:r>
      <w:r>
        <w:t xml:space="preserve">tokens in this work’s corpus, a degenerate model that predicts O</w:t>
      </w:r>
      <w:r>
        <w:t xml:space="preserve"> </w:t>
      </w:r>
      <w:r>
        <w:t xml:space="preserve">everywhere would already achieve seventy-eight percent accuracy.</w:t>
      </w:r>
    </w:p>
    <w:p>
      <w:pPr>
        <w:pStyle w:val="BodyText"/>
      </w:pPr>
      <w:r>
        <w:rPr>
          <w:b/>
          <w:bCs/>
        </w:rPr>
        <w:t xml:space="preserve">Span-level metrics</w:t>
      </w:r>
      <w:r>
        <w:t xml:space="preserve"> </w:t>
      </w:r>
      <w:r>
        <w:t xml:space="preserve">compare assembled entity spans rather than</w:t>
      </w:r>
      <w:r>
        <w:t xml:space="preserve"> </w:t>
      </w:r>
      <w:r>
        <w:t xml:space="preserve">individual tokens. A predicted span (type t, start s, end e) is</w:t>
      </w:r>
      <w:r>
        <w:t xml:space="preserve"> </w:t>
      </w:r>
      <w:r>
        <w:t xml:space="preserve">counted as a true positive if and only if a gold span exists with</w:t>
      </w:r>
      <w:r>
        <w:t xml:space="preserve"> </w:t>
      </w:r>
      <w:r>
        <w:t xml:space="preserve">the same type and the same start and end positions. Partial</w:t>
      </w:r>
      <w:r>
        <w:t xml:space="preserve"> </w:t>
      </w:r>
      <w:r>
        <w:t xml:space="preserve">overlaps count as a false positive (the prediction) and a false</w:t>
      </w:r>
      <w:r>
        <w:t xml:space="preserve"> </w:t>
      </w:r>
      <w:r>
        <w:t xml:space="preserve">negative (the gold span). Per-entity precision is true positives</w:t>
      </w:r>
      <w:r>
        <w:t xml:space="preserve"> </w:t>
      </w:r>
      <w:r>
        <w:t xml:space="preserve">divided by predicted spans; per-entity recall is true positives</w:t>
      </w:r>
      <w:r>
        <w:t xml:space="preserve"> </w:t>
      </w:r>
      <w:r>
        <w:t xml:space="preserve">divided by gold spans; F1 is the harmonic mean. Macro F1 averages</w:t>
      </w:r>
      <w:r>
        <w:t xml:space="preserve"> </w:t>
      </w:r>
      <w:r>
        <w:t xml:space="preserve">per-entity F1 with equal weight; micro F1 pools counts across</w:t>
      </w:r>
      <w:r>
        <w:t xml:space="preserve"> </w:t>
      </w:r>
      <w:r>
        <w:t xml:space="preserve">entities before computing the single F1, weighting more populous</w:t>
      </w:r>
      <w:r>
        <w:t xml:space="preserve"> </w:t>
      </w:r>
      <w:r>
        <w:t xml:space="preserve">entities more heavily.</w:t>
      </w:r>
    </w:p>
    <w:p>
      <w:pPr>
        <w:pStyle w:val="BodyText"/>
      </w:pPr>
      <w:r>
        <w:t xml:space="preserve">The standard reference implementation of span-level NER evaluation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seqeval</w:t>
      </w:r>
      <w:r>
        <w:t xml:space="preserve"> </w:t>
      </w:r>
      <w:r>
        <w:t xml:space="preserve">[39], which exposes both</w:t>
      </w:r>
      <w:r>
        <w:t xml:space="preserve"> </w:t>
      </w:r>
      <w:r>
        <w:t xml:space="preserve">“default”</w:t>
      </w:r>
      <w:r>
        <w:t xml:space="preserve"> </w:t>
      </w:r>
      <w:r>
        <w:t xml:space="preserve">(BIO with strict</w:t>
      </w:r>
      <w:r>
        <w:t xml:space="preserve"> </w:t>
      </w:r>
      <w:r>
        <w:t xml:space="preserve">boundary matching) and</w:t>
      </w:r>
      <w:r>
        <w:t xml:space="preserve"> </w:t>
      </w:r>
      <w:r>
        <w:t xml:space="preserve">“strict”</w:t>
      </w:r>
      <w:r>
        <w:t xml:space="preserve"> </w:t>
      </w:r>
      <w:r>
        <w:t xml:space="preserve">variants. The present work reports</w:t>
      </w:r>
      <w:r>
        <w:t xml:space="preserve"> </w:t>
      </w:r>
      <w:r>
        <w:t xml:space="preserve">span-level precision, recall, and F1 with strict boundary matching</w:t>
      </w:r>
      <w:r>
        <w:t xml:space="preserve"> </w:t>
      </w:r>
      <w:r>
        <w:t xml:space="preserve">to avoid inflated scores from partial credit, since downstream</w:t>
      </w:r>
      <w:r>
        <w:t xml:space="preserve"> </w:t>
      </w:r>
      <w:r>
        <w:t xml:space="preserve">consumers of the extracted records (the knowledge-base validator,</w:t>
      </w:r>
      <w:r>
        <w:t xml:space="preserve"> </w:t>
      </w:r>
      <w:r>
        <w:t xml:space="preserve">the event store, the analytics layer) treat boundary mismatches as</w:t>
      </w:r>
      <w:r>
        <w:t xml:space="preserve"> </w:t>
      </w:r>
      <w:r>
        <w:t xml:space="preserve">distinct extractions rather than partial matches.</w:t>
      </w:r>
    </w:p>
    <w:p>
      <w:pPr>
        <w:pStyle w:val="BodyText"/>
      </w:pPr>
      <w:r>
        <w:t xml:space="preserve">A subtle point arises with BIO encoding under sub-word tokenisation.</w:t>
      </w:r>
      <w:r>
        <w:t xml:space="preserve"> </w:t>
      </w:r>
      <w:r>
        <w:t xml:space="preserve">The convention used here, with the first sub-word inheriting the</w:t>
      </w:r>
      <w:r>
        <w:t xml:space="preserve"> </w:t>
      </w:r>
      <w:r>
        <w:t xml:space="preserve">B- or I- label of the underlying word and subsequent sub-words</w:t>
      </w:r>
      <w:r>
        <w:t xml:space="preserve"> </w:t>
      </w:r>
      <w:r>
        <w:t xml:space="preserve">receiving an I- label converted from any leading B-, ensures that</w:t>
      </w:r>
      <w:r>
        <w:t xml:space="preserve"> </w:t>
      </w:r>
      <w:r>
        <w:t xml:space="preserve">the recovered spans align with whole-word boundaries at inference</w:t>
      </w:r>
      <w:r>
        <w:t xml:space="preserve"> </w:t>
      </w:r>
      <w:r>
        <w:t xml:space="preserve">time. Where this convention is not followed, span-level evaluation</w:t>
      </w:r>
      <w:r>
        <w:t xml:space="preserve"> </w:t>
      </w:r>
      <w:r>
        <w:t xml:space="preserve">may be systematically optimistic or pessimistic depending on how</w:t>
      </w:r>
      <w:r>
        <w:t xml:space="preserve"> </w:t>
      </w:r>
      <w:r>
        <w:t xml:space="preserve">sub-word predictions are merged.</w:t>
      </w:r>
    </w:p>
    <w:bookmarkEnd w:id="38"/>
    <w:bookmarkStart w:id="39" w:name="X5782864f20d10c52bd968be893db06e91ef3068"/>
    <w:p>
      <w:pPr>
        <w:pStyle w:val="Heading2"/>
      </w:pPr>
      <w:r>
        <w:t xml:space="preserve">2.6 Conflict Event Databases and Coding Schemes</w:t>
      </w:r>
    </w:p>
    <w:p>
      <w:pPr>
        <w:pStyle w:val="FirstParagraph"/>
      </w:pPr>
      <w:r>
        <w:t xml:space="preserve">The taxonomic structure of violent events is informed by a long line</w:t>
      </w:r>
      <w:r>
        <w:t xml:space="preserve"> </w:t>
      </w:r>
      <w:r>
        <w:t xml:space="preserve">of conflict-event databases. Three are particularly influential.</w:t>
      </w:r>
    </w:p>
    <w:p>
      <w:pPr>
        <w:pStyle w:val="BodyText"/>
      </w:pPr>
      <w:r>
        <w:rPr>
          <w:b/>
          <w:bCs/>
        </w:rPr>
        <w:t xml:space="preserve">ACLED.</w:t>
      </w:r>
      <w:r>
        <w:t xml:space="preserve"> </w:t>
      </w:r>
      <w:r>
        <w:t xml:space="preserve">The Armed Conflict Location and Event Data Project [8]</w:t>
      </w:r>
      <w:r>
        <w:t xml:space="preserve"> </w:t>
      </w:r>
      <w:r>
        <w:t xml:space="preserve">maintains a georeferenced database of political violence and protest</w:t>
      </w:r>
      <w:r>
        <w:t xml:space="preserve"> </w:t>
      </w:r>
      <w:r>
        <w:t xml:space="preserve">events covering Africa, the Middle East, Latin America, South and</w:t>
      </w:r>
      <w:r>
        <w:t xml:space="preserve"> </w:t>
      </w:r>
      <w:r>
        <w:t xml:space="preserve">South-East Asia, and other regions. Each ACLED record includes</w:t>
      </w:r>
      <w:r>
        <w:t xml:space="preserve"> </w:t>
      </w:r>
      <w:r>
        <w:t xml:space="preserve">fields for event type, sub-event type, actors, location, fatalities,</w:t>
      </w:r>
      <w:r>
        <w:t xml:space="preserve"> </w:t>
      </w:r>
      <w:r>
        <w:t xml:space="preserve">and a free-text note describing the event. ACLED’s event type taxonomy</w:t>
      </w:r>
      <w:r>
        <w:t xml:space="preserve"> </w:t>
      </w:r>
      <w:r>
        <w:t xml:space="preserve">distinguishes battles, explosions and remote violence, violence</w:t>
      </w:r>
      <w:r>
        <w:t xml:space="preserve"> </w:t>
      </w:r>
      <w:r>
        <w:t xml:space="preserve">against civilians, protests, riots, and strategic developments, with</w:t>
      </w:r>
      <w:r>
        <w:t xml:space="preserve"> </w:t>
      </w:r>
      <w:r>
        <w:t xml:space="preserve">sub-event types under each. ACLED is the principal data source for</w:t>
      </w:r>
      <w:r>
        <w:t xml:space="preserve"> </w:t>
      </w:r>
      <w:r>
        <w:t xml:space="preserve">this thesis: the training corpus is constructed by labelling ACLED</w:t>
      </w:r>
      <w:r>
        <w:t xml:space="preserve"> </w:t>
      </w:r>
      <w:r>
        <w:t xml:space="preserve">event notes against the column metadata, and the taxonomy presented</w:t>
      </w:r>
      <w:r>
        <w:t xml:space="preserve"> </w:t>
      </w:r>
      <w:r>
        <w:t xml:space="preserve">in Annex B is influenced by ACLED’s structure.</w:t>
      </w:r>
    </w:p>
    <w:p>
      <w:pPr>
        <w:pStyle w:val="BodyText"/>
      </w:pPr>
      <w:r>
        <w:rPr>
          <w:b/>
          <w:bCs/>
        </w:rPr>
        <w:t xml:space="preserve">UCDP.</w:t>
      </w:r>
      <w:r>
        <w:t xml:space="preserve"> </w:t>
      </w:r>
      <w:r>
        <w:t xml:space="preserve">The Uppsala Conflict Data Program [9] focuses on organised</w:t>
      </w:r>
      <w:r>
        <w:t xml:space="preserve"> </w:t>
      </w:r>
      <w:r>
        <w:t xml:space="preserve">violence, distinguishing state-based conflict, non-state conflict,</w:t>
      </w:r>
      <w:r>
        <w:t xml:space="preserve"> </w:t>
      </w:r>
      <w:r>
        <w:t xml:space="preserve">and one-sided violence, with fatality thresholds that exclude</w:t>
      </w:r>
      <w:r>
        <w:t xml:space="preserve"> </w:t>
      </w:r>
      <w:r>
        <w:t xml:space="preserve">lower-intensity events. UCDP’s careful definitional work, including</w:t>
      </w:r>
      <w:r>
        <w:t xml:space="preserve"> </w:t>
      </w:r>
      <w:r>
        <w:t xml:space="preserve">the operational definition of organised actors and the distinction</w:t>
      </w:r>
      <w:r>
        <w:t xml:space="preserve"> </w:t>
      </w:r>
      <w:r>
        <w:t xml:space="preserve">between battle-related and civilian deaths, informs the boundary</w:t>
      </w:r>
      <w:r>
        <w:t xml:space="preserve"> </w:t>
      </w:r>
      <w:r>
        <w:t xml:space="preserve">between political violence and other categories in the taxonomy.</w:t>
      </w:r>
    </w:p>
    <w:p>
      <w:pPr>
        <w:pStyle w:val="BodyText"/>
      </w:pPr>
      <w:r>
        <w:rPr>
          <w:b/>
          <w:bCs/>
        </w:rPr>
        <w:t xml:space="preserve">GDELT.</w:t>
      </w:r>
      <w:r>
        <w:t xml:space="preserve"> </w:t>
      </w:r>
      <w:r>
        <w:t xml:space="preserve">The Global Database of Events, Language, and Tone [10] is</w:t>
      </w:r>
      <w:r>
        <w:t xml:space="preserve"> </w:t>
      </w:r>
      <w:r>
        <w:t xml:space="preserve">an automatically generated event database using the CAMEO event</w:t>
      </w:r>
      <w:r>
        <w:t xml:space="preserve"> </w:t>
      </w:r>
      <w:r>
        <w:t xml:space="preserve">coding framework [27]. CAMEO is a broad taxonomy covering both</w:t>
      </w:r>
      <w:r>
        <w:t xml:space="preserve"> </w:t>
      </w:r>
      <w:r>
        <w:t xml:space="preserve">cooperative and conflictual events, organised in a four-digit</w:t>
      </w:r>
      <w:r>
        <w:t xml:space="preserve"> </w:t>
      </w:r>
      <w:r>
        <w:t xml:space="preserve">hierarchical code. GDELT’s scale is impressive, but its automated</w:t>
      </w:r>
      <w:r>
        <w:t xml:space="preserve"> </w:t>
      </w:r>
      <w:r>
        <w:t xml:space="preserve">extraction is comparatively coarse and produces a high volume of</w:t>
      </w:r>
      <w:r>
        <w:t xml:space="preserve"> </w:t>
      </w:r>
      <w:r>
        <w:t xml:space="preserve">events that may not satisfy the precision standard of operational</w:t>
      </w:r>
      <w:r>
        <w:t xml:space="preserve"> </w:t>
      </w:r>
      <w:r>
        <w:t xml:space="preserve">early warning. CAMEO and GDELT are referenced in this thesis as</w:t>
      </w:r>
      <w:r>
        <w:t xml:space="preserve"> </w:t>
      </w:r>
      <w:r>
        <w:t xml:space="preserve">illustrations of the scale-versus-precision trade-off and as sources</w:t>
      </w:r>
      <w:r>
        <w:t xml:space="preserve"> </w:t>
      </w:r>
      <w:r>
        <w:t xml:space="preserve">of comparative taxonomy patterns.</w:t>
      </w:r>
    </w:p>
    <w:p>
      <w:pPr>
        <w:pStyle w:val="BodyText"/>
      </w:pPr>
      <w:r>
        <w:t xml:space="preserve">The taxonomy of African violent events presented in this thesis is</w:t>
      </w:r>
      <w:r>
        <w:t xml:space="preserve"> </w:t>
      </w:r>
      <w:r>
        <w:t xml:space="preserve">synthesised from ACLED and UCDP frames with additional categories</w:t>
      </w:r>
      <w:r>
        <w:t xml:space="preserve"> </w:t>
      </w:r>
      <w:r>
        <w:t xml:space="preserve">that reflect African conflict dynamics, including pastoralist-farmer</w:t>
      </w:r>
      <w:r>
        <w:t xml:space="preserve"> </w:t>
      </w:r>
      <w:r>
        <w:t xml:space="preserve">clashes, communal cattle raiding, and election violence. The</w:t>
      </w:r>
      <w:r>
        <w:t xml:space="preserve"> </w:t>
      </w:r>
      <w:r>
        <w:t xml:space="preserve">taxonomy is presented in full in Annex B.</w:t>
      </w:r>
    </w:p>
    <w:bookmarkEnd w:id="39"/>
    <w:bookmarkStart w:id="40" w:name="X07c7ac562e6a3924bbb3967ecf45e5c51d50e14"/>
    <w:p>
      <w:pPr>
        <w:pStyle w:val="Heading2"/>
      </w:pPr>
      <w:r>
        <w:t xml:space="preserve">2.7 Knowledge Bases and Ontologies for Events</w:t>
      </w:r>
    </w:p>
    <w:p>
      <w:pPr>
        <w:pStyle w:val="FirstParagraph"/>
      </w:pPr>
      <w:r>
        <w:t xml:space="preserve">Knowledge bases (KBs) and ontologies complement extraction by</w:t>
      </w:r>
      <w:r>
        <w:t xml:space="preserve"> </w:t>
      </w:r>
      <w:r>
        <w:t xml:space="preserve">providing reference data and semantic structure against which</w:t>
      </w:r>
      <w:r>
        <w:t xml:space="preserve"> </w:t>
      </w:r>
      <w:r>
        <w:t xml:space="preserve">extracted items can be validated and reasoned over. Several</w:t>
      </w:r>
      <w:r>
        <w:t xml:space="preserve"> </w:t>
      </w:r>
      <w:r>
        <w:t xml:space="preserve">event-oriented vocabularies have been proposed.</w:t>
      </w:r>
    </w:p>
    <w:p>
      <w:pPr>
        <w:pStyle w:val="BodyText"/>
      </w:pPr>
      <w:r>
        <w:t xml:space="preserve">The Event Ontology by Raimond and colleagues defines an abstract</w:t>
      </w:r>
      <w:r>
        <w:t xml:space="preserve"> </w:t>
      </w:r>
      <w:r>
        <w:t xml:space="preserve">notion of an event with participants, agents, places, and times. The</w:t>
      </w:r>
      <w:r>
        <w:t xml:space="preserve"> </w:t>
      </w:r>
      <w:r>
        <w:t xml:space="preserve">Linking Open Descriptions of Events (LODE) vocabulary [28] simplifies</w:t>
      </w:r>
      <w:r>
        <w:t xml:space="preserve"> </w:t>
      </w:r>
      <w:r>
        <w:t xml:space="preserve">the Event Ontology for use in linked data. Both vocabularies are</w:t>
      </w:r>
      <w:r>
        <w:t xml:space="preserve"> </w:t>
      </w:r>
      <w:r>
        <w:t xml:space="preserve">expressed in RDF/OWL and emphasise interoperability across data sets.</w:t>
      </w:r>
    </w:p>
    <w:p>
      <w:pPr>
        <w:pStyle w:val="BodyText"/>
      </w:pPr>
      <w:r>
        <w:t xml:space="preserve">For violence specifically, Piskorski and colleagues developed the</w:t>
      </w:r>
      <w:r>
        <w:t xml:space="preserve"> </w:t>
      </w:r>
      <w:r>
        <w:t xml:space="preserve">Politically Motivated Violent Events (PMVE) ontology as the</w:t>
      </w:r>
      <w:r>
        <w:t xml:space="preserve"> </w:t>
      </w:r>
      <w:r>
        <w:t xml:space="preserve">underpinning of the NEXUS system [29]. PMVE encodes violence-relevant</w:t>
      </w:r>
      <w:r>
        <w:t xml:space="preserve"> </w:t>
      </w:r>
      <w:r>
        <w:t xml:space="preserve">classes and relations (perpetrator, victim, target, weapon, location,</w:t>
      </w:r>
      <w:r>
        <w:t xml:space="preserve"> </w:t>
      </w:r>
      <w:r>
        <w:t xml:space="preserve">time) in OWL and supports rule-based reasoning over extracted facts.</w:t>
      </w:r>
      <w:r>
        <w:t xml:space="preserve"> </w:t>
      </w:r>
      <w:r>
        <w:t xml:space="preserve">The taxonomy in this thesis is conceptually similar to PMVE in its</w:t>
      </w:r>
      <w:r>
        <w:t xml:space="preserve"> </w:t>
      </w:r>
      <w:r>
        <w:t xml:space="preserve">breakdown of violence types, but is tailored to African conflict</w:t>
      </w:r>
      <w:r>
        <w:t xml:space="preserve"> </w:t>
      </w:r>
      <w:r>
        <w:t xml:space="preserve">patterns and is implemented as a structured object in the application</w:t>
      </w:r>
      <w:r>
        <w:t xml:space="preserve"> </w:t>
      </w:r>
      <w:r>
        <w:t xml:space="preserve">knowledge base rather than as an OWL ontology, on grounds of</w:t>
      </w:r>
      <w:r>
        <w:t xml:space="preserve"> </w:t>
      </w:r>
      <w:r>
        <w:t xml:space="preserve">implementation simplicity and operational utility.</w:t>
      </w:r>
    </w:p>
    <w:p>
      <w:pPr>
        <w:pStyle w:val="BodyText"/>
      </w:pPr>
      <w:r>
        <w:t xml:space="preserve">The knowledge base in VioNER is structured rather than ontological.</w:t>
      </w:r>
      <w:r>
        <w:t xml:space="preserve"> </w:t>
      </w:r>
      <w:r>
        <w:t xml:space="preserve">It consists of normalised dictionaries of armed groups (with name</w:t>
      </w:r>
      <w:r>
        <w:t xml:space="preserve"> </w:t>
      </w:r>
      <w:r>
        <w:t xml:space="preserve">variants, country of operation, region), African cities and regions</w:t>
      </w:r>
      <w:r>
        <w:t xml:space="preserve"> </w:t>
      </w:r>
      <w:r>
        <w:t xml:space="preserve">(with country and parent administrative unit), and weapons (grouped</w:t>
      </w:r>
      <w:r>
        <w:t xml:space="preserve"> </w:t>
      </w:r>
      <w:r>
        <w:t xml:space="preserve">by category). The KB is loaded at inference time and is used both to</w:t>
      </w:r>
      <w:r>
        <w:t xml:space="preserve"> </w:t>
      </w:r>
      <w:r>
        <w:t xml:space="preserve">validate raw NER spans (a span tagged ACTOR is upweighted if it</w:t>
      </w:r>
      <w:r>
        <w:t xml:space="preserve"> </w:t>
      </w:r>
      <w:r>
        <w:t xml:space="preserve">matches a known armed group) and to enrich extracted records (a CITY</w:t>
      </w:r>
      <w:r>
        <w:t xml:space="preserve"> </w:t>
      </w:r>
      <w:r>
        <w:t xml:space="preserve">span is annotated with its country of operation when the city is</w:t>
      </w:r>
      <w:r>
        <w:t xml:space="preserve"> </w:t>
      </w:r>
      <w:r>
        <w:t xml:space="preserve">present in the dictionary). The structured-knowledge-base approach</w:t>
      </w:r>
      <w:r>
        <w:t xml:space="preserve"> </w:t>
      </w:r>
      <w:r>
        <w:t xml:space="preserve">sacrifices some expressivity relative to RDF/OWL but is markedly</w:t>
      </w:r>
      <w:r>
        <w:t xml:space="preserve"> </w:t>
      </w:r>
      <w:r>
        <w:t xml:space="preserve">easier to maintain and to integrate with the application layer.</w:t>
      </w:r>
    </w:p>
    <w:bookmarkEnd w:id="40"/>
    <w:bookmarkEnd w:id="41"/>
    <w:bookmarkStart w:id="47" w:name="related-work"/>
    <w:p>
      <w:pPr>
        <w:pStyle w:val="Heading1"/>
      </w:pPr>
      <w:r>
        <w:t xml:space="preserve">3. Related Work</w:t>
      </w:r>
    </w:p>
    <w:p>
      <w:pPr>
        <w:pStyle w:val="FirstParagraph"/>
      </w:pPr>
      <w:r>
        <w:t xml:space="preserve">This chapter reviews prior systems most directly related to the</w:t>
      </w:r>
      <w:r>
        <w:t xml:space="preserve"> </w:t>
      </w:r>
      <w:r>
        <w:t xml:space="preserve">present work. The review is intentionally narrower than the</w:t>
      </w:r>
      <w:r>
        <w:t xml:space="preserve"> </w:t>
      </w:r>
      <w:r>
        <w:t xml:space="preserve">literature review in Chapter 2: only published papers, peer-reviewed</w:t>
      </w:r>
      <w:r>
        <w:t xml:space="preserve"> </w:t>
      </w:r>
      <w:r>
        <w:t xml:space="preserve">conference proceedings, masters and doctoral theses, and technical</w:t>
      </w:r>
      <w:r>
        <w:t xml:space="preserve"> </w:t>
      </w:r>
      <w:r>
        <w:t xml:space="preserve">reports that present concrete systems are included, and each entry is</w:t>
      </w:r>
      <w:r>
        <w:t xml:space="preserve"> </w:t>
      </w:r>
      <w:r>
        <w:t xml:space="preserve">read in light of how it informs or differs from VioNER. The chapter</w:t>
      </w:r>
      <w:r>
        <w:t xml:space="preserve"> </w:t>
      </w:r>
      <w:r>
        <w:t xml:space="preserve">concludes with a synthesis of the gaps that the thesis bridges.</w:t>
      </w:r>
    </w:p>
    <w:bookmarkStart w:id="42" w:name="general-event-extraction-from-news"/>
    <w:p>
      <w:pPr>
        <w:pStyle w:val="Heading2"/>
      </w:pPr>
      <w:r>
        <w:t xml:space="preserve">3.1 General Event Extraction from News</w:t>
      </w:r>
    </w:p>
    <w:p>
      <w:pPr>
        <w:pStyle w:val="FirstParagraph"/>
      </w:pPr>
      <w:r>
        <w:t xml:space="preserve">Tanev, Atkinson, and Piskorski present a real-time news event</w:t>
      </w:r>
      <w:r>
        <w:t xml:space="preserve"> </w:t>
      </w:r>
      <w:r>
        <w:t xml:space="preserve">extraction architecture aimed at global crisis monitoring [1]. Their</w:t>
      </w:r>
      <w:r>
        <w:t xml:space="preserve"> </w:t>
      </w:r>
      <w:r>
        <w:t xml:space="preserve">system processes large volumes of multilingual news and combines</w:t>
      </w:r>
      <w:r>
        <w:t xml:space="preserve"> </w:t>
      </w:r>
      <w:r>
        <w:t xml:space="preserve">pattern-based event recognition with geographical clustering to</w:t>
      </w:r>
      <w:r>
        <w:t xml:space="preserve"> </w:t>
      </w:r>
      <w:r>
        <w:t xml:space="preserve">identify locations and to track evolving situations. Its strengths</w:t>
      </w:r>
      <w:r>
        <w:t xml:space="preserve"> </w:t>
      </w:r>
      <w:r>
        <w:t xml:space="preserve">include scalability and breadth of coverage; its limitations, from</w:t>
      </w:r>
      <w:r>
        <w:t xml:space="preserve"> </w:t>
      </w:r>
      <w:r>
        <w:t xml:space="preserve">the perspective of this thesis, are that event recognition is</w:t>
      </w:r>
      <w:r>
        <w:t xml:space="preserve"> </w:t>
      </w:r>
      <w:r>
        <w:t xml:space="preserve">pattern-based rather than learned and that the system does not</w:t>
      </w:r>
      <w:r>
        <w:t xml:space="preserve"> </w:t>
      </w:r>
      <w:r>
        <w:t xml:space="preserve">generate a structured 5W1H representation per event suitable for</w:t>
      </w:r>
      <w:r>
        <w:t xml:space="preserve"> </w:t>
      </w:r>
      <w:r>
        <w:t xml:space="preserve">downstream querying.</w:t>
      </w:r>
    </w:p>
    <w:p>
      <w:pPr>
        <w:pStyle w:val="BodyText"/>
      </w:pPr>
      <w:r>
        <w:t xml:space="preserve">Hogenboom and colleagues survey event-extraction methods from text</w:t>
      </w:r>
      <w:r>
        <w:t xml:space="preserve"> </w:t>
      </w:r>
      <w:r>
        <w:t xml:space="preserve">with a particular focus on decision-support applications [16], [4].</w:t>
      </w:r>
      <w:r>
        <w:t xml:space="preserve"> </w:t>
      </w:r>
      <w:r>
        <w:t xml:space="preserve">They identify three methodological families (data-driven,</w:t>
      </w:r>
      <w:r>
        <w:t xml:space="preserve"> </w:t>
      </w:r>
      <w:r>
        <w:t xml:space="preserve">knowledge-driven, hybrid) and conclude that hybrid pipelines that</w:t>
      </w:r>
      <w:r>
        <w:t xml:space="preserve"> </w:t>
      </w:r>
      <w:r>
        <w:t xml:space="preserve">combine statistical learning with linguistic and domain rules are the</w:t>
      </w:r>
      <w:r>
        <w:t xml:space="preserve"> </w:t>
      </w:r>
      <w:r>
        <w:t xml:space="preserve">most operationally viable. The methodological positioning of VioNER,</w:t>
      </w:r>
      <w:r>
        <w:t xml:space="preserve"> </w:t>
      </w:r>
      <w:r>
        <w:t xml:space="preserve">in which a learned NER component is paired with a rule-driven</w:t>
      </w:r>
      <w:r>
        <w:t xml:space="preserve"> </w:t>
      </w:r>
      <w:r>
        <w:t xml:space="preserve">post-processing layer informed by a curated knowledge base, follows</w:t>
      </w:r>
      <w:r>
        <w:t xml:space="preserve"> </w:t>
      </w:r>
      <w:r>
        <w:t xml:space="preserve">their recommendation.</w:t>
      </w:r>
    </w:p>
    <w:p>
      <w:pPr>
        <w:pStyle w:val="BodyText"/>
      </w:pPr>
      <w:r>
        <w:t xml:space="preserve">Suchanek, Kasneci, and Weikum construct YAGO, a large-scale ontology</w:t>
      </w:r>
      <w:r>
        <w:t xml:space="preserve"> </w:t>
      </w:r>
      <w:r>
        <w:t xml:space="preserve">of facts extracted automatically from Wikipedia and WordNet [30].</w:t>
      </w:r>
      <w:r>
        <w:t xml:space="preserve"> </w:t>
      </w:r>
      <w:r>
        <w:t xml:space="preserve">YAGO demonstrates the value of automatic extraction from a structured</w:t>
      </w:r>
      <w:r>
        <w:t xml:space="preserve"> </w:t>
      </w:r>
      <w:r>
        <w:t xml:space="preserve">source: by exploiting infobox and category data, the authors derive</w:t>
      </w:r>
      <w:r>
        <w:t xml:space="preserve"> </w:t>
      </w:r>
      <w:r>
        <w:t xml:space="preserve">millions of structured assertions with high accuracy. The relevance</w:t>
      </w:r>
      <w:r>
        <w:t xml:space="preserve"> </w:t>
      </w:r>
      <w:r>
        <w:t xml:space="preserve">to this thesis is twofold. First, YAGO illustrates the operational</w:t>
      </w:r>
      <w:r>
        <w:t xml:space="preserve"> </w:t>
      </w:r>
      <w:r>
        <w:t xml:space="preserve">distinction between extracting from semi-structured sources, where</w:t>
      </w:r>
      <w:r>
        <w:t xml:space="preserve"> </w:t>
      </w:r>
      <w:r>
        <w:t xml:space="preserve">extraction can rely on the structure, and extracting from free text,</w:t>
      </w:r>
      <w:r>
        <w:t xml:space="preserve"> </w:t>
      </w:r>
      <w:r>
        <w:t xml:space="preserve">where the model must learn structure from regularities in surface</w:t>
      </w:r>
      <w:r>
        <w:t xml:space="preserve"> </w:t>
      </w:r>
      <w:r>
        <w:t xml:space="preserve">form. Second, YAGO embeds extracted facts in an ontology, which</w:t>
      </w:r>
      <w:r>
        <w:t xml:space="preserve"> </w:t>
      </w:r>
      <w:r>
        <w:t xml:space="preserve">parallels the role of the taxonomy and knowledge base in VioNER.</w:t>
      </w:r>
    </w:p>
    <w:p>
      <w:pPr>
        <w:pStyle w:val="BodyText"/>
      </w:pPr>
      <w:r>
        <w:t xml:space="preserve">Hienert and Luciano extend a similar approach to the extraction of</w:t>
      </w:r>
      <w:r>
        <w:t xml:space="preserve"> </w:t>
      </w:r>
      <w:r>
        <w:t xml:space="preserve">historical events from multilingual Wikipedia [31], demonstrating the</w:t>
      </w:r>
      <w:r>
        <w:t xml:space="preserve"> </w:t>
      </w:r>
      <w:r>
        <w:t xml:space="preserve">applicability of standardised event models such as LODE to large</w:t>
      </w:r>
      <w:r>
        <w:t xml:space="preserve"> </w:t>
      </w:r>
      <w:r>
        <w:t xml:space="preserve">corpora. Their methodology is constrained by the semi-structured</w:t>
      </w:r>
      <w:r>
        <w:t xml:space="preserve"> </w:t>
      </w:r>
      <w:r>
        <w:t xml:space="preserve">nature of the source and is not directly applicable to ACLED notes or</w:t>
      </w:r>
      <w:r>
        <w:t xml:space="preserve"> </w:t>
      </w:r>
      <w:r>
        <w:t xml:space="preserve">to full news articles. It is, however, a useful counterpoint:</w:t>
      </w:r>
      <w:r>
        <w:t xml:space="preserve"> </w:t>
      </w:r>
      <w:r>
        <w:t xml:space="preserve">extraction from semi-structured sources is qualitatively different</w:t>
      </w:r>
      <w:r>
        <w:t xml:space="preserve"> </w:t>
      </w:r>
      <w:r>
        <w:t xml:space="preserve">from extraction from free text.</w:t>
      </w:r>
    </w:p>
    <w:bookmarkEnd w:id="42"/>
    <w:bookmarkStart w:id="43" w:name="Xeadf47f6dc6f8752ac609e85aff475122025ae4"/>
    <w:p>
      <w:pPr>
        <w:pStyle w:val="Heading2"/>
      </w:pPr>
      <w:r>
        <w:t xml:space="preserve">3.2 Violence-Specific Event Extraction Systems</w:t>
      </w:r>
    </w:p>
    <w:p>
      <w:pPr>
        <w:pStyle w:val="FirstParagraph"/>
      </w:pPr>
      <w:r>
        <w:t xml:space="preserve">Piskorski, Tanev, and Wennerberg developed the NEXUS system, which</w:t>
      </w:r>
      <w:r>
        <w:t xml:space="preserve"> </w:t>
      </w:r>
      <w:r>
        <w:t xml:space="preserve">extracts security-related events using the PMVE ontology [29]. NEXUS</w:t>
      </w:r>
      <w:r>
        <w:t xml:space="preserve"> </w:t>
      </w:r>
      <w:r>
        <w:t xml:space="preserve">applies keyword filtering and linguistic patterns to identify</w:t>
      </w:r>
      <w:r>
        <w:t xml:space="preserve"> </w:t>
      </w:r>
      <w:r>
        <w:t xml:space="preserve">violence-relevant articles, then maps extracted entities and events</w:t>
      </w:r>
      <w:r>
        <w:t xml:space="preserve"> </w:t>
      </w:r>
      <w:r>
        <w:t xml:space="preserve">onto PMVE classes. The system’s strengths include a principled</w:t>
      </w:r>
      <w:r>
        <w:t xml:space="preserve"> </w:t>
      </w:r>
      <w:r>
        <w:t xml:space="preserve">ontology and demonstrated coverage of European security incidents;</w:t>
      </w:r>
      <w:r>
        <w:t xml:space="preserve"> </w:t>
      </w:r>
      <w:r>
        <w:t xml:space="preserve">its limitations, from the perspective of African deployment, include</w:t>
      </w:r>
      <w:r>
        <w:t xml:space="preserve"> </w:t>
      </w:r>
      <w:r>
        <w:t xml:space="preserve">its tuning to European actor and place vocabularies and its reliance</w:t>
      </w:r>
      <w:r>
        <w:t xml:space="preserve"> </w:t>
      </w:r>
      <w:r>
        <w:t xml:space="preserve">on hand-crafted patterns. PMVE itself, however, is a valuable</w:t>
      </w:r>
      <w:r>
        <w:t xml:space="preserve"> </w:t>
      </w:r>
      <w:r>
        <w:t xml:space="preserve">reference for the construction of the present taxonomy.</w:t>
      </w:r>
    </w:p>
    <w:p>
      <w:pPr>
        <w:pStyle w:val="BodyText"/>
      </w:pPr>
      <w:r>
        <w:t xml:space="preserve">Becker and colleagues focus on planned events on social media [32],</w:t>
      </w:r>
      <w:r>
        <w:t xml:space="preserve"> </w:t>
      </w:r>
      <w:r>
        <w:t xml:space="preserve">exploiting platform-specific structured fields to combine with</w:t>
      </w:r>
      <w:r>
        <w:t xml:space="preserve"> </w:t>
      </w:r>
      <w:r>
        <w:t xml:space="preserve">discussion text. Their approach is orthogonal to the present work in</w:t>
      </w:r>
      <w:r>
        <w:t xml:space="preserve"> </w:t>
      </w:r>
      <w:r>
        <w:t xml:space="preserve">several ways. Planned events differ qualitatively from violent</w:t>
      </w:r>
      <w:r>
        <w:t xml:space="preserve"> </w:t>
      </w:r>
      <w:r>
        <w:t xml:space="preserve">incidents, which by their nature are unplanned and adversarial.</w:t>
      </w:r>
      <w:r>
        <w:t xml:space="preserve"> </w:t>
      </w:r>
      <w:r>
        <w:t xml:space="preserve">Social-media reporting introduces noise and veracity concerns that</w:t>
      </w:r>
      <w:r>
        <w:t xml:space="preserve"> </w:t>
      </w:r>
      <w:r>
        <w:t xml:space="preserve">make it unsuitable as a primary source for formal early warning.</w:t>
      </w:r>
      <w:r>
        <w:t xml:space="preserve"> </w:t>
      </w:r>
      <w:r>
        <w:t xml:space="preserve">That said, Becker and colleagues’ integration of structured platform</w:t>
      </w:r>
      <w:r>
        <w:t xml:space="preserve"> </w:t>
      </w:r>
      <w:r>
        <w:t xml:space="preserve">data with unstructured text is a precedent for the role of the</w:t>
      </w:r>
      <w:r>
        <w:t xml:space="preserve"> </w:t>
      </w:r>
      <w:r>
        <w:t xml:space="preserve">knowledge base in VioNER.</w:t>
      </w:r>
    </w:p>
    <w:p>
      <w:pPr>
        <w:pStyle w:val="BodyText"/>
      </w:pPr>
      <w:r>
        <w:t xml:space="preserve">Magnuson and colleagues build a Twitter-based event recommendation</w:t>
      </w:r>
      <w:r>
        <w:t xml:space="preserve"> </w:t>
      </w:r>
      <w:r>
        <w:t xml:space="preserve">system on top of Eventbrite [33]. Their work confirms both the</w:t>
      </w:r>
      <w:r>
        <w:t xml:space="preserve"> </w:t>
      </w:r>
      <w:r>
        <w:t xml:space="preserve">promise and the risks of social-media event extraction. Aratefeh and</w:t>
      </w:r>
      <w:r>
        <w:t xml:space="preserve"> </w:t>
      </w:r>
      <w:r>
        <w:t xml:space="preserve">Khreich survey techniques for event detection in Twitter [34],</w:t>
      </w:r>
      <w:r>
        <w:t xml:space="preserve"> </w:t>
      </w:r>
      <w:r>
        <w:t xml:space="preserve">categorising approaches into supervised, unsupervised, and hybrid</w:t>
      </w:r>
      <w:r>
        <w:t xml:space="preserve"> </w:t>
      </w:r>
      <w:r>
        <w:t xml:space="preserve">methods and discussing the role of topic modelling, classification,</w:t>
      </w:r>
      <w:r>
        <w:t xml:space="preserve"> </w:t>
      </w:r>
      <w:r>
        <w:t xml:space="preserve">and clustering. While VioNER targets traditional news rather than</w:t>
      </w:r>
      <w:r>
        <w:t xml:space="preserve"> </w:t>
      </w:r>
      <w:r>
        <w:t xml:space="preserve">social media, the noise-handling and short-text techniques surveyed in</w:t>
      </w:r>
      <w:r>
        <w:t xml:space="preserve"> </w:t>
      </w:r>
      <w:r>
        <w:t xml:space="preserve">this body of work are useful contingency tools for future extensions</w:t>
      </w:r>
      <w:r>
        <w:t xml:space="preserve"> </w:t>
      </w:r>
      <w:r>
        <w:t xml:space="preserve">to short-form reporting.</w:t>
      </w:r>
    </w:p>
    <w:bookmarkEnd w:id="43"/>
    <w:bookmarkStart w:id="44" w:name="event-extraction-in-the-african-context"/>
    <w:p>
      <w:pPr>
        <w:pStyle w:val="Heading2"/>
      </w:pPr>
      <w:r>
        <w:t xml:space="preserve">3.3 Event Extraction in the African Context</w:t>
      </w:r>
    </w:p>
    <w:p>
      <w:pPr>
        <w:pStyle w:val="FirstParagraph"/>
      </w:pPr>
      <w:r>
        <w:t xml:space="preserve">The closest predecessor to VioNER is the work of Taye Abdulkadir</w:t>
      </w:r>
      <w:r>
        <w:t xml:space="preserve"> </w:t>
      </w:r>
      <w:r>
        <w:t xml:space="preserve">Edris and Sungkur, who developed a system for extracting 5W</w:t>
      </w:r>
      <w:r>
        <w:t xml:space="preserve"> </w:t>
      </w:r>
      <w:r>
        <w:t xml:space="preserve">characteristics of violent events in the African context [35]. Their</w:t>
      </w:r>
      <w:r>
        <w:t xml:space="preserve"> </w:t>
      </w:r>
      <w:r>
        <w:t xml:space="preserve">system combines linguistic preprocessing with Stanford CoreNLP and</w:t>
      </w:r>
      <w:r>
        <w:t xml:space="preserve"> </w:t>
      </w:r>
      <w:r>
        <w:t xml:space="preserve">machine-learning classification with Weka. They report results on a</w:t>
      </w:r>
      <w:r>
        <w:t xml:space="preserve"> </w:t>
      </w:r>
      <w:r>
        <w:t xml:space="preserve">modest annotated corpus and demonstrate that domain-specific</w:t>
      </w:r>
      <w:r>
        <w:t xml:space="preserve"> </w:t>
      </w:r>
      <w:r>
        <w:t xml:space="preserve">adaptation improves performance over generic baselines on African</w:t>
      </w:r>
      <w:r>
        <w:t xml:space="preserve"> </w:t>
      </w:r>
      <w:r>
        <w:t xml:space="preserve">text.</w:t>
      </w:r>
    </w:p>
    <w:p>
      <w:pPr>
        <w:pStyle w:val="BodyText"/>
      </w:pPr>
      <w:r>
        <w:t xml:space="preserve">The differences between Taye Abdulkadir’s work and the present thesis</w:t>
      </w:r>
      <w:r>
        <w:t xml:space="preserve"> </w:t>
      </w:r>
      <w:r>
        <w:t xml:space="preserve">are substantial. First, Taye Abdulkadir’s implementation uses</w:t>
      </w:r>
      <w:r>
        <w:t xml:space="preserve"> </w:t>
      </w:r>
      <w:r>
        <w:t xml:space="preserve">Stanford CoreNLP and Weka, which limits access to modern transformer</w:t>
      </w:r>
      <w:r>
        <w:t xml:space="preserve"> </w:t>
      </w:r>
      <w:r>
        <w:t xml:space="preserve">architectures; the present work uses Hugging Face Transformers and a</w:t>
      </w:r>
      <w:r>
        <w:t xml:space="preserve"> </w:t>
      </w:r>
      <w:r>
        <w:t xml:space="preserve">fine-tuned BERT. Second, Taye Abdulkadir’s annotated corpus is</w:t>
      </w:r>
      <w:r>
        <w:t xml:space="preserve"> </w:t>
      </w:r>
      <w:r>
        <w:t xml:space="preserve">modest in size, whereas the present work uses approximately fifty</w:t>
      </w:r>
      <w:r>
        <w:t xml:space="preserve"> </w:t>
      </w:r>
      <w:r>
        <w:t xml:space="preserve">thousand training examples derived from ACLED and template</w:t>
      </w:r>
      <w:r>
        <w:t xml:space="preserve"> </w:t>
      </w:r>
      <w:r>
        <w:t xml:space="preserve">augmentation. Third, the present work develops an explicit</w:t>
      </w:r>
      <w:r>
        <w:t xml:space="preserve"> </w:t>
      </w:r>
      <w:r>
        <w:t xml:space="preserve">hierarchical taxonomy of African violent events with approximately</w:t>
      </w:r>
      <w:r>
        <w:t xml:space="preserve"> </w:t>
      </w:r>
      <w:r>
        <w:t xml:space="preserve">ninety-five terminal categories, supports a curated knowledge base of</w:t>
      </w:r>
      <w:r>
        <w:t xml:space="preserve"> </w:t>
      </w:r>
      <w:r>
        <w:t xml:space="preserve">armed groups and locations, and packages the system as a deployable</w:t>
      </w:r>
      <w:r>
        <w:t xml:space="preserve"> </w:t>
      </w:r>
      <w:r>
        <w:t xml:space="preserve">web application; Taye Abdulkadir’s work stops at the model boundary.</w:t>
      </w:r>
      <w:r>
        <w:t xml:space="preserve"> </w:t>
      </w:r>
      <w:r>
        <w:t xml:space="preserve">Fourth, the present work documents and addresses class imbalance</w:t>
      </w:r>
      <w:r>
        <w:t xml:space="preserve"> </w:t>
      </w:r>
      <w:r>
        <w:t xml:space="preserve">explicitly through focal loss and stratified sampling.</w:t>
      </w:r>
    </w:p>
    <w:p>
      <w:pPr>
        <w:pStyle w:val="BodyText"/>
      </w:pPr>
      <w:r>
        <w:t xml:space="preserve">The relationship between the two works is therefore one of</w:t>
      </w:r>
      <w:r>
        <w:t xml:space="preserve"> </w:t>
      </w:r>
      <w:r>
        <w:t xml:space="preserve">foundation and extension. Taye Abdulkadir established the</w:t>
      </w:r>
      <w:r>
        <w:t xml:space="preserve"> </w:t>
      </w:r>
      <w:r>
        <w:t xml:space="preserve">feasibility of 5W extraction on African conflict text; this thesis</w:t>
      </w:r>
      <w:r>
        <w:t xml:space="preserve"> </w:t>
      </w:r>
      <w:r>
        <w:t xml:space="preserve">extends that line in scale, architecture, taxonomy, knowledge-base</w:t>
      </w:r>
      <w:r>
        <w:t xml:space="preserve"> </w:t>
      </w:r>
      <w:r>
        <w:t xml:space="preserve">integration, and operational packaging.</w:t>
      </w:r>
    </w:p>
    <w:bookmarkEnd w:id="44"/>
    <w:bookmarkStart w:id="45" w:name="hierarchical-event-classification"/>
    <w:p>
      <w:pPr>
        <w:pStyle w:val="Heading2"/>
      </w:pPr>
      <w:r>
        <w:t xml:space="preserve">3.4 Hierarchical Event Classification</w:t>
      </w:r>
    </w:p>
    <w:p>
      <w:pPr>
        <w:pStyle w:val="FirstParagraph"/>
      </w:pPr>
      <w:r>
        <w:t xml:space="preserve">Hierarchical classification of events is most fully developed in the</w:t>
      </w:r>
      <w:r>
        <w:t xml:space="preserve"> </w:t>
      </w:r>
      <w:r>
        <w:t xml:space="preserve">work of Wang and Zhao on Chinese news 5W1H semantic-element extraction</w:t>
      </w:r>
      <w:r>
        <w:t xml:space="preserve"> </w:t>
      </w:r>
      <w:r>
        <w:t xml:space="preserve">[36]. They define the News Ontology Event Model (NOEM) and populate it</w:t>
      </w:r>
      <w:r>
        <w:t xml:space="preserve"> </w:t>
      </w:r>
      <w:r>
        <w:t xml:space="preserve">with extracted assertions as RDF triples. While the linguistic</w:t>
      </w:r>
      <w:r>
        <w:t xml:space="preserve"> </w:t>
      </w:r>
      <w:r>
        <w:t xml:space="preserve">challenges of Chinese differ from those of English, the architectural</w:t>
      </w:r>
      <w:r>
        <w:t xml:space="preserve"> </w:t>
      </w:r>
      <w:r>
        <w:t xml:space="preserve">pattern of feeding extraction output into a structured ontology with</w:t>
      </w:r>
      <w:r>
        <w:t xml:space="preserve"> </w:t>
      </w:r>
      <w:r>
        <w:t xml:space="preserve">hierarchical classes is a direct antecedent of the post-NER taxonomy</w:t>
      </w:r>
      <w:r>
        <w:t xml:space="preserve"> </w:t>
      </w:r>
      <w:r>
        <w:t xml:space="preserve">pipeline in VioNER.</w:t>
      </w:r>
    </w:p>
    <w:p>
      <w:pPr>
        <w:pStyle w:val="BodyText"/>
      </w:pPr>
      <w:r>
        <w:t xml:space="preserve">ACLED’s own taxonomy, while operationally tuned, is also a precedent</w:t>
      </w:r>
      <w:r>
        <w:t xml:space="preserve"> </w:t>
      </w:r>
      <w:r>
        <w:t xml:space="preserve">for hierarchical violence categorisation [8]. ACLED uses two levels</w:t>
      </w:r>
      <w:r>
        <w:t xml:space="preserve"> </w:t>
      </w:r>
      <w:r>
        <w:t xml:space="preserve">(event type and sub-event type) and approximately twenty-five</w:t>
      </w:r>
      <w:r>
        <w:t xml:space="preserve"> </w:t>
      </w:r>
      <w:r>
        <w:t xml:space="preserve">sub-event categories. The present work extends this in two</w:t>
      </w:r>
      <w:r>
        <w:t xml:space="preserve"> </w:t>
      </w:r>
      <w:r>
        <w:t xml:space="preserve">directions: in depth, by adding two additional levels of granularity</w:t>
      </w:r>
      <w:r>
        <w:t xml:space="preserve"> </w:t>
      </w:r>
      <w:r>
        <w:t xml:space="preserve">(an intermediate Level 2 and a detailed Level 4); and in breadth, by</w:t>
      </w:r>
      <w:r>
        <w:t xml:space="preserve"> </w:t>
      </w:r>
      <w:r>
        <w:t xml:space="preserve">adding African-specific categories such as pastoralist-farmer clashes</w:t>
      </w:r>
      <w:r>
        <w:t xml:space="preserve"> </w:t>
      </w:r>
      <w:r>
        <w:t xml:space="preserve">and communal cattle raiding that are folded into other categories in</w:t>
      </w:r>
      <w:r>
        <w:t xml:space="preserve"> </w:t>
      </w:r>
      <w:r>
        <w:t xml:space="preserve">ACLED.</w:t>
      </w:r>
    </w:p>
    <w:p>
      <w:pPr>
        <w:pStyle w:val="BodyText"/>
      </w:pPr>
      <w:r>
        <w:t xml:space="preserve">A learned hierarchical classifier could in principle replace the</w:t>
      </w:r>
      <w:r>
        <w:t xml:space="preserve"> </w:t>
      </w:r>
      <w:r>
        <w:t xml:space="preserve">rule-based taxonomy assignment used here. Methods for hierarchical</w:t>
      </w:r>
      <w:r>
        <w:t xml:space="preserve"> </w:t>
      </w:r>
      <w:r>
        <w:t xml:space="preserve">classification range from top-down cascades, in which a separate</w:t>
      </w:r>
      <w:r>
        <w:t xml:space="preserve"> </w:t>
      </w:r>
      <w:r>
        <w:t xml:space="preserve">classifier is trained at each level, to global classifiers that</w:t>
      </w:r>
      <w:r>
        <w:t xml:space="preserve"> </w:t>
      </w:r>
      <w:r>
        <w:t xml:space="preserve">predict the entire path simultaneously [37]. Designing and training a</w:t>
      </w:r>
      <w:r>
        <w:t xml:space="preserve"> </w:t>
      </w:r>
      <w:r>
        <w:t xml:space="preserve">learned hierarchical classifier is identified as future work in</w:t>
      </w:r>
      <w:r>
        <w:t xml:space="preserve"> </w:t>
      </w:r>
      <w:r>
        <w:t xml:space="preserve">Chapter 7.</w:t>
      </w:r>
    </w:p>
    <w:bookmarkEnd w:id="45"/>
    <w:bookmarkStart w:id="46" w:name="summary-of-gaps-addressed"/>
    <w:p>
      <w:pPr>
        <w:pStyle w:val="Heading2"/>
      </w:pPr>
      <w:r>
        <w:t xml:space="preserve">3.5 Summary of Gaps Addressed</w:t>
      </w:r>
    </w:p>
    <w:p>
      <w:pPr>
        <w:pStyle w:val="FirstParagraph"/>
      </w:pPr>
      <w:r>
        <w:t xml:space="preserve">Table 3.1 compares the most directly related prior systems with</w:t>
      </w:r>
      <w:r>
        <w:t xml:space="preserve"> </w:t>
      </w:r>
      <w:r>
        <w:t xml:space="preserve">VioNER along seven dimensions: NLP backbone, entity-schema size,</w:t>
      </w:r>
      <w:r>
        <w:t xml:space="preserve"> </w:t>
      </w:r>
      <w:r>
        <w:t xml:space="preserve">target languages, regional focus, taxonomy depth, presence of a</w:t>
      </w:r>
      <w:r>
        <w:t xml:space="preserve"> </w:t>
      </w:r>
      <w:r>
        <w:t xml:space="preserve">curated knowledge base, and operational packaging.</w:t>
      </w:r>
    </w:p>
    <w:p>
      <w:pPr>
        <w:pStyle w:val="BodyText"/>
      </w:pPr>
      <w:r>
        <w:rPr>
          <w:i/>
          <w:iCs/>
        </w:rPr>
        <w:t xml:space="preserve">Table 3.1: Comparative position of VioNER relative to prior systems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55"/>
        <w:gridCol w:w="1222"/>
        <w:gridCol w:w="465"/>
        <w:gridCol w:w="640"/>
        <w:gridCol w:w="931"/>
        <w:gridCol w:w="931"/>
        <w:gridCol w:w="931"/>
        <w:gridCol w:w="133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System / dimension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NLP backbone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Languages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Regional focus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Taxonomy depth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KB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Operational packaging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NEXUS [29]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Pattern + linguistic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Multilingual (EU)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Europe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 levels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PMVE ontology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prototype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Tanev et al. [1]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Pattern + linguistic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Multilingual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 level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 curated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YAGO [30]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Heuristic / rules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 Wikipedia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YAGO ontology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Knowledge base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Wang &amp; Zhao [36]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Pattern + semantic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5W1H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Chinese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Chinese news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NOEM ontology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 prototype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Taye Abdulkadir [35]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CoreNLP + Weka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Africa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Adelani et al. (MasakhaNER) [11]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mBERT/XLM-R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African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Africa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Benchmark + corpus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VioNER (this thesis)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bert-base-cased fine-tuned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English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Africa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 levels (~95 categories)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150 groups + 200 cities + weapons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Full web app + API + Docker</w:t>
            </w:r>
          </w:p>
        </w:tc>
      </w:tr>
    </w:tbl>
    <w:p>
      <w:pPr>
        <w:pStyle w:val="BodyText"/>
      </w:pPr>
      <w:r>
        <w:t xml:space="preserve">The literature review and the related-work review converge on five</w:t>
      </w:r>
      <w:r>
        <w:t xml:space="preserve"> </w:t>
      </w:r>
      <w:r>
        <w:t xml:space="preserve">gaps that this thesis addresses.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Grounded entity schema.</w:t>
      </w:r>
      <w:r>
        <w:t xml:space="preserve"> </w:t>
      </w:r>
      <w:r>
        <w:t xml:space="preserve">Prior African-context work has either</w:t>
      </w:r>
      <w:r>
        <w:t xml:space="preserve"> </w:t>
      </w:r>
      <w:r>
        <w:t xml:space="preserve">used very small schemas (person / organisation / location, as in</w:t>
      </w:r>
      <w:r>
        <w:t xml:space="preserve"> </w:t>
      </w:r>
      <w:r>
        <w:t xml:space="preserve">MasakhaNER) or broader schemas that include entity types that</w:t>
      </w:r>
      <w:r>
        <w:t xml:space="preserve"> </w:t>
      </w:r>
      <w:r>
        <w:t xml:space="preserve">cannot be reliably grounded in source text (the original VioNER</w:t>
      </w:r>
      <w:r>
        <w:t xml:space="preserve"> </w:t>
      </w:r>
      <w:r>
        <w:t xml:space="preserve">proposal’s 26-type schema). This thesis introduces a deliberately</w:t>
      </w:r>
      <w:r>
        <w:t xml:space="preserve"> </w:t>
      </w:r>
      <w:r>
        <w:t xml:space="preserve">intermediate eight-entity schema in which every entity type has</w:t>
      </w:r>
      <w:r>
        <w:t xml:space="preserve"> </w:t>
      </w:r>
      <w:r>
        <w:t xml:space="preserve">been verified to be grounded in source text in pilot evaluation</w:t>
      </w:r>
      <w:r>
        <w:t xml:space="preserve"> </w:t>
      </w:r>
      <w:r>
        <w:t xml:space="preserve">(Section 1.5).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Transformer-based NER for African violence.</w:t>
      </w:r>
      <w:r>
        <w:t xml:space="preserve"> </w:t>
      </w:r>
      <w:r>
        <w:t xml:space="preserve">Prior work in</w:t>
      </w:r>
      <w:r>
        <w:t xml:space="preserve"> </w:t>
      </w:r>
      <w:r>
        <w:t xml:space="preserve">this domain has used pattern-based extraction (NEXUS, Tanev et</w:t>
      </w:r>
      <w:r>
        <w:t xml:space="preserve"> </w:t>
      </w:r>
      <w:r>
        <w:t xml:space="preserve">al.) or pre-transformer machine learning (Taye Abdulkadir’s</w:t>
      </w:r>
      <w:r>
        <w:t xml:space="preserve"> </w:t>
      </w:r>
      <w:r>
        <w:t xml:space="preserve">CoreNLP + Weka). VioNER is, to the best of the author’s</w:t>
      </w:r>
      <w:r>
        <w:t xml:space="preserve"> </w:t>
      </w:r>
      <w:r>
        <w:t xml:space="preserve">knowledge, the first fine-tuned transformer NER model targeted</w:t>
      </w:r>
      <w:r>
        <w:t xml:space="preserve"> </w:t>
      </w:r>
      <w:r>
        <w:t xml:space="preserve">specifically at African violent-event 5W1H extraction at the</w:t>
      </w:r>
      <w:r>
        <w:t xml:space="preserve"> </w:t>
      </w:r>
      <w:r>
        <w:t xml:space="preserve">50,000-example scale.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African violent-event taxonomy at four levels.</w:t>
      </w:r>
      <w:r>
        <w:t xml:space="preserve"> </w:t>
      </w:r>
      <w:r>
        <w:t xml:space="preserve">No prior open</w:t>
      </w:r>
      <w:r>
        <w:t xml:space="preserve"> </w:t>
      </w:r>
      <w:r>
        <w:t xml:space="preserve">taxonomy of African violent events at this level of granularity</w:t>
      </w:r>
      <w:r>
        <w:t xml:space="preserve"> </w:t>
      </w:r>
      <w:r>
        <w:t xml:space="preserve">has been published, to the best of the author’s knowledge.</w:t>
      </w:r>
      <w:r>
        <w:t xml:space="preserve"> </w:t>
      </w:r>
      <w:r>
        <w:t xml:space="preserve">ACLED’s taxonomy reaches two levels with approximately</w:t>
      </w:r>
      <w:r>
        <w:t xml:space="preserve"> </w:t>
      </w:r>
      <w:r>
        <w:t xml:space="preserve">twenty-five sub-event categories; UCDP and GDELT/CAMEO are</w:t>
      </w:r>
      <w:r>
        <w:t xml:space="preserve"> </w:t>
      </w:r>
      <w:r>
        <w:t xml:space="preserve">coarser-grained. The four-level VioNER taxonomy with</w:t>
      </w:r>
      <w:r>
        <w:t xml:space="preserve"> </w:t>
      </w:r>
      <w:r>
        <w:t xml:space="preserve">approximately ninety-five terminal categories is presented in</w:t>
      </w:r>
      <w:r>
        <w:t xml:space="preserve"> </w:t>
      </w:r>
      <w:r>
        <w:t xml:space="preserve">full in Annex 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Knowledge-base validation layer.</w:t>
      </w:r>
      <w:r>
        <w:t xml:space="preserve"> </w:t>
      </w:r>
      <w:r>
        <w:t xml:space="preserve">The combination of a curated</w:t>
      </w:r>
      <w:r>
        <w:t xml:space="preserve"> </w:t>
      </w:r>
      <w:r>
        <w:t xml:space="preserve">knowledge base of African armed groups, cities, and weapons with</w:t>
      </w:r>
      <w:r>
        <w:t xml:space="preserve"> </w:t>
      </w:r>
      <w:r>
        <w:t xml:space="preserve">a learned extractor, used for both validation (flagging</w:t>
      </w:r>
      <w:r>
        <w:t xml:space="preserve"> </w:t>
      </w:r>
      <w:r>
        <w:t xml:space="preserve">geographically implausible extractions) and enrichment</w:t>
      </w:r>
      <w:r>
        <w:t xml:space="preserve"> </w:t>
      </w:r>
      <w:r>
        <w:t xml:space="preserve">(canonicalising armed-group names, attaching country and region</w:t>
      </w:r>
      <w:r>
        <w:t xml:space="preserve"> </w:t>
      </w:r>
      <w:r>
        <w:t xml:space="preserve">metadata to cities), is, to the best of the author’s knowledge,</w:t>
      </w:r>
      <w:r>
        <w:t xml:space="preserve"> </w:t>
      </w:r>
      <w:r>
        <w:t xml:space="preserve">a contribution.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Operational packaging.</w:t>
      </w:r>
      <w:r>
        <w:t xml:space="preserve"> </w:t>
      </w:r>
      <w:r>
        <w:t xml:space="preserve">Prior academic work in this area has</w:t>
      </w:r>
      <w:r>
        <w:t xml:space="preserve"> </w:t>
      </w:r>
      <w:r>
        <w:t xml:space="preserve">stopped at the model boundary. NEXUS, Tanev et al., and Taye</w:t>
      </w:r>
      <w:r>
        <w:t xml:space="preserve"> </w:t>
      </w:r>
      <w:r>
        <w:t xml:space="preserve">Abdulkadir all describe extraction systems without delivering a</w:t>
      </w:r>
      <w:r>
        <w:t xml:space="preserve"> </w:t>
      </w:r>
      <w:r>
        <w:t xml:space="preserve">reproducible, documented web application that non-specialist</w:t>
      </w:r>
      <w:r>
        <w:t xml:space="preserve"> </w:t>
      </w:r>
      <w:r>
        <w:t xml:space="preserve">users can operate end-to-end. This thesis delivers a full web</w:t>
      </w:r>
      <w:r>
        <w:t xml:space="preserve"> </w:t>
      </w:r>
      <w:r>
        <w:t xml:space="preserve">application with documented APIs and a reproducible Docker</w:t>
      </w:r>
      <w:r>
        <w:t xml:space="preserve"> </w:t>
      </w:r>
      <w:r>
        <w:t xml:space="preserve">Compose deployment.</w:t>
      </w:r>
    </w:p>
    <w:bookmarkEnd w:id="46"/>
    <w:bookmarkEnd w:id="47"/>
    <w:bookmarkStart w:id="63" w:name="the-proposed-solution"/>
    <w:p>
      <w:pPr>
        <w:pStyle w:val="Heading1"/>
      </w:pPr>
      <w:r>
        <w:t xml:space="preserve">4. The Proposed Solution</w:t>
      </w:r>
    </w:p>
    <w:p>
      <w:pPr>
        <w:pStyle w:val="FirstParagraph"/>
      </w:pPr>
      <w:r>
        <w:t xml:space="preserve">This chapter presents the design of the VioNER system. It first</w:t>
      </w:r>
      <w:r>
        <w:t xml:space="preserve"> </w:t>
      </w:r>
      <w:r>
        <w:t xml:space="preserve">states the design principles that guide the construction, then</w:t>
      </w:r>
      <w:r>
        <w:t xml:space="preserve"> </w:t>
      </w:r>
      <w:r>
        <w:t xml:space="preserve">describes the system architecture at a high level, defines the entity</w:t>
      </w:r>
      <w:r>
        <w:t xml:space="preserve"> </w:t>
      </w:r>
      <w:r>
        <w:t xml:space="preserve">schema and BIO encoding, presents the hierarchical taxonomy, specifies</w:t>
      </w:r>
      <w:r>
        <w:t xml:space="preserve"> </w:t>
      </w:r>
      <w:r>
        <w:t xml:space="preserve">the knowledge base, details the training pipeline, the inference</w:t>
      </w:r>
      <w:r>
        <w:t xml:space="preserve"> </w:t>
      </w:r>
      <w:r>
        <w:t xml:space="preserve">pipeline, and the web application architecture. Implementation</w:t>
      </w:r>
      <w:r>
        <w:t xml:space="preserve"> </w:t>
      </w:r>
      <w:r>
        <w:t xml:space="preserve">detail and the specific technology choices made to realise this</w:t>
      </w:r>
      <w:r>
        <w:t xml:space="preserve"> </w:t>
      </w:r>
      <w:r>
        <w:t xml:space="preserve">design are deferred to Chapter 5.</w:t>
      </w:r>
    </w:p>
    <w:bookmarkStart w:id="48" w:name="design-principles"/>
    <w:p>
      <w:pPr>
        <w:pStyle w:val="Heading2"/>
      </w:pPr>
      <w:r>
        <w:t xml:space="preserve">4.1 Design Principles</w:t>
      </w:r>
    </w:p>
    <w:p>
      <w:pPr>
        <w:pStyle w:val="FirstParagraph"/>
      </w:pPr>
      <w:r>
        <w:t xml:space="preserve">Six principles guide the design.</w:t>
      </w:r>
    </w:p>
    <w:p>
      <w:pPr>
        <w:pStyle w:val="BodyText"/>
      </w:pPr>
      <w:r>
        <w:rPr>
          <w:b/>
          <w:bCs/>
        </w:rPr>
        <w:t xml:space="preserve">P1: Grounded supervision.</w:t>
      </w:r>
      <w:r>
        <w:t xml:space="preserve"> </w:t>
      </w:r>
      <w:r>
        <w:t xml:space="preserve">Every entity type in the schema must be</w:t>
      </w:r>
      <w:r>
        <w:t xml:space="preserve"> </w:t>
      </w:r>
      <w:r>
        <w:t xml:space="preserve">something that can be reliably found verbatim in source text. Entity</w:t>
      </w:r>
      <w:r>
        <w:t xml:space="preserve"> </w:t>
      </w:r>
      <w:r>
        <w:t xml:space="preserve">types whose grounding rates were below an acceptable threshold during</w:t>
      </w:r>
      <w:r>
        <w:t xml:space="preserve"> </w:t>
      </w:r>
      <w:r>
        <w:t xml:space="preserve">pilot study (specifically, EVENT_TYPE and COUNTRY) are excluded from</w:t>
      </w:r>
      <w:r>
        <w:t xml:space="preserve"> </w:t>
      </w:r>
      <w:r>
        <w:t xml:space="preserve">the NER model and recovered downstream by deterministic post-processing</w:t>
      </w:r>
      <w:r>
        <w:t xml:space="preserve"> </w:t>
      </w:r>
      <w:r>
        <w:t xml:space="preserve">against the knowledge base.</w:t>
      </w:r>
    </w:p>
    <w:p>
      <w:pPr>
        <w:pStyle w:val="BodyText"/>
      </w:pPr>
      <w:r>
        <w:rPr>
          <w:b/>
          <w:bCs/>
        </w:rPr>
        <w:t xml:space="preserve">P2: Modular pipeline.</w:t>
      </w:r>
      <w:r>
        <w:t xml:space="preserve"> </w:t>
      </w:r>
      <w:r>
        <w:t xml:space="preserve">The system is organised as a pipeline in</w:t>
      </w:r>
      <w:r>
        <w:t xml:space="preserve"> </w:t>
      </w:r>
      <w:r>
        <w:t xml:space="preserve">which each stage has a well-defined input and output, with no hidden</w:t>
      </w:r>
      <w:r>
        <w:t xml:space="preserve"> </w:t>
      </w:r>
      <w:r>
        <w:t xml:space="preserve">state. NER produces token labels; entity assembly produces spans;</w:t>
      </w:r>
      <w:r>
        <w:t xml:space="preserve"> </w:t>
      </w:r>
      <w:r>
        <w:t xml:space="preserve">post-processing produces 5W1H records; knowledge-base validation</w:t>
      </w:r>
      <w:r>
        <w:t xml:space="preserve"> </w:t>
      </w:r>
      <w:r>
        <w:t xml:space="preserve">produces enriched records. Each stage can be inspected, replaced, and</w:t>
      </w:r>
      <w:r>
        <w:t xml:space="preserve"> </w:t>
      </w:r>
      <w:r>
        <w:t xml:space="preserve">unit-tested in isolation.</w:t>
      </w:r>
    </w:p>
    <w:p>
      <w:pPr>
        <w:pStyle w:val="BodyText"/>
      </w:pPr>
      <w:r>
        <w:rPr>
          <w:b/>
          <w:bCs/>
        </w:rPr>
        <w:t xml:space="preserve">P3: Hybrid statistics and knowledge.</w:t>
      </w:r>
      <w:r>
        <w:t xml:space="preserve"> </w:t>
      </w:r>
      <w:r>
        <w:t xml:space="preserve">A learned model handles</w:t>
      </w:r>
      <w:r>
        <w:t xml:space="preserve"> </w:t>
      </w:r>
      <w:r>
        <w:t xml:space="preserve">generalisation over surface forms. A structured knowledge base</w:t>
      </w:r>
      <w:r>
        <w:t xml:space="preserve"> </w:t>
      </w:r>
      <w:r>
        <w:t xml:space="preserve">handles deterministic look-ups (city-to-country resolution, armed</w:t>
      </w:r>
      <w:r>
        <w:t xml:space="preserve"> </w:t>
      </w:r>
      <w:r>
        <w:t xml:space="preserve">group alias resolution, taxonomy classification). Each is used where</w:t>
      </w:r>
      <w:r>
        <w:t xml:space="preserve"> </w:t>
      </w:r>
      <w:r>
        <w:t xml:space="preserve">it is strongest.</w:t>
      </w:r>
    </w:p>
    <w:p>
      <w:pPr>
        <w:pStyle w:val="BodyText"/>
      </w:pPr>
      <w:r>
        <w:rPr>
          <w:b/>
          <w:bCs/>
        </w:rPr>
        <w:t xml:space="preserve">P4: Confidence is first-class.</w:t>
      </w:r>
      <w:r>
        <w:t xml:space="preserve"> </w:t>
      </w:r>
      <w:r>
        <w:t xml:space="preserve">Every span produced by the NER</w:t>
      </w:r>
      <w:r>
        <w:t xml:space="preserve"> </w:t>
      </w:r>
      <w:r>
        <w:t xml:space="preserve">component carries a confidence score derived from the softmax</w:t>
      </w:r>
      <w:r>
        <w:t xml:space="preserve"> </w:t>
      </w:r>
      <w:r>
        <w:t xml:space="preserve">probabilities. Downstream stages can apply category-specific</w:t>
      </w:r>
      <w:r>
        <w:t xml:space="preserve"> </w:t>
      </w:r>
      <w:r>
        <w:t xml:space="preserve">thresholds, and the UI surfaces confidence so that users see what they</w:t>
      </w:r>
      <w:r>
        <w:t xml:space="preserve"> </w:t>
      </w:r>
      <w:r>
        <w:t xml:space="preserve">are trusting.</w:t>
      </w:r>
    </w:p>
    <w:p>
      <w:pPr>
        <w:pStyle w:val="BodyText"/>
      </w:pPr>
      <w:r>
        <w:rPr>
          <w:b/>
          <w:bCs/>
        </w:rPr>
        <w:t xml:space="preserve">P5: Operational packaging.</w:t>
      </w:r>
      <w:r>
        <w:t xml:space="preserve"> </w:t>
      </w:r>
      <w:r>
        <w:t xml:space="preserve">The model is exposed through a</w:t>
      </w:r>
      <w:r>
        <w:t xml:space="preserve"> </w:t>
      </w:r>
      <w:r>
        <w:t xml:space="preserve">documented HTTP API and consumed by a web UI. Users do not need to</w:t>
      </w:r>
      <w:r>
        <w:t xml:space="preserve"> </w:t>
      </w:r>
      <w:r>
        <w:t xml:space="preserve">know about checkpoints, tokenisers, or label vocabularies.</w:t>
      </w:r>
    </w:p>
    <w:p>
      <w:pPr>
        <w:pStyle w:val="BodyText"/>
      </w:pPr>
      <w:r>
        <w:rPr>
          <w:b/>
          <w:bCs/>
        </w:rPr>
        <w:t xml:space="preserve">P6: Reproducibility.</w:t>
      </w:r>
      <w:r>
        <w:t xml:space="preserve"> </w:t>
      </w:r>
      <w:r>
        <w:t xml:space="preserve">All datasets, training runs, and the final</w:t>
      </w:r>
      <w:r>
        <w:t xml:space="preserve"> </w:t>
      </w:r>
      <w:r>
        <w:t xml:space="preserve">deployment are reproducible from documented scripts and configuration.</w:t>
      </w:r>
      <w:r>
        <w:t xml:space="preserve"> </w:t>
      </w:r>
      <w:r>
        <w:t xml:space="preserve">Random seeds are fixed where applicable and recorded where not.</w:t>
      </w:r>
    </w:p>
    <w:bookmarkEnd w:id="48"/>
    <w:bookmarkStart w:id="49" w:name="system-architecture"/>
    <w:p>
      <w:pPr>
        <w:pStyle w:val="Heading2"/>
      </w:pPr>
      <w:r>
        <w:t xml:space="preserve">4.2 System Architecture</w:t>
      </w:r>
    </w:p>
    <w:p>
      <w:pPr>
        <w:pStyle w:val="FirstParagraph"/>
      </w:pPr>
      <w:r>
        <w:t xml:space="preserve">Figure 4.1 outlines the high-level architecture of VioNER. The system</w:t>
      </w:r>
      <w:r>
        <w:t xml:space="preserve"> </w:t>
      </w:r>
      <w:r>
        <w:t xml:space="preserve">is organised in four layers: a model layer that hosts the trained</w:t>
      </w:r>
      <w:r>
        <w:t xml:space="preserve"> </w:t>
      </w:r>
      <w:r>
        <w:t xml:space="preserve">BERT model, a service layer that exposes the model and supporting data</w:t>
      </w:r>
      <w:r>
        <w:t xml:space="preserve"> </w:t>
      </w:r>
      <w:r>
        <w:t xml:space="preserve">stores through HTTP APIs, a data layer that persists events,</w:t>
      </w:r>
      <w:r>
        <w:t xml:space="preserve"> </w:t>
      </w:r>
      <w:r>
        <w:t xml:space="preserve">training runs, and user accounts, and a presentation layer that</w:t>
      </w:r>
      <w:r>
        <w:t xml:space="preserve"> </w:t>
      </w:r>
      <w:r>
        <w:t xml:space="preserve">provides the web UI.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+--------------------------------------------------------------+</w:t>
      </w:r>
      <w:r>
        <w:br/>
      </w:r>
      <w:r>
        <w:rPr>
          <w:rStyle w:val="VerbatimChar"/>
        </w:rPr>
        <w:t xml:space="preserve">|                Presentation: React + TypeScript               |</w:t>
      </w:r>
      <w:r>
        <w:br/>
      </w:r>
      <w:r>
        <w:rPr>
          <w:rStyle w:val="VerbatimChar"/>
        </w:rPr>
        <w:t xml:space="preserve">|     (training, inference, events, analytics, KB management)   |</w:t>
      </w:r>
      <w:r>
        <w:br/>
      </w:r>
      <w:r>
        <w:rPr>
          <w:rStyle w:val="VerbatimChar"/>
        </w:rPr>
        <w:t xml:space="preserve">+----------------------------+----------------------------------+</w:t>
      </w:r>
      <w:r>
        <w:br/>
      </w:r>
      <w:r>
        <w:rPr>
          <w:rStyle w:val="VerbatimChar"/>
        </w:rPr>
        <w:t xml:space="preserve">                             |</w:t>
      </w:r>
      <w:r>
        <w:br/>
      </w:r>
      <w:r>
        <w:rPr>
          <w:rStyle w:val="VerbatimChar"/>
        </w:rPr>
        <w:t xml:space="preserve">                     HTTPS / JSON</w:t>
      </w:r>
      <w:r>
        <w:br/>
      </w:r>
      <w:r>
        <w:rPr>
          <w:rStyle w:val="VerbatimChar"/>
        </w:rPr>
        <w:t xml:space="preserve">                             |</w:t>
      </w:r>
      <w:r>
        <w:br/>
      </w:r>
      <w:r>
        <w:rPr>
          <w:rStyle w:val="VerbatimChar"/>
        </w:rPr>
        <w:t xml:space="preserve">+--------------------------------------------------------------+</w:t>
      </w:r>
      <w:r>
        <w:br/>
      </w:r>
      <w:r>
        <w:rPr>
          <w:rStyle w:val="VerbatimChar"/>
        </w:rPr>
        <w:t xml:space="preserve">|                  Service: FastAPI + Pydantic                  |</w:t>
      </w:r>
      <w:r>
        <w:br/>
      </w:r>
      <w:r>
        <w:rPr>
          <w:rStyle w:val="VerbatimChar"/>
        </w:rPr>
        <w:t xml:space="preserve">|   /api/training  /api/inference  /api/events  /api/analytics  |</w:t>
      </w:r>
      <w:r>
        <w:br/>
      </w:r>
      <w:r>
        <w:rPr>
          <w:rStyle w:val="VerbatimChar"/>
        </w:rPr>
        <w:t xml:space="preserve">|   /api/kb/*      /api/auth       /api/system  /ws/training    |</w:t>
      </w:r>
      <w:r>
        <w:br/>
      </w:r>
      <w:r>
        <w:rPr>
          <w:rStyle w:val="VerbatimChar"/>
        </w:rPr>
        <w:t xml:space="preserve">+---+--------------------+----------------------+---------------+</w:t>
      </w:r>
      <w:r>
        <w:br/>
      </w:r>
      <w:r>
        <w:rPr>
          <w:rStyle w:val="VerbatimChar"/>
        </w:rPr>
        <w:t xml:space="preserve">    |                    |                      |</w:t>
      </w:r>
      <w:r>
        <w:br/>
      </w:r>
      <w:r>
        <w:rPr>
          <w:rStyle w:val="VerbatimChar"/>
        </w:rPr>
        <w:t xml:space="preserve">+---+----+         +-----+------+         +-----+------+</w:t>
      </w:r>
      <w:r>
        <w:br/>
      </w:r>
      <w:r>
        <w:rPr>
          <w:rStyle w:val="VerbatimChar"/>
        </w:rPr>
        <w:t xml:space="preserve">|  NER   |         |   Event    |         |    KB      |</w:t>
      </w:r>
      <w:r>
        <w:br/>
      </w:r>
      <w:r>
        <w:rPr>
          <w:rStyle w:val="VerbatimChar"/>
        </w:rPr>
        <w:t xml:space="preserve">| Model  |         |  Store     |         |  Module    |</w:t>
      </w:r>
      <w:r>
        <w:br/>
      </w:r>
      <w:r>
        <w:rPr>
          <w:rStyle w:val="VerbatimChar"/>
        </w:rPr>
        <w:t xml:space="preserve">|(BERT)  |         |(PostgreSQL)|         |(in-process)|</w:t>
      </w:r>
      <w:r>
        <w:br/>
      </w:r>
      <w:r>
        <w:rPr>
          <w:rStyle w:val="VerbatimChar"/>
        </w:rPr>
        <w:t xml:space="preserve">+--------+         +------------+         +------------+</w:t>
      </w:r>
    </w:p>
    <w:p>
      <w:pPr>
        <w:pStyle w:val="FirstParagraph"/>
      </w:pPr>
      <w:r>
        <w:rPr>
          <w:i/>
          <w:iCs/>
        </w:rPr>
        <w:t xml:space="preserve">Figure 4.1: High-level architecture of the VioNER system</w:t>
      </w:r>
    </w:p>
    <w:p>
      <w:pPr>
        <w:pStyle w:val="BodyText"/>
      </w:pPr>
      <w:r>
        <w:t xml:space="preserve">Figure 4.2 sketches the end-to-end processing pipeline that an</w:t>
      </w:r>
      <w:r>
        <w:t xml:space="preserve"> </w:t>
      </w:r>
      <w:r>
        <w:t xml:space="preserve">incoming article traverses.</w:t>
      </w:r>
    </w:p>
    <w:p>
      <w:pPr>
        <w:pStyle w:val="SourceCode"/>
      </w:pPr>
      <w:r>
        <w:rPr>
          <w:rStyle w:val="VerbatimChar"/>
        </w:rPr>
        <w:t xml:space="preserve">News  -&gt;  Tokenise  -&gt;  BERT NER  -&gt;  Entity Assembly</w:t>
      </w:r>
      <w:r>
        <w:br/>
      </w:r>
      <w:r>
        <w:rPr>
          <w:rStyle w:val="VerbatimChar"/>
        </w:rPr>
        <w:t xml:space="preserve">                                          |</w:t>
      </w:r>
      <w:r>
        <w:br/>
      </w:r>
      <w:r>
        <w:rPr>
          <w:rStyle w:val="VerbatimChar"/>
        </w:rPr>
        <w:t xml:space="preserve">                                          v</w:t>
      </w:r>
      <w:r>
        <w:br/>
      </w:r>
      <w:r>
        <w:rPr>
          <w:rStyle w:val="VerbatimChar"/>
        </w:rPr>
        <w:t xml:space="preserve">   KB-validated 5W1H Record  &lt;-  Confidence Filter</w:t>
      </w:r>
      <w:r>
        <w:br/>
      </w:r>
      <w:r>
        <w:rPr>
          <w:rStyle w:val="VerbatimChar"/>
        </w:rPr>
        <w:t xml:space="preserve">                                          |</w:t>
      </w:r>
      <w:r>
        <w:br/>
      </w:r>
      <w:r>
        <w:rPr>
          <w:rStyle w:val="VerbatimChar"/>
        </w:rPr>
        <w:t xml:space="preserve">                                          v</w:t>
      </w:r>
      <w:r>
        <w:br/>
      </w:r>
      <w:r>
        <w:rPr>
          <w:rStyle w:val="VerbatimChar"/>
        </w:rPr>
        <w:t xml:space="preserve">                       Taxonomy Classification (post-NER)</w:t>
      </w:r>
      <w:r>
        <w:br/>
      </w:r>
      <w:r>
        <w:rPr>
          <w:rStyle w:val="VerbatimChar"/>
        </w:rPr>
        <w:t xml:space="preserve">                                          |</w:t>
      </w:r>
      <w:r>
        <w:br/>
      </w:r>
      <w:r>
        <w:rPr>
          <w:rStyle w:val="VerbatimChar"/>
        </w:rPr>
        <w:t xml:space="preserve">                                          v</w:t>
      </w:r>
      <w:r>
        <w:br/>
      </w:r>
      <w:r>
        <w:rPr>
          <w:rStyle w:val="VerbatimChar"/>
        </w:rPr>
        <w:t xml:space="preserve">                          PostgreSQL Event Store</w:t>
      </w:r>
    </w:p>
    <w:p>
      <w:pPr>
        <w:pStyle w:val="FirstParagraph"/>
      </w:pPr>
      <w:r>
        <w:rPr>
          <w:i/>
          <w:iCs/>
        </w:rPr>
        <w:t xml:space="preserve">Figure 4.2: End-to-end processing pipeline from raw news text to</w:t>
      </w:r>
      <w:r>
        <w:rPr>
          <w:i/>
          <w:iCs/>
        </w:rPr>
        <w:t xml:space="preserve"> </w:t>
      </w:r>
      <w:r>
        <w:rPr>
          <w:i/>
          <w:iCs/>
        </w:rPr>
        <w:t xml:space="preserve">queryable structured event records</w:t>
      </w:r>
    </w:p>
    <w:p>
      <w:pPr>
        <w:pStyle w:val="BodyText"/>
      </w:pPr>
      <w:r>
        <w:t xml:space="preserve">Figure 4.3 expands the same pipeline as a sequence diagram in which</w:t>
      </w:r>
      <w:r>
        <w:t xml:space="preserve"> </w:t>
      </w:r>
      <w:r>
        <w:t xml:space="preserve">each participating component is rendered as a vertical lane.</w:t>
      </w:r>
    </w:p>
    <w:p>
      <w:pPr>
        <w:pStyle w:val="SourceCode"/>
      </w:pPr>
      <w:r>
        <w:rPr>
          <w:rStyle w:val="VerbatimChar"/>
        </w:rPr>
        <w:t xml:space="preserve">User      Front-end       Inference API     NER Service       KB        DB</w:t>
      </w:r>
      <w:r>
        <w:br/>
      </w:r>
      <w:r>
        <w:rPr>
          <w:rStyle w:val="VerbatimChar"/>
        </w:rPr>
        <w:t xml:space="preserve"> |             |                |                |             |         |</w:t>
      </w:r>
      <w:r>
        <w:br/>
      </w:r>
      <w:r>
        <w:rPr>
          <w:rStyle w:val="VerbatimChar"/>
        </w:rPr>
        <w:t xml:space="preserve"> |--paste--&gt;   |                |                |             |         |</w:t>
      </w:r>
      <w:r>
        <w:br/>
      </w:r>
      <w:r>
        <w:rPr>
          <w:rStyle w:val="VerbatimChar"/>
        </w:rPr>
        <w:t xml:space="preserve"> |             |--POST /infer--&gt;|                |             |         |</w:t>
      </w:r>
      <w:r>
        <w:br/>
      </w:r>
      <w:r>
        <w:rPr>
          <w:rStyle w:val="VerbatimChar"/>
        </w:rPr>
        <w:t xml:space="preserve"> |             |                |--extract(t)---&gt;|             |         |</w:t>
      </w:r>
      <w:r>
        <w:br/>
      </w:r>
      <w:r>
        <w:rPr>
          <w:rStyle w:val="VerbatimChar"/>
        </w:rPr>
        <w:t xml:space="preserve"> |             |                |                |--BERT fwd--&gt;|         |</w:t>
      </w:r>
      <w:r>
        <w:br/>
      </w:r>
      <w:r>
        <w:rPr>
          <w:rStyle w:val="VerbatimChar"/>
        </w:rPr>
        <w:t xml:space="preserve"> |             |                |                |&lt;--logits----|         |</w:t>
      </w:r>
      <w:r>
        <w:br/>
      </w:r>
      <w:r>
        <w:rPr>
          <w:rStyle w:val="VerbatimChar"/>
        </w:rPr>
        <w:t xml:space="preserve"> |             |                |                |--assemble spans       |</w:t>
      </w:r>
      <w:r>
        <w:br/>
      </w:r>
      <w:r>
        <w:rPr>
          <w:rStyle w:val="VerbatimChar"/>
        </w:rPr>
        <w:t xml:space="preserve"> |             |                |                |--lookup---&gt;  |        |</w:t>
      </w:r>
      <w:r>
        <w:br/>
      </w:r>
      <w:r>
        <w:rPr>
          <w:rStyle w:val="VerbatimChar"/>
        </w:rPr>
        <w:t xml:space="preserve"> |             |                |                |&lt;--canonical--|        |</w:t>
      </w:r>
      <w:r>
        <w:br/>
      </w:r>
      <w:r>
        <w:rPr>
          <w:rStyle w:val="VerbatimChar"/>
        </w:rPr>
        <w:t xml:space="preserve"> |             |                |                |--classify (rules)--&gt;  |</w:t>
      </w:r>
      <w:r>
        <w:br/>
      </w:r>
      <w:r>
        <w:rPr>
          <w:rStyle w:val="VerbatimChar"/>
        </w:rPr>
        <w:t xml:space="preserve"> |             |                |                |&lt;--taxonomy----|       |</w:t>
      </w:r>
      <w:r>
        <w:br/>
      </w:r>
      <w:r>
        <w:rPr>
          <w:rStyle w:val="VerbatimChar"/>
        </w:rPr>
        <w:t xml:space="preserve"> |             |                |&lt;--event record-|             |         |</w:t>
      </w:r>
      <w:r>
        <w:br/>
      </w:r>
      <w:r>
        <w:rPr>
          <w:rStyle w:val="VerbatimChar"/>
        </w:rPr>
        <w:t xml:space="preserve"> |             |                |--save event--------------------------&gt; |</w:t>
      </w:r>
      <w:r>
        <w:br/>
      </w:r>
      <w:r>
        <w:rPr>
          <w:rStyle w:val="VerbatimChar"/>
        </w:rPr>
        <w:t xml:space="preserve"> |             |&lt;--event id-----|                |             |         |</w:t>
      </w:r>
      <w:r>
        <w:br/>
      </w:r>
      <w:r>
        <w:rPr>
          <w:rStyle w:val="VerbatimChar"/>
        </w:rPr>
        <w:t xml:space="preserve"> |&lt;--render----|                |                |             |         |</w:t>
      </w:r>
    </w:p>
    <w:p>
      <w:pPr>
        <w:pStyle w:val="FirstParagraph"/>
      </w:pPr>
      <w:r>
        <w:rPr>
          <w:i/>
          <w:iCs/>
        </w:rPr>
        <w:t xml:space="preserve">Figure 4.3: Sequence of calls during synchronous inference</w:t>
      </w:r>
    </w:p>
    <w:p>
      <w:pPr>
        <w:pStyle w:val="BodyText"/>
      </w:pPr>
      <w:r>
        <w:t xml:space="preserve">The boundary between extraction (NER) and post-processing is</w:t>
      </w:r>
      <w:r>
        <w:t xml:space="preserve"> </w:t>
      </w:r>
      <w:r>
        <w:t xml:space="preserve">deliberate: it allows the supervised learning problem to be cast</w:t>
      </w:r>
      <w:r>
        <w:t xml:space="preserve"> </w:t>
      </w:r>
      <w:r>
        <w:t xml:space="preserve">narrowly, with the schema in 4.3, while still producing a richer</w:t>
      </w:r>
      <w:r>
        <w:t xml:space="preserve"> </w:t>
      </w:r>
      <w:r>
        <w:t xml:space="preserve">output by combining the NER result with deterministic knowledge.</w:t>
      </w:r>
    </w:p>
    <w:bookmarkEnd w:id="49"/>
    <w:bookmarkStart w:id="50" w:name="entity-schema-and-bio-encoding"/>
    <w:p>
      <w:pPr>
        <w:pStyle w:val="Heading2"/>
      </w:pPr>
      <w:r>
        <w:t xml:space="preserve">4.3 Entity Schema and BIO Encoding</w:t>
      </w:r>
    </w:p>
    <w:p>
      <w:pPr>
        <w:pStyle w:val="FirstParagraph"/>
      </w:pPr>
      <w:r>
        <w:t xml:space="preserve">The entity schema is the central design decision. As discussed under</w:t>
      </w:r>
      <w:r>
        <w:t xml:space="preserve"> </w:t>
      </w:r>
      <w:r>
        <w:t xml:space="preserve">P1, the schema is restricted to entity types that pilot evaluation</w:t>
      </w:r>
      <w:r>
        <w:t xml:space="preserve"> </w:t>
      </w:r>
      <w:r>
        <w:t xml:space="preserve">confirmed as reliably grounded in source text. The resulting eight</w:t>
      </w:r>
      <w:r>
        <w:t xml:space="preserve"> </w:t>
      </w:r>
      <w:r>
        <w:t xml:space="preserve">entity types, organised under the 5W1H categories, are listed in</w:t>
      </w:r>
      <w:r>
        <w:t xml:space="preserve"> </w:t>
      </w:r>
      <w:r>
        <w:t xml:space="preserve">Table 4.1.</w:t>
      </w:r>
    </w:p>
    <w:p>
      <w:pPr>
        <w:pStyle w:val="BodyText"/>
      </w:pPr>
      <w:r>
        <w:rPr>
          <w:i/>
          <w:iCs/>
        </w:rPr>
        <w:t xml:space="preserve">Table 4.1: Eight-entity grounded schema for the VioNER NER component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1906"/>
        <w:gridCol w:w="381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5W1H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Entity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 and examples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Armed groups, organisations, government forces (e.g.,</w:t>
            </w:r>
            <w:r>
              <w:t xml:space="preserve"> </w:t>
            </w:r>
            <w:r>
              <w:t xml:space="preserve">“Boko Haram”</w:t>
            </w:r>
            <w:r>
              <w:t xml:space="preserve">,</w:t>
            </w:r>
            <w:r>
              <w:t xml:space="preserve"> </w:t>
            </w:r>
            <w:r>
              <w:t xml:space="preserve">“M23 rebels”</w:t>
            </w:r>
            <w:r>
              <w:t xml:space="preserve">,</w:t>
            </w:r>
            <w:r>
              <w:t xml:space="preserve"> </w:t>
            </w:r>
            <w:r>
              <w:t xml:space="preserve">“Sudanese Armed Forces”</w:t>
            </w:r>
            <w:r>
              <w:t xml:space="preserve">,</w:t>
            </w:r>
            <w:r>
              <w:t xml:space="preserve"> </w:t>
            </w:r>
            <w:r>
              <w:t xml:space="preserve">“gunmen”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VICTIM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Persons or groups affected (e.g.,</w:t>
            </w:r>
            <w:r>
              <w:t xml:space="preserve"> </w:t>
            </w:r>
            <w:r>
              <w:t xml:space="preserve">“civilians”</w:t>
            </w:r>
            <w:r>
              <w:t xml:space="preserve">,</w:t>
            </w:r>
            <w:r>
              <w:t xml:space="preserve"> </w:t>
            </w:r>
            <w:r>
              <w:t xml:space="preserve">“villagers”</w:t>
            </w:r>
            <w:r>
              <w:t xml:space="preserve">,</w:t>
            </w:r>
            <w:r>
              <w:t xml:space="preserve"> </w:t>
            </w:r>
            <w:r>
              <w:t xml:space="preserve">“protesters”</w:t>
            </w:r>
            <w:r>
              <w:t xml:space="preserve">,</w:t>
            </w:r>
            <w:r>
              <w:t xml:space="preserve"> </w:t>
            </w:r>
            <w:r>
              <w:t xml:space="preserve">“traders”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Verbs describing the event (e.g.,</w:t>
            </w:r>
            <w:r>
              <w:t xml:space="preserve"> </w:t>
            </w:r>
            <w:r>
              <w:t xml:space="preserve">“attacked”</w:t>
            </w:r>
            <w:r>
              <w:t xml:space="preserve">,</w:t>
            </w:r>
            <w:r>
              <w:t xml:space="preserve"> </w:t>
            </w:r>
            <w:r>
              <w:t xml:space="preserve">“killed”</w:t>
            </w:r>
            <w:r>
              <w:t xml:space="preserve">,</w:t>
            </w:r>
            <w:r>
              <w:t xml:space="preserve"> </w:t>
            </w:r>
            <w:r>
              <w:t xml:space="preserve">“ambushed”</w:t>
            </w:r>
            <w:r>
              <w:t xml:space="preserve">,</w:t>
            </w:r>
            <w:r>
              <w:t xml:space="preserve"> </w:t>
            </w:r>
            <w:r>
              <w:t xml:space="preserve">“raided”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Temporal expressions (e.g.,</w:t>
            </w:r>
            <w:r>
              <w:t xml:space="preserve"> </w:t>
            </w:r>
            <w:r>
              <w:t xml:space="preserve">“on Monday”</w:t>
            </w:r>
            <w:r>
              <w:t xml:space="preserve">,</w:t>
            </w:r>
            <w:r>
              <w:t xml:space="preserve"> </w:t>
            </w:r>
            <w:r>
              <w:t xml:space="preserve">“January 15, 2024”</w:t>
            </w:r>
            <w:r>
              <w:t xml:space="preserve">,</w:t>
            </w:r>
            <w:r>
              <w:t xml:space="preserve"> </w:t>
            </w:r>
            <w:r>
              <w:t xml:space="preserve">“last week”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States, provinces, regions (e.g.,</w:t>
            </w:r>
            <w:r>
              <w:t xml:space="preserve"> </w:t>
            </w:r>
            <w:r>
              <w:t xml:space="preserve">“Borno State”</w:t>
            </w:r>
            <w:r>
              <w:t xml:space="preserve">,</w:t>
            </w:r>
            <w:r>
              <w:t xml:space="preserve"> </w:t>
            </w:r>
            <w:r>
              <w:t xml:space="preserve">“Tigray”</w:t>
            </w:r>
            <w:r>
              <w:t xml:space="preserve">,</w:t>
            </w:r>
            <w:r>
              <w:t xml:space="preserve"> </w:t>
            </w:r>
            <w:r>
              <w:t xml:space="preserve">“North Kivu”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Cities, towns, villages (e.g.,</w:t>
            </w:r>
            <w:r>
              <w:t xml:space="preserve"> </w:t>
            </w:r>
            <w:r>
              <w:t xml:space="preserve">“Maiduguri”</w:t>
            </w:r>
            <w:r>
              <w:t xml:space="preserve">,</w:t>
            </w:r>
            <w:r>
              <w:t xml:space="preserve"> </w:t>
            </w:r>
            <w:r>
              <w:t xml:space="preserve">“Goma”</w:t>
            </w:r>
            <w:r>
              <w:t xml:space="preserve">,</w:t>
            </w:r>
            <w:r>
              <w:t xml:space="preserve"> </w:t>
            </w:r>
            <w:r>
              <w:t xml:space="preserve">“Mogadishu”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Districts, counties, localities (e.g.,</w:t>
            </w:r>
            <w:r>
              <w:t xml:space="preserve"> </w:t>
            </w:r>
            <w:r>
              <w:t xml:space="preserve">“Bama”</w:t>
            </w:r>
            <w:r>
              <w:t xml:space="preserve">,</w:t>
            </w:r>
            <w:r>
              <w:t xml:space="preserve"> </w:t>
            </w:r>
            <w:r>
              <w:t xml:space="preserve">“Masisi”</w:t>
            </w:r>
            <w:r>
              <w:t xml:space="preserve">,</w:t>
            </w:r>
            <w:r>
              <w:t xml:space="preserve"> </w:t>
            </w:r>
            <w:r>
              <w:t xml:space="preserve">“Lubero”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CASUALTIES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Death/injury counts (e.g.,</w:t>
            </w:r>
            <w:r>
              <w:t xml:space="preserve"> </w:t>
            </w:r>
            <w:r>
              <w:t xml:space="preserve">“killed 12”</w:t>
            </w:r>
            <w:r>
              <w:t xml:space="preserve">,</w:t>
            </w:r>
            <w:r>
              <w:t xml:space="preserve"> </w:t>
            </w:r>
            <w:r>
              <w:t xml:space="preserve">“3 dead”</w:t>
            </w:r>
            <w:r>
              <w:t xml:space="preserve">,</w:t>
            </w:r>
            <w:r>
              <w:t xml:space="preserve"> </w:t>
            </w:r>
            <w:r>
              <w:t xml:space="preserve">“5 injured”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EVENT_TYPE and COUNTRY are deliberately absent. EVENT_TYPE is</w:t>
      </w:r>
      <w:r>
        <w:t xml:space="preserve"> </w:t>
      </w:r>
      <w:r>
        <w:t xml:space="preserve">recovered in the post-NER taxonomy step from the action verb, the</w:t>
      </w:r>
      <w:r>
        <w:t xml:space="preserve"> </w:t>
      </w:r>
      <w:r>
        <w:t xml:space="preserve">actor type, and the surrounding context. COUNTRY is recovered from</w:t>
      </w:r>
      <w:r>
        <w:t xml:space="preserve"> </w:t>
      </w:r>
      <w:r>
        <w:t xml:space="preserve">the knowledge base by looking up the most specific WHERE entity</w:t>
      </w:r>
      <w:r>
        <w:t xml:space="preserve"> </w:t>
      </w:r>
      <w:r>
        <w:t xml:space="preserve">extracted from the text.</w:t>
      </w:r>
    </w:p>
    <w:p>
      <w:pPr>
        <w:pStyle w:val="BodyText"/>
      </w:pPr>
      <w:r>
        <w:t xml:space="preserve">The schema is encoded in BIO format: for each entity type X, two</w:t>
      </w:r>
      <w:r>
        <w:t xml:space="preserve"> </w:t>
      </w:r>
      <w:r>
        <w:t xml:space="preserve">labels B-X and I-X are introduced; together with the special O label</w:t>
      </w:r>
      <w:r>
        <w:t xml:space="preserve"> </w:t>
      </w:r>
      <w:r>
        <w:t xml:space="preserve">for tokens outside any entity, the model has seventeen output classes.</w:t>
      </w:r>
      <w:r>
        <w:t xml:space="preserve"> </w:t>
      </w:r>
      <w:r>
        <w:t xml:space="preserve">The BIO encoding allows the model to mark entity boundaries while</w:t>
      </w:r>
      <w:r>
        <w:t xml:space="preserve"> </w:t>
      </w:r>
      <w:r>
        <w:t xml:space="preserve">remaining a flat sequence-labelling problem.</w:t>
      </w:r>
    </w:p>
    <w:p>
      <w:pPr>
        <w:pStyle w:val="BodyText"/>
      </w:pPr>
      <w:r>
        <w:t xml:space="preserve">Figure 4.4 illustrates the encoding on a representative example.</w:t>
      </w:r>
    </w:p>
    <w:p>
      <w:pPr>
        <w:pStyle w:val="SourceCode"/>
      </w:pPr>
      <w:r>
        <w:rPr>
          <w:rStyle w:val="VerbatimChar"/>
        </w:rPr>
        <w:t xml:space="preserve">Tokens:    "Al"     "Shabaab" "fighters" "killed"   "12"          "civilians" "in"  "Beledweyne" "on"  "Sunday"</w:t>
      </w:r>
      <w:r>
        <w:br/>
      </w:r>
      <w:r>
        <w:rPr>
          <w:rStyle w:val="VerbatimChar"/>
        </w:rPr>
        <w:t xml:space="preserve">Labels:    B-ACTOR  I-ACTOR   O          B-ACTION   B-CASUALTIES  B-VICTIM    O     B-CITY       O     B-DATE</w:t>
      </w:r>
    </w:p>
    <w:p>
      <w:pPr>
        <w:pStyle w:val="FirstParagraph"/>
      </w:pPr>
      <w:r>
        <w:rPr>
          <w:i/>
          <w:iCs/>
        </w:rPr>
        <w:t xml:space="preserve">Figure 4.4: BIO encoding example for a sentence describing a</w:t>
      </w:r>
      <w:r>
        <w:rPr>
          <w:i/>
          <w:iCs/>
        </w:rPr>
        <w:t xml:space="preserve"> </w:t>
      </w:r>
      <w:r>
        <w:rPr>
          <w:i/>
          <w:iCs/>
        </w:rPr>
        <w:t xml:space="preserve">violent event. Multi-token entities such as</w:t>
      </w:r>
      <w:r>
        <w:rPr>
          <w:i/>
          <w:iCs/>
        </w:rPr>
        <w:t xml:space="preserve"> </w:t>
      </w:r>
      <w:r>
        <w:rPr>
          <w:i/>
          <w:iCs/>
        </w:rPr>
        <w:t xml:space="preserve">“Al Shabaab”</w:t>
      </w:r>
      <w:r>
        <w:rPr>
          <w:i/>
          <w:iCs/>
        </w:rPr>
        <w:t xml:space="preserve"> </w:t>
      </w:r>
      <w:r>
        <w:rPr>
          <w:i/>
          <w:iCs/>
        </w:rPr>
        <w:t xml:space="preserve">are</w:t>
      </w:r>
      <w:r>
        <w:rPr>
          <w:i/>
          <w:iCs/>
        </w:rPr>
        <w:t xml:space="preserve"> </w:t>
      </w:r>
      <w:r>
        <w:rPr>
          <w:i/>
          <w:iCs/>
        </w:rPr>
        <w:t xml:space="preserve">encoded by a leading B- tag followed by I- tags</w:t>
      </w:r>
    </w:p>
    <w:p>
      <w:pPr>
        <w:pStyle w:val="BodyText"/>
      </w:pPr>
      <w:r>
        <w:t xml:space="preserve">Sub-word tokenisation introduces a complication: a single</w:t>
      </w:r>
      <w:r>
        <w:t xml:space="preserve"> </w:t>
      </w:r>
      <w:r>
        <w:t xml:space="preserve">gold-labelled word may be split into several sub-word tokens, and the</w:t>
      </w:r>
      <w:r>
        <w:t xml:space="preserve"> </w:t>
      </w:r>
      <w:r>
        <w:t xml:space="preserve">labels must be projected onto the sub-words during training. The</w:t>
      </w:r>
      <w:r>
        <w:t xml:space="preserve"> </w:t>
      </w:r>
      <w:r>
        <w:t xml:space="preserve">convention adopted here, summarised as Algorithm 4.1 in Section 4.6,</w:t>
      </w:r>
      <w:r>
        <w:t xml:space="preserve"> </w:t>
      </w:r>
      <w:r>
        <w:t xml:space="preserve">assigns the original label to the first sub-word and converts any</w:t>
      </w:r>
      <w:r>
        <w:t xml:space="preserve"> </w:t>
      </w:r>
      <w:r>
        <w:t xml:space="preserve">leading B- prefix to I- for subsequent sub-words, while assigning the</w:t>
      </w:r>
      <w:r>
        <w:t xml:space="preserve"> </w:t>
      </w:r>
      <w:r>
        <w:t xml:space="preserve">ignore index (-100) to special tokens such as [CLS], [SEP], and [PAD]</w:t>
      </w:r>
      <w:r>
        <w:t xml:space="preserve"> </w:t>
      </w:r>
      <w:r>
        <w:t xml:space="preserve">so that they are excluded from the loss.</w:t>
      </w:r>
    </w:p>
    <w:bookmarkEnd w:id="50"/>
    <w:bookmarkStart w:id="51" w:name="hierarchical-violent-event-taxonomy"/>
    <w:p>
      <w:pPr>
        <w:pStyle w:val="Heading2"/>
      </w:pPr>
      <w:r>
        <w:t xml:space="preserve">4.4 Hierarchical Violent Event Taxonomy</w:t>
      </w:r>
    </w:p>
    <w:p>
      <w:pPr>
        <w:pStyle w:val="FirstParagraph"/>
      </w:pPr>
      <w:r>
        <w:t xml:space="preserve">The taxonomy of violent events is constructed at four levels. Level</w:t>
      </w:r>
      <w:r>
        <w:t xml:space="preserve"> </w:t>
      </w:r>
      <w:r>
        <w:t xml:space="preserve">1 distinguishes four broad violence categories. Level 2 introduces</w:t>
      </w:r>
      <w:r>
        <w:t xml:space="preserve"> </w:t>
      </w:r>
      <w:r>
        <w:t xml:space="preserve">eighteen intermediate types. Level 3 refines into approximately fifty</w:t>
      </w:r>
      <w:r>
        <w:t xml:space="preserve"> </w:t>
      </w:r>
      <w:r>
        <w:t xml:space="preserve">specific event types. Level 4 adds approximately twenty additional</w:t>
      </w:r>
      <w:r>
        <w:t xml:space="preserve"> </w:t>
      </w:r>
      <w:r>
        <w:t xml:space="preserve">detailed subtypes for the most common categories. The complete</w:t>
      </w:r>
      <w:r>
        <w:t xml:space="preserve"> </w:t>
      </w:r>
      <w:r>
        <w:t xml:space="preserve">taxonomy is presented in Annex B; this section presents the Level 1</w:t>
      </w:r>
      <w:r>
        <w:t xml:space="preserve"> </w:t>
      </w:r>
      <w:r>
        <w:t xml:space="preserve">and Level 2 structure in Table 4.2 and Table 4.3 respectively, with</w:t>
      </w:r>
      <w:r>
        <w:t xml:space="preserve"> </w:t>
      </w:r>
      <w:r>
        <w:t xml:space="preserve">the visual outline in Figure 4.5.</w:t>
      </w:r>
    </w:p>
    <w:p>
      <w:pPr>
        <w:pStyle w:val="BodyText"/>
      </w:pPr>
      <w:r>
        <w:rPr>
          <w:i/>
          <w:iCs/>
        </w:rPr>
        <w:t xml:space="preserve">Table 4.2: Level 1 categories of the hierarchical taxonomy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64"/>
        <w:gridCol w:w="535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Level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Political Violence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Violence motivated by political objectives, including contesting state authority, achieving political change, or advancing ideological agendas.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Criminal Violence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Violence motivated by economic gain or territorial control by criminal organisations.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Communal Violence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Violence between identity-based groups (ethnic, religious, clan) over resources, territory, or social dominance.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 Violence Against Civilians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Violence perpetrated by state security forces against non-combatant civilians outside of armed conflict contexts.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Table 4.3: Level 2 intermediate violence types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57"/>
        <w:gridCol w:w="606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Level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Political Violence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Rebellion/Armed Insurgency; Terrorism; Coup and Regime Change Violence; Election Violence; Political Repression.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Criminal Violence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Organised Crime Violence; Armed Robbery/Banditry; Kidnapping for Ransom; Criminal Gang Violence.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Communal Violence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Ethnic/Tribal Conflict; Religious Violence; Resource-Based Conflict; Pastoralist-Farmer Clashes.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 Violence Against Civilians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Extrajudicial Killings; State Repression of Protests; Mass Atrocities by State Forces; Forced Displacement by State; Arbitrary Detention with Violence.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VIOLENT EVENTS TAXONOMY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|-- POLITICAL VIOLENCE</w:t>
      </w:r>
      <w:r>
        <w:br/>
      </w:r>
      <w:r>
        <w:rPr>
          <w:rStyle w:val="VerbatimChar"/>
        </w:rPr>
        <w:t xml:space="preserve">|   |-- Rebellion / Armed Insurgency  (Armed Clash, Ambush, Rebel Attack, Forced Recruitment)</w:t>
      </w:r>
      <w:r>
        <w:br/>
      </w:r>
      <w:r>
        <w:rPr>
          <w:rStyle w:val="VerbatimChar"/>
        </w:rPr>
        <w:t xml:space="preserve">|   |-- Terrorism                     (Bombing, Armed Assault, Hostage-Taking, Assassination, Soft Targets)</w:t>
      </w:r>
      <w:r>
        <w:br/>
      </w:r>
      <w:r>
        <w:rPr>
          <w:rStyle w:val="VerbatimChar"/>
        </w:rPr>
        <w:t xml:space="preserve">|   |-- Coup and Regime Change        (Military Coup, Coup-Related Violence, Assassination)</w:t>
      </w:r>
      <w:r>
        <w:br/>
      </w:r>
      <w:r>
        <w:rPr>
          <w:rStyle w:val="VerbatimChar"/>
        </w:rPr>
        <w:t xml:space="preserve">|   |-- Election Violence             (Campaign Violence, Voting Day Violence, Post-Election Violence)</w:t>
      </w:r>
      <w:r>
        <w:br/>
      </w:r>
      <w:r>
        <w:rPr>
          <w:rStyle w:val="VerbatimChar"/>
        </w:rPr>
        <w:t xml:space="preserve">|   `-- Political Repression          (Protest Suppression, Targeted Killings, Mass Arrests)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|-- CRIMINAL VIOLENCE</w:t>
      </w:r>
      <w:r>
        <w:br/>
      </w:r>
      <w:r>
        <w:rPr>
          <w:rStyle w:val="VerbatimChar"/>
        </w:rPr>
        <w:t xml:space="preserve">|   |-- Organised Crime Violence      (Gang Warfare, Assassination, Violence Against Law Enforcement)</w:t>
      </w:r>
      <w:r>
        <w:br/>
      </w:r>
      <w:r>
        <w:rPr>
          <w:rStyle w:val="VerbatimChar"/>
        </w:rPr>
        <w:t xml:space="preserve">|   |-- Armed Robbery / Banditry      (Highway, Bank/Business, Home Invasion, Cattle Raiding)</w:t>
      </w:r>
      <w:r>
        <w:br/>
      </w:r>
      <w:r>
        <w:rPr>
          <w:rStyle w:val="VerbatimChar"/>
        </w:rPr>
        <w:t xml:space="preserve">|   |-- Kidnapping for Ransom         (Individual/Family, Maritime/Piracy)</w:t>
      </w:r>
      <w:r>
        <w:br/>
      </w:r>
      <w:r>
        <w:rPr>
          <w:rStyle w:val="VerbatimChar"/>
        </w:rPr>
        <w:t xml:space="preserve">|   `-- Criminal Gang Violence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|-- COMMUNAL VIOLENCE</w:t>
      </w:r>
      <w:r>
        <w:br/>
      </w:r>
      <w:r>
        <w:rPr>
          <w:rStyle w:val="VerbatimChar"/>
        </w:rPr>
        <w:t xml:space="preserve">|   |-- Ethnic/Tribal Conflict        (Ethnic Clash, Ethnic Massacre, Ethnic Revenge Attack)</w:t>
      </w:r>
      <w:r>
        <w:br/>
      </w:r>
      <w:r>
        <w:rPr>
          <w:rStyle w:val="VerbatimChar"/>
        </w:rPr>
        <w:t xml:space="preserve">|   |-- Religious Violence            (Sectarian Violence, Attack on Religious Community, Site Desecration)</w:t>
      </w:r>
      <w:r>
        <w:br/>
      </w:r>
      <w:r>
        <w:rPr>
          <w:rStyle w:val="VerbatimChar"/>
        </w:rPr>
        <w:t xml:space="preserve">|   |-- Resource-Based Conflict       (Land, Water, Mining/Resource Extraction)</w:t>
      </w:r>
      <w:r>
        <w:br/>
      </w:r>
      <w:r>
        <w:rPr>
          <w:rStyle w:val="VerbatimChar"/>
        </w:rPr>
        <w:t xml:space="preserve">|   `-- Pastoralist-Farmer Clashes    (Grazing, Cattle Raiding (Communal), Revenge Raid)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`-- STATE VIOLENCE AGAINST CIVILIANS</w:t>
      </w:r>
      <w:r>
        <w:br/>
      </w:r>
      <w:r>
        <w:rPr>
          <w:rStyle w:val="VerbatimChar"/>
        </w:rPr>
        <w:t xml:space="preserve">    |-- Extrajudicial Killings        (Summary Execution, Enforced Disappearance, Torture Death)</w:t>
      </w:r>
      <w:r>
        <w:br/>
      </w:r>
      <w:r>
        <w:rPr>
          <w:rStyle w:val="VerbatimChar"/>
        </w:rPr>
        <w:t xml:space="preserve">    |-- State Repression of Protests  (Shooting of Protesters, Violent Dispersal Resulting in Deaths)</w:t>
      </w:r>
      <w:r>
        <w:br/>
      </w:r>
      <w:r>
        <w:rPr>
          <w:rStyle w:val="VerbatimChar"/>
        </w:rPr>
        <w:t xml:space="preserve">    |-- Mass Atrocities                (Massacre by State Forces, Ethnic Cleansing by State)</w:t>
      </w:r>
      <w:r>
        <w:br/>
      </w:r>
      <w:r>
        <w:rPr>
          <w:rStyle w:val="VerbatimChar"/>
        </w:rPr>
        <w:t xml:space="preserve">    |-- Forced Displacement            (Violent Eviction, Village Burning)</w:t>
      </w:r>
      <w:r>
        <w:br/>
      </w:r>
      <w:r>
        <w:rPr>
          <w:rStyle w:val="VerbatimChar"/>
        </w:rPr>
        <w:t xml:space="preserve">    `-- Arbitrary Detention            (Violent Mass Arrest)</w:t>
      </w:r>
    </w:p>
    <w:p>
      <w:pPr>
        <w:pStyle w:val="FirstParagraph"/>
      </w:pPr>
      <w:r>
        <w:rPr>
          <w:i/>
          <w:iCs/>
        </w:rPr>
        <w:t xml:space="preserve">Figure 4.5: Four-level taxonomy hierarchy (visual outline of Levels 1</w:t>
      </w:r>
      <w:r>
        <w:rPr>
          <w:i/>
          <w:iCs/>
        </w:rPr>
        <w:t xml:space="preserve"> </w:t>
      </w:r>
      <w:r>
        <w:rPr>
          <w:i/>
          <w:iCs/>
        </w:rPr>
        <w:t xml:space="preserve">to 3)</w:t>
      </w:r>
    </w:p>
    <w:p>
      <w:pPr>
        <w:pStyle w:val="BodyText"/>
      </w:pPr>
      <w:r>
        <w:t xml:space="preserve">Each terminal category in the taxonomy is documented with a</w:t>
      </w:r>
      <w:r>
        <w:t xml:space="preserve"> </w:t>
      </w:r>
      <w:r>
        <w:t xml:space="preserve">definition, classification criteria, distinguishing features, typical</w:t>
      </w:r>
      <w:r>
        <w:t xml:space="preserve"> </w:t>
      </w:r>
      <w:r>
        <w:t xml:space="preserve">keywords used in news reports, and worked examples; the full</w:t>
      </w:r>
      <w:r>
        <w:t xml:space="preserve"> </w:t>
      </w:r>
      <w:r>
        <w:t xml:space="preserve">documentation is provided in Annex B. Decision rules for ambiguous</w:t>
      </w:r>
      <w:r>
        <w:t xml:space="preserve"> </w:t>
      </w:r>
      <w:r>
        <w:t xml:space="preserve">cases (for example, criminal versus terrorist kidnapping, or state</w:t>
      </w:r>
      <w:r>
        <w:t xml:space="preserve"> </w:t>
      </w:r>
      <w:r>
        <w:t xml:space="preserve">violence against protesters versus political repression of protests)</w:t>
      </w:r>
      <w:r>
        <w:t xml:space="preserve"> </w:t>
      </w:r>
      <w:r>
        <w:t xml:space="preserve">are also documented in Annex B.</w:t>
      </w:r>
    </w:p>
    <w:p>
      <w:pPr>
        <w:pStyle w:val="BodyText"/>
      </w:pPr>
      <w:r>
        <w:t xml:space="preserve">Within VioNER, the taxonomy is applied as a post-NER step. Given an</w:t>
      </w:r>
      <w:r>
        <w:t xml:space="preserve"> </w:t>
      </w:r>
      <w:r>
        <w:t xml:space="preserve">extracted set of entities and the surrounding text, the taxonomy</w:t>
      </w:r>
      <w:r>
        <w:t xml:space="preserve"> </w:t>
      </w:r>
      <w:r>
        <w:t xml:space="preserve">classifier inspects the actor type, the action verb, contextual cues</w:t>
      </w:r>
      <w:r>
        <w:t xml:space="preserve"> </w:t>
      </w:r>
      <w:r>
        <w:t xml:space="preserve">(target type, weapons, casualties), and looks up the actor in the</w:t>
      </w:r>
      <w:r>
        <w:t xml:space="preserve"> </w:t>
      </w:r>
      <w:r>
        <w:t xml:space="preserve">knowledge base to identify its known classification. The result is a</w:t>
      </w:r>
      <w:r>
        <w:t xml:space="preserve"> </w:t>
      </w:r>
      <w:r>
        <w:t xml:space="preserve">Level 1 to Level 3 (and where appropriate Level 4) classification of</w:t>
      </w:r>
      <w:r>
        <w:t xml:space="preserve"> </w:t>
      </w:r>
      <w:r>
        <w:t xml:space="preserve">the event. A learned hierarchical classifier could replace this</w:t>
      </w:r>
      <w:r>
        <w:t xml:space="preserve"> </w:t>
      </w:r>
      <w:r>
        <w:t xml:space="preserve">rule-based step in future work.</w:t>
      </w:r>
    </w:p>
    <w:bookmarkEnd w:id="51"/>
    <w:bookmarkStart w:id="52" w:name="knowledge-base-design"/>
    <w:p>
      <w:pPr>
        <w:pStyle w:val="Heading2"/>
      </w:pPr>
      <w:r>
        <w:t xml:space="preserve">4.5 Knowledge Base Design</w:t>
      </w:r>
    </w:p>
    <w:p>
      <w:pPr>
        <w:pStyle w:val="FirstParagraph"/>
      </w:pPr>
      <w:r>
        <w:t xml:space="preserve">The knowledge base is a structured, in-process resource loaded at</w:t>
      </w:r>
      <w:r>
        <w:t xml:space="preserve"> </w:t>
      </w:r>
      <w:r>
        <w:t xml:space="preserve">service startup. It consists of three dictionaries.</w:t>
      </w:r>
    </w:p>
    <w:p>
      <w:pPr>
        <w:pStyle w:val="BodyText"/>
      </w:pPr>
      <w:r>
        <w:rPr>
          <w:b/>
          <w:bCs/>
        </w:rPr>
        <w:t xml:space="preserve">Armed Groups.</w:t>
      </w:r>
      <w:r>
        <w:t xml:space="preserve"> </w:t>
      </w:r>
      <w:r>
        <w:t xml:space="preserve">Approximately 150 entries cover major armed groups</w:t>
      </w:r>
      <w:r>
        <w:t xml:space="preserve"> </w:t>
      </w:r>
      <w:r>
        <w:t xml:space="preserve">active in Africa, each represented by a canonical name, a list of</w:t>
      </w:r>
      <w:r>
        <w:t xml:space="preserve"> </w:t>
      </w:r>
      <w:r>
        <w:t xml:space="preserve">aliases, a country of operation, a region, and a group type (militia,</w:t>
      </w:r>
      <w:r>
        <w:t xml:space="preserve"> </w:t>
      </w:r>
      <w:r>
        <w:t xml:space="preserve">terrorist, rebel, or government). Entries are organised by region</w:t>
      </w:r>
      <w:r>
        <w:t xml:space="preserve"> </w:t>
      </w:r>
      <w:r>
        <w:t xml:space="preserve">(East, West, North, Southern, Central Africa) for readability.</w:t>
      </w:r>
      <w:r>
        <w:t xml:space="preserve"> </w:t>
      </w:r>
      <w:r>
        <w:t xml:space="preserve">Example entries include Al-Shabaab (Somalia), Boko Haram (Nigeria),</w:t>
      </w:r>
      <w:r>
        <w:t xml:space="preserve"> </w:t>
      </w:r>
      <w:r>
        <w:t xml:space="preserve">M23 (DRC), Rapid Support Forces (Sudan), JNIM (Mali), and Wagner</w:t>
      </w:r>
      <w:r>
        <w:t xml:space="preserve"> </w:t>
      </w:r>
      <w:r>
        <w:t xml:space="preserve">Group (multiple). The full list is in Annex C.</w:t>
      </w:r>
    </w:p>
    <w:p>
      <w:pPr>
        <w:pStyle w:val="BodyText"/>
      </w:pPr>
      <w:r>
        <w:rPr>
          <w:b/>
          <w:bCs/>
        </w:rPr>
        <w:t xml:space="preserve">Cities and Regions.</w:t>
      </w:r>
      <w:r>
        <w:t xml:space="preserve"> </w:t>
      </w:r>
      <w:r>
        <w:t xml:space="preserve">Approximately 200 conflict-affected cities</w:t>
      </w:r>
      <w:r>
        <w:t xml:space="preserve"> </w:t>
      </w:r>
      <w:r>
        <w:t xml:space="preserve">are recorded with their country and parent administrative region.</w:t>
      </w:r>
      <w:r>
        <w:t xml:space="preserve"> </w:t>
      </w:r>
      <w:r>
        <w:t xml:space="preserve">The dictionary also covers all 54 African countries with their</w:t>
      </w:r>
      <w:r>
        <w:t xml:space="preserve"> </w:t>
      </w:r>
      <w:r>
        <w:t xml:space="preserve">capitals and major regions. Examples include Maiduguri (Nigeria,</w:t>
      </w:r>
      <w:r>
        <w:t xml:space="preserve"> </w:t>
      </w:r>
      <w:r>
        <w:t xml:space="preserve">Borno), Goma (DRC, North Kivu), Mogadishu (Somalia, Banaadir), El</w:t>
      </w:r>
      <w:r>
        <w:t xml:space="preserve"> </w:t>
      </w:r>
      <w:r>
        <w:t xml:space="preserve">Fasher (Sudan, North Darfur), and Bamako (Mali, Bamako Capital</w:t>
      </w:r>
      <w:r>
        <w:t xml:space="preserve"> </w:t>
      </w:r>
      <w:r>
        <w:t xml:space="preserve">District). The dictionary is used both to resolve city-country</w:t>
      </w:r>
      <w:r>
        <w:t xml:space="preserve"> </w:t>
      </w:r>
      <w:r>
        <w:t xml:space="preserve">ambiguity at inference time and to flag geographically implausible</w:t>
      </w:r>
      <w:r>
        <w:t xml:space="preserve"> </w:t>
      </w:r>
      <w:r>
        <w:t xml:space="preserve">extractions.</w:t>
      </w:r>
    </w:p>
    <w:p>
      <w:pPr>
        <w:pStyle w:val="BodyText"/>
      </w:pPr>
      <w:r>
        <w:rPr>
          <w:b/>
          <w:bCs/>
        </w:rPr>
        <w:t xml:space="preserve">Weapons and Tactics.</w:t>
      </w:r>
      <w:r>
        <w:t xml:space="preserve"> </w:t>
      </w:r>
      <w:r>
        <w:t xml:space="preserve">A categorised list of weapons (firearms,</w:t>
      </w:r>
      <w:r>
        <w:t xml:space="preserve"> </w:t>
      </w:r>
      <w:r>
        <w:t xml:space="preserve">explosives, edged weapons, fire/arson, heavy weapons) and tactical</w:t>
      </w:r>
      <w:r>
        <w:t xml:space="preserve"> </w:t>
      </w:r>
      <w:r>
        <w:t xml:space="preserve">methods (ambush, raid, mass shooting, suicide bombing). The list is</w:t>
      </w:r>
      <w:r>
        <w:t xml:space="preserve"> </w:t>
      </w:r>
      <w:r>
        <w:t xml:space="preserve">used by the post-NER taxonomy classifier to inform Level 3 and Level 4</w:t>
      </w:r>
      <w:r>
        <w:t xml:space="preserve"> </w:t>
      </w:r>
      <w:r>
        <w:t xml:space="preserve">classification.</w:t>
      </w:r>
    </w:p>
    <w:p>
      <w:pPr>
        <w:pStyle w:val="BodyText"/>
      </w:pPr>
      <w:r>
        <w:t xml:space="preserve">Table 4.4 summarises the size of each knowledge-base resource. The</w:t>
      </w:r>
      <w:r>
        <w:t xml:space="preserve"> </w:t>
      </w:r>
      <w:r>
        <w:t xml:space="preserve">knowledge base is also used by the validator component to attach</w:t>
      </w:r>
      <w:r>
        <w:t xml:space="preserve"> </w:t>
      </w:r>
      <w:r>
        <w:t xml:space="preserve">metadata to extracted entities. For an ACTOR span that matches a</w:t>
      </w:r>
      <w:r>
        <w:t xml:space="preserve"> </w:t>
      </w:r>
      <w:r>
        <w:t xml:space="preserve">known armed group alias, the validator attaches the canonical name,</w:t>
      </w:r>
      <w:r>
        <w:t xml:space="preserve"> </w:t>
      </w:r>
      <w:r>
        <w:t xml:space="preserve">country, region, and group type. For a CITY span, it attaches the</w:t>
      </w:r>
      <w:r>
        <w:t xml:space="preserve"> </w:t>
      </w:r>
      <w:r>
        <w:t xml:space="preserve">country and region. For a weapon mention, it attaches the category.</w:t>
      </w:r>
      <w:r>
        <w:t xml:space="preserve"> </w:t>
      </w:r>
      <w:r>
        <w:t xml:space="preserve">Mismatches (for example, an actor whose known country of operation</w:t>
      </w:r>
      <w:r>
        <w:t xml:space="preserve"> </w:t>
      </w:r>
      <w:r>
        <w:t xml:space="preserve">disagrees with the location extracted in the same sentence) lower the</w:t>
      </w:r>
      <w:r>
        <w:t xml:space="preserve"> </w:t>
      </w:r>
      <w:r>
        <w:t xml:space="preserve">event’s overall confidence score and are surfaced in the analytics</w:t>
      </w:r>
      <w:r>
        <w:t xml:space="preserve"> </w:t>
      </w:r>
      <w:r>
        <w:t xml:space="preserve">view for manual review.</w:t>
      </w:r>
    </w:p>
    <w:p>
      <w:pPr>
        <w:pStyle w:val="BodyText"/>
      </w:pPr>
      <w:r>
        <w:rPr>
          <w:i/>
          <w:iCs/>
        </w:rPr>
        <w:t xml:space="preserve">Table 4.4: Knowledge base content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Approximate size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Armed 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Cities (conflict zones)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African countries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Weapon types/categories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Taxonomy categories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</w:t>
            </w:r>
          </w:p>
        </w:tc>
      </w:tr>
    </w:tbl>
    <w:bookmarkEnd w:id="52"/>
    <w:bookmarkStart w:id="60" w:name="training-pipeline"/>
    <w:p>
      <w:pPr>
        <w:pStyle w:val="Heading2"/>
      </w:pPr>
      <w:r>
        <w:t xml:space="preserve">4.6 Training Pipeline</w:t>
      </w:r>
    </w:p>
    <w:p>
      <w:pPr>
        <w:pStyle w:val="FirstParagraph"/>
      </w:pPr>
      <w:r>
        <w:t xml:space="preserve">The training pipeline turns raw ACLED event records into a fine-tuned</w:t>
      </w:r>
      <w:r>
        <w:t xml:space="preserve"> </w:t>
      </w:r>
      <w:r>
        <w:t xml:space="preserve">BERT model. Its main stages are preprocessing, sampling and</w:t>
      </w:r>
      <w:r>
        <w:t xml:space="preserve"> </w:t>
      </w:r>
      <w:r>
        <w:t xml:space="preserve">augmentation, sub-word label alignment, loss configuration, and</w:t>
      </w:r>
      <w:r>
        <w:t xml:space="preserve"> </w:t>
      </w:r>
      <w:r>
        <w:t xml:space="preserve">checkpointed training with early stopping.</w:t>
      </w:r>
    </w:p>
    <w:bookmarkStart w:id="53" w:name="preprocessing"/>
    <w:p>
      <w:pPr>
        <w:pStyle w:val="Heading3"/>
      </w:pPr>
      <w:r>
        <w:t xml:space="preserve">Preprocessing</w:t>
      </w:r>
    </w:p>
    <w:p>
      <w:pPr>
        <w:pStyle w:val="FirstParagraph"/>
      </w:pPr>
      <w:r>
        <w:t xml:space="preserve">The raw input is a JSONL file of ACLED event records with fields</w:t>
      </w:r>
      <w:r>
        <w:t xml:space="preserve"> </w:t>
      </w:r>
      <w:r>
        <w:t xml:space="preserve">including</w:t>
      </w:r>
      <w:r>
        <w:t xml:space="preserve"> </w:t>
      </w:r>
      <w:r>
        <w:rPr>
          <w:rStyle w:val="VerbatimChar"/>
        </w:rPr>
        <w:t xml:space="preserve">event_id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notes</w:t>
      </w:r>
      <w:r>
        <w:t xml:space="preserve"> </w:t>
      </w:r>
      <w:r>
        <w:t xml:space="preserve">(the free-text</w:t>
      </w:r>
      <w:r>
        <w:t xml:space="preserve"> </w:t>
      </w:r>
      <w:r>
        <w:t xml:space="preserve">description),</w:t>
      </w:r>
      <w:r>
        <w:t xml:space="preserve"> </w:t>
      </w:r>
      <w:r>
        <w:rPr>
          <w:rStyle w:val="VerbatimChar"/>
        </w:rPr>
        <w:t xml:space="preserve">fatalities</w:t>
      </w:r>
      <w:r>
        <w:t xml:space="preserve">,</w:t>
      </w:r>
      <w:r>
        <w:t xml:space="preserve"> </w:t>
      </w:r>
      <w:r>
        <w:rPr>
          <w:rStyle w:val="VerbatimChar"/>
        </w:rPr>
        <w:t xml:space="preserve">actor1</w:t>
      </w:r>
      <w:r>
        <w:t xml:space="preserve">,</w:t>
      </w:r>
      <w:r>
        <w:t xml:space="preserve"> </w:t>
      </w:r>
      <w:r>
        <w:rPr>
          <w:rStyle w:val="VerbatimChar"/>
        </w:rPr>
        <w:t xml:space="preserve">location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admin1</w:t>
      </w:r>
      <w:r>
        <w:t xml:space="preserve">. The</w:t>
      </w:r>
      <w:r>
        <w:t xml:space="preserve"> </w:t>
      </w:r>
      <w:r>
        <w:t xml:space="preserve">preprocessing module tokenises the notes field on whitespace and</w:t>
      </w:r>
      <w:r>
        <w:t xml:space="preserve"> </w:t>
      </w:r>
      <w:r>
        <w:t xml:space="preserve">punctuation, then projects the structured columns onto BIO labels by</w:t>
      </w:r>
      <w:r>
        <w:t xml:space="preserve"> </w:t>
      </w:r>
      <w:r>
        <w:t xml:space="preserve">mapping each column to its entity type and locating its value within</w:t>
      </w:r>
      <w:r>
        <w:t xml:space="preserve"> </w:t>
      </w:r>
      <w:r>
        <w:t xml:space="preserve">the tokenised notes. Tokens that do not match any column value are</w:t>
      </w:r>
      <w:r>
        <w:t xml:space="preserve"> </w:t>
      </w:r>
      <w:r>
        <w:t xml:space="preserve">labelled O. The output is a JSONL file with one record per event,</w:t>
      </w:r>
      <w:r>
        <w:t xml:space="preserve"> </w:t>
      </w:r>
      <w:r>
        <w:t xml:space="preserve">each containing</w:t>
      </w:r>
      <w:r>
        <w:t xml:space="preserve"> </w:t>
      </w:r>
      <w:r>
        <w:rPr>
          <w:rStyle w:val="VerbatimChar"/>
        </w:rPr>
        <w:t xml:space="preserve">tokens</w:t>
      </w:r>
      <w:r>
        <w:t xml:space="preserve">,</w:t>
      </w:r>
      <w:r>
        <w:t xml:space="preserve"> </w:t>
      </w:r>
      <w:r>
        <w:rPr>
          <w:rStyle w:val="VerbatimChar"/>
        </w:rPr>
        <w:t xml:space="preserve">labels</w:t>
      </w:r>
      <w:r>
        <w:t xml:space="preserve">,</w:t>
      </w:r>
      <w:r>
        <w:t xml:space="preserve"> </w:t>
      </w:r>
      <w:r>
        <w:rPr>
          <w:rStyle w:val="VerbatimChar"/>
        </w:rPr>
        <w:t xml:space="preserve">text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entities</w:t>
      </w:r>
      <w:r>
        <w:t xml:space="preserve"> </w:t>
      </w:r>
      <w:r>
        <w:t xml:space="preserve">fields.</w:t>
      </w:r>
    </w:p>
    <w:bookmarkEnd w:id="53"/>
    <w:bookmarkStart w:id="54" w:name="stratified-diversity-sampling"/>
    <w:p>
      <w:pPr>
        <w:pStyle w:val="Heading3"/>
      </w:pPr>
      <w:r>
        <w:t xml:space="preserve">Stratified diversity sampling</w:t>
      </w:r>
    </w:p>
    <w:p>
      <w:pPr>
        <w:pStyle w:val="FirstParagraph"/>
      </w:pPr>
      <w:r>
        <w:t xml:space="preserve">The raw corpus is large (approximately 212,000 events) but</w:t>
      </w:r>
      <w:r>
        <w:t xml:space="preserve"> </w:t>
      </w:r>
      <w:r>
        <w:t xml:space="preserve">diversity-poor: many events share repeating phrasing. The</w:t>
      </w:r>
      <w:r>
        <w:t xml:space="preserve"> </w:t>
      </w:r>
      <w:r>
        <w:rPr>
          <w:rStyle w:val="VerbatimChar"/>
        </w:rPr>
        <w:t xml:space="preserve">create_training_subset.py</w:t>
      </w:r>
      <w:r>
        <w:t xml:space="preserve"> </w:t>
      </w:r>
      <w:r>
        <w:t xml:space="preserve">script (Algorithm 4.2) selects a</w:t>
      </w:r>
      <w:r>
        <w:t xml:space="preserve"> </w:t>
      </w:r>
      <w:r>
        <w:t xml:space="preserve">35,000-example subset that maximises diversity while ensuring that</w:t>
      </w:r>
      <w:r>
        <w:t xml:space="preserve"> </w:t>
      </w:r>
      <w:r>
        <w:t xml:space="preserve">rare entity types receive proportionate representation. The algorithm</w:t>
      </w:r>
      <w:r>
        <w:t xml:space="preserve"> </w:t>
      </w:r>
      <w:r>
        <w:t xml:space="preserve">operates in three phases: first, it selects examples that contain at</w:t>
      </w:r>
      <w:r>
        <w:t xml:space="preserve"> </w:t>
      </w:r>
      <w:r>
        <w:t xml:space="preserve">least one rare entity (VICTIM, ACTION, CASUALTIES) until the rare-class</w:t>
      </w:r>
      <w:r>
        <w:t xml:space="preserve"> </w:t>
      </w:r>
      <w:r>
        <w:t xml:space="preserve">budget is met; second, it selects examples with high entity diversity</w:t>
      </w:r>
      <w:r>
        <w:t xml:space="preserve"> </w:t>
      </w:r>
      <w:r>
        <w:t xml:space="preserve">(number of distinct entity types); third, it fills the remaining</w:t>
      </w:r>
      <w:r>
        <w:t xml:space="preserve"> </w:t>
      </w:r>
      <w:r>
        <w:t xml:space="preserve">budget by random sampling from the residual pool.</w:t>
      </w:r>
    </w:p>
    <w:bookmarkEnd w:id="54"/>
    <w:bookmarkStart w:id="55" w:name="augmentation"/>
    <w:p>
      <w:pPr>
        <w:pStyle w:val="Heading3"/>
      </w:pPr>
      <w:r>
        <w:t xml:space="preserve">Augmentation</w:t>
      </w:r>
    </w:p>
    <w:p>
      <w:pPr>
        <w:pStyle w:val="FirstParagraph"/>
      </w:pPr>
      <w:r>
        <w:t xml:space="preserve">Template-based augmentation adds approximately 15,000 synthetic</w:t>
      </w:r>
      <w:r>
        <w:t xml:space="preserve"> </w:t>
      </w:r>
      <w:r>
        <w:t xml:space="preserve">examples to expand vocabulary coverage of action verbs and victim</w:t>
      </w:r>
      <w:r>
        <w:t xml:space="preserve"> </w:t>
      </w:r>
      <w:r>
        <w:t xml:space="preserve">constructions. Templates are populated with knowledge-base entries</w:t>
      </w:r>
      <w:r>
        <w:t xml:space="preserve"> </w:t>
      </w:r>
      <w:r>
        <w:t xml:space="preserve">(armed groups, cities, regions) and a curated lexicon of action verbs</w:t>
      </w:r>
      <w:r>
        <w:t xml:space="preserve"> </w:t>
      </w:r>
      <w:r>
        <w:t xml:space="preserve">grouped into location-taking, victim-taking, and clash categories.</w:t>
      </w:r>
      <w:r>
        <w:t xml:space="preserve"> </w:t>
      </w:r>
      <w:r>
        <w:t xml:space="preserve">The full template catalogue is in Annex E.</w:t>
      </w:r>
    </w:p>
    <w:p>
      <w:pPr>
        <w:pStyle w:val="BodyText"/>
      </w:pPr>
      <w:r>
        <w:t xml:space="preserve">The combined 50,000-example corpus is partitioned 80/20 into training</w:t>
      </w:r>
      <w:r>
        <w:t xml:space="preserve"> </w:t>
      </w:r>
      <w:r>
        <w:t xml:space="preserve">(40,000) and validation (10,000) splits, preserving stratification</w:t>
      </w:r>
      <w:r>
        <w:t xml:space="preserve"> </w:t>
      </w:r>
      <w:r>
        <w:t xml:space="preserve">across entity types.</w:t>
      </w:r>
    </w:p>
    <w:bookmarkEnd w:id="55"/>
    <w:bookmarkStart w:id="56" w:name="sub-word-label-alignment"/>
    <w:p>
      <w:pPr>
        <w:pStyle w:val="Heading3"/>
      </w:pPr>
      <w:r>
        <w:t xml:space="preserve">Sub-word label alignment</w:t>
      </w:r>
    </w:p>
    <w:p>
      <w:pPr>
        <w:pStyle w:val="FirstParagraph"/>
      </w:pPr>
      <w:r>
        <w:t xml:space="preserve">Algorithm 4.1 describes the sub-word alignment used to project</w:t>
      </w:r>
      <w:r>
        <w:t xml:space="preserve"> </w:t>
      </w:r>
      <w:r>
        <w:t xml:space="preserve">word-level labels onto BERT WordPiece tokens.</w:t>
      </w:r>
    </w:p>
    <w:p>
      <w:pPr>
        <w:pStyle w:val="SourceCode"/>
      </w:pPr>
      <w:r>
        <w:rPr>
          <w:rStyle w:val="VerbatimChar"/>
        </w:rPr>
        <w:t xml:space="preserve">---------------------------------------------------------------</w:t>
      </w:r>
      <w:r>
        <w:br/>
      </w:r>
      <w:r>
        <w:rPr>
          <w:rStyle w:val="VerbatimChar"/>
        </w:rPr>
        <w:t xml:space="preserve">Input:  tokens t[1..n], labels y[1..n], tokenizer T</w:t>
      </w:r>
      <w:r>
        <w:br/>
      </w:r>
      <w:r>
        <w:rPr>
          <w:rStyle w:val="VerbatimChar"/>
        </w:rPr>
        <w:t xml:space="preserve">Output: aligned_label_ids l[1..m] with m &gt;= n</w:t>
      </w:r>
      <w:r>
        <w:br/>
      </w:r>
      <w:r>
        <w:rPr>
          <w:rStyle w:val="VerbatimChar"/>
        </w:rPr>
        <w:t xml:space="preserve">---------------------------------------------------------------</w:t>
      </w:r>
      <w:r>
        <w:br/>
      </w:r>
      <w:r>
        <w:rPr>
          <w:rStyle w:val="VerbatimChar"/>
        </w:rPr>
        <w:t xml:space="preserve">enc        &lt;- T(tokens = t, is_split_into_words = True)</w:t>
      </w:r>
      <w:r>
        <w:br/>
      </w:r>
      <w:r>
        <w:rPr>
          <w:rStyle w:val="VerbatimChar"/>
        </w:rPr>
        <w:t xml:space="preserve">word_ids   &lt;- enc.word_ids()</w:t>
      </w:r>
      <w:r>
        <w:br/>
      </w:r>
      <w:r>
        <w:rPr>
          <w:rStyle w:val="VerbatimChar"/>
        </w:rPr>
        <w:t xml:space="preserve">l          &lt;- empty list</w:t>
      </w:r>
      <w:r>
        <w:br/>
      </w:r>
      <w:r>
        <w:rPr>
          <w:rStyle w:val="VerbatimChar"/>
        </w:rPr>
        <w:t xml:space="preserve">prev       &lt;- null</w:t>
      </w:r>
      <w:r>
        <w:br/>
      </w:r>
      <w:r>
        <w:rPr>
          <w:rStyle w:val="VerbatimChar"/>
        </w:rPr>
        <w:t xml:space="preserve">for each w in word_ids do</w:t>
      </w:r>
      <w:r>
        <w:br/>
      </w:r>
      <w:r>
        <w:rPr>
          <w:rStyle w:val="VerbatimChar"/>
        </w:rPr>
        <w:t xml:space="preserve">    if w is null then</w:t>
      </w:r>
      <w:r>
        <w:br/>
      </w:r>
      <w:r>
        <w:rPr>
          <w:rStyle w:val="VerbatimChar"/>
        </w:rPr>
        <w:t xml:space="preserve">        append IGNORE_INDEX (-100) to l</w:t>
      </w:r>
      <w:r>
        <w:br/>
      </w:r>
      <w:r>
        <w:rPr>
          <w:rStyle w:val="VerbatimChar"/>
        </w:rPr>
        <w:t xml:space="preserve">    else if w != prev then</w:t>
      </w:r>
      <w:r>
        <w:br/>
      </w:r>
      <w:r>
        <w:rPr>
          <w:rStyle w:val="VerbatimChar"/>
        </w:rPr>
        <w:t xml:space="preserve">        append label2id[ y[w] ] to l                  # first sub-word</w:t>
      </w:r>
      <w:r>
        <w:br/>
      </w:r>
      <w:r>
        <w:rPr>
          <w:rStyle w:val="VerbatimChar"/>
        </w:rPr>
        <w:t xml:space="preserve">    else                                              # later sub-word</w:t>
      </w:r>
      <w:r>
        <w:br/>
      </w:r>
      <w:r>
        <w:rPr>
          <w:rStyle w:val="VerbatimChar"/>
        </w:rPr>
        <w:t xml:space="preserve">        label &lt;- y[w]</w:t>
      </w:r>
      <w:r>
        <w:br/>
      </w:r>
      <w:r>
        <w:rPr>
          <w:rStyle w:val="VerbatimChar"/>
        </w:rPr>
        <w:t xml:space="preserve">        if label starts with "B-" then</w:t>
      </w:r>
      <w:r>
        <w:br/>
      </w:r>
      <w:r>
        <w:rPr>
          <w:rStyle w:val="VerbatimChar"/>
        </w:rPr>
        <w:t xml:space="preserve">            label &lt;- "I-" + label[2:]                 # B-&gt;I transition</w:t>
      </w:r>
      <w:r>
        <w:br/>
      </w:r>
      <w:r>
        <w:rPr>
          <w:rStyle w:val="VerbatimChar"/>
        </w:rPr>
        <w:t xml:space="preserve">        end if</w:t>
      </w:r>
      <w:r>
        <w:br/>
      </w:r>
      <w:r>
        <w:rPr>
          <w:rStyle w:val="VerbatimChar"/>
        </w:rPr>
        <w:t xml:space="preserve">        append label2id[ label ] to l</w:t>
      </w:r>
      <w:r>
        <w:br/>
      </w:r>
      <w:r>
        <w:rPr>
          <w:rStyle w:val="VerbatimChar"/>
        </w:rPr>
        <w:t xml:space="preserve">    end if</w:t>
      </w:r>
      <w:r>
        <w:br/>
      </w:r>
      <w:r>
        <w:rPr>
          <w:rStyle w:val="VerbatimChar"/>
        </w:rPr>
        <w:t xml:space="preserve">    prev &lt;- w</w:t>
      </w:r>
      <w:r>
        <w:br/>
      </w:r>
      <w:r>
        <w:rPr>
          <w:rStyle w:val="VerbatimChar"/>
        </w:rPr>
        <w:t xml:space="preserve">end for</w:t>
      </w:r>
      <w:r>
        <w:br/>
      </w:r>
      <w:r>
        <w:rPr>
          <w:rStyle w:val="VerbatimChar"/>
        </w:rPr>
        <w:t xml:space="preserve">return l</w:t>
      </w:r>
      <w:r>
        <w:br/>
      </w:r>
      <w:r>
        <w:rPr>
          <w:rStyle w:val="VerbatimChar"/>
        </w:rPr>
        <w:t xml:space="preserve">---------------------------------------------------------------</w:t>
      </w:r>
    </w:p>
    <w:p>
      <w:pPr>
        <w:pStyle w:val="FirstParagraph"/>
      </w:pPr>
      <w:r>
        <w:rPr>
          <w:i/>
          <w:iCs/>
        </w:rPr>
        <w:t xml:space="preserve">Algorithm 4.1: Sub-word label alignment for BIO tagging</w:t>
      </w:r>
    </w:p>
    <w:bookmarkEnd w:id="56"/>
    <w:bookmarkStart w:id="57" w:name="training-hyperparameters"/>
    <w:p>
      <w:pPr>
        <w:pStyle w:val="Heading3"/>
      </w:pPr>
      <w:r>
        <w:t xml:space="preserve">Training hyperparameters</w:t>
      </w:r>
    </w:p>
    <w:p>
      <w:pPr>
        <w:pStyle w:val="FirstParagraph"/>
      </w:pPr>
      <w:r>
        <w:t xml:space="preserve">The principal hyperparameters are listed in Table 4.5.</w:t>
      </w:r>
    </w:p>
    <w:p>
      <w:pPr>
        <w:pStyle w:val="BodyText"/>
      </w:pPr>
      <w:r>
        <w:rPr>
          <w:i/>
          <w:iCs/>
        </w:rPr>
        <w:t xml:space="preserve">Table 4.5: Training hyperparameters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648"/>
        <w:gridCol w:w="327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Hyperparameter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Pre-trained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bert-base-cased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 of labels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Maximum sequence length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Batch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Gradient accumulation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Learning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x 10^-5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Optimiser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AdamW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Weight decay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Warmup steps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Maximum epochs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LR scheduler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ReduceLROnPlateau (factor 0.5, patience 2) with warmup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Early stopping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patience 5, threshold 0.001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Loss 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Focal loss (γ=2.0) with inverse-frequency class weights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Label smoothing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Gradient clipping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Apple Silicon (MPS) when available, otherwise CUDA or CPU</w:t>
            </w:r>
          </w:p>
        </w:tc>
      </w:tr>
    </w:tbl>
    <w:bookmarkEnd w:id="57"/>
    <w:bookmarkStart w:id="58" w:name="focal-loss-with-class-weighting"/>
    <w:p>
      <w:pPr>
        <w:pStyle w:val="Heading3"/>
      </w:pPr>
      <w:r>
        <w:t xml:space="preserve">Focal loss with class weighting</w:t>
      </w:r>
    </w:p>
    <w:p>
      <w:pPr>
        <w:pStyle w:val="FirstParagraph"/>
      </w:pPr>
      <w:r>
        <w:t xml:space="preserve">The custom loss combines focal loss with inverse-frequency class</w:t>
      </w:r>
      <w:r>
        <w:t xml:space="preserve"> </w:t>
      </w:r>
      <w:r>
        <w:t xml:space="preserve">weighting and optional label smoothing. Algorithm 4.4 summarises its</w:t>
      </w:r>
      <w:r>
        <w:t xml:space="preserve"> </w:t>
      </w:r>
      <w:r>
        <w:t xml:space="preserve">behaviour.</w:t>
      </w:r>
    </w:p>
    <w:p>
      <w:pPr>
        <w:pStyle w:val="SourceCode"/>
      </w:pPr>
      <w:r>
        <w:rPr>
          <w:rStyle w:val="VerbatimChar"/>
        </w:rPr>
        <w:t xml:space="preserve">---------------------------------------------------------------</w:t>
      </w:r>
      <w:r>
        <w:br/>
      </w:r>
      <w:r>
        <w:rPr>
          <w:rStyle w:val="VerbatimChar"/>
        </w:rPr>
        <w:t xml:space="preserve">Input:  logits z[1..N, 1..C], targets y[1..N], class weights α[1..C],</w:t>
      </w:r>
      <w:r>
        <w:br/>
      </w:r>
      <w:r>
        <w:rPr>
          <w:rStyle w:val="VerbatimChar"/>
        </w:rPr>
        <w:t xml:space="preserve">        focusing parameter γ, ignore index I, label smoothing β</w:t>
      </w:r>
      <w:r>
        <w:br/>
      </w:r>
      <w:r>
        <w:rPr>
          <w:rStyle w:val="VerbatimChar"/>
        </w:rPr>
        <w:t xml:space="preserve">Output: scalar loss L</w:t>
      </w:r>
      <w:r>
        <w:br/>
      </w:r>
      <w:r>
        <w:rPr>
          <w:rStyle w:val="VerbatimChar"/>
        </w:rPr>
        <w:t xml:space="preserve">---------------------------------------------------------------</w:t>
      </w:r>
      <w:r>
        <w:br/>
      </w:r>
      <w:r>
        <w:rPr>
          <w:rStyle w:val="VerbatimChar"/>
        </w:rPr>
        <w:t xml:space="preserve">mask[n]   &lt;- (y[n] != I)                for n = 1..N</w:t>
      </w:r>
      <w:r>
        <w:br/>
      </w:r>
      <w:r>
        <w:rPr>
          <w:rStyle w:val="VerbatimChar"/>
        </w:rPr>
        <w:t xml:space="preserve">N_valid   &lt;- sum(mask)</w:t>
      </w:r>
      <w:r>
        <w:br/>
      </w:r>
      <w:r>
        <w:rPr>
          <w:rStyle w:val="VerbatimChar"/>
        </w:rPr>
        <w:t xml:space="preserve">log_p     &lt;- log_softmax(z, dim = -1)   # shape N x C</w:t>
      </w:r>
      <w:r>
        <w:br/>
      </w:r>
      <w:r>
        <w:rPr>
          <w:rStyle w:val="VerbatimChar"/>
        </w:rPr>
        <w:t xml:space="preserve">if β &gt; 0 then</w:t>
      </w:r>
      <w:r>
        <w:br/>
      </w:r>
      <w:r>
        <w:rPr>
          <w:rStyle w:val="VerbatimChar"/>
        </w:rPr>
        <w:t xml:space="preserve">    y_smooth[n,c] &lt;- (1 - β)·1[c = y[n]] + β/(C - 1)·1[c != y[n]]</w:t>
      </w:r>
      <w:r>
        <w:br/>
      </w:r>
      <w:r>
        <w:rPr>
          <w:rStyle w:val="VerbatimChar"/>
        </w:rPr>
        <w:t xml:space="preserve">    CE[n]         &lt;- - Σ_c y_smooth[n,c] · log_p[n,c]</w:t>
      </w:r>
      <w:r>
        <w:br/>
      </w:r>
      <w:r>
        <w:rPr>
          <w:rStyle w:val="VerbatimChar"/>
        </w:rPr>
        <w:t xml:space="preserve">else</w:t>
      </w:r>
      <w:r>
        <w:br/>
      </w:r>
      <w:r>
        <w:rPr>
          <w:rStyle w:val="VerbatimChar"/>
        </w:rPr>
        <w:t xml:space="preserve">    CE[n] &lt;- - log_p[n, y[n]]</w:t>
      </w:r>
      <w:r>
        <w:br/>
      </w:r>
      <w:r>
        <w:rPr>
          <w:rStyle w:val="VerbatimChar"/>
        </w:rPr>
        <w:t xml:space="preserve">end if</w:t>
      </w:r>
      <w:r>
        <w:br/>
      </w:r>
      <w:r>
        <w:rPr>
          <w:rStyle w:val="VerbatimChar"/>
        </w:rPr>
        <w:t xml:space="preserve">p_true[n]   &lt;- exp( log_p[n, y[n]] )</w:t>
      </w:r>
      <w:r>
        <w:br/>
      </w:r>
      <w:r>
        <w:rPr>
          <w:rStyle w:val="VerbatimChar"/>
        </w:rPr>
        <w:t xml:space="preserve">modulator[n] &lt;- (1 - p_true[n])^γ</w:t>
      </w:r>
      <w:r>
        <w:br/>
      </w:r>
      <w:r>
        <w:rPr>
          <w:rStyle w:val="VerbatimChar"/>
        </w:rPr>
        <w:t xml:space="preserve">weight[n]    &lt;- α[ y[n] ]</w:t>
      </w:r>
      <w:r>
        <w:br/>
      </w:r>
      <w:r>
        <w:rPr>
          <w:rStyle w:val="VerbatimChar"/>
        </w:rPr>
        <w:t xml:space="preserve">L_n[n]       &lt;- mask[n] · weight[n] · modulator[n] · CE[n]</w:t>
      </w:r>
      <w:r>
        <w:br/>
      </w:r>
      <w:r>
        <w:rPr>
          <w:rStyle w:val="VerbatimChar"/>
        </w:rPr>
        <w:t xml:space="preserve">return  ( Σ_n L_n[n] ) / max( N_valid, 1 )</w:t>
      </w:r>
      <w:r>
        <w:br/>
      </w:r>
      <w:r>
        <w:rPr>
          <w:rStyle w:val="VerbatimChar"/>
        </w:rPr>
        <w:t xml:space="preserve">---------------------------------------------------------------</w:t>
      </w:r>
    </w:p>
    <w:p>
      <w:pPr>
        <w:pStyle w:val="FirstParagraph"/>
      </w:pPr>
      <w:r>
        <w:rPr>
          <w:i/>
          <w:iCs/>
        </w:rPr>
        <w:t xml:space="preserve">Algorithm 4.4: Focal loss with inverse-frequency class weighting</w:t>
      </w:r>
    </w:p>
    <w:p>
      <w:pPr>
        <w:pStyle w:val="BodyText"/>
      </w:pPr>
      <w:r>
        <w:t xml:space="preserve">The class weights are computed from the training-set distribution at</w:t>
      </w:r>
      <w:r>
        <w:t xml:space="preserve"> </w:t>
      </w:r>
      <w:r>
        <w:t xml:space="preserve">the start of training. The weight for class c is w_c = T / (C * f_c),</w:t>
      </w:r>
      <w:r>
        <w:t xml:space="preserve"> </w:t>
      </w:r>
      <w:r>
        <w:t xml:space="preserve">where T is the total token count, C is the number of classes, and f_c</w:t>
      </w:r>
      <w:r>
        <w:t xml:space="preserve"> </w:t>
      </w:r>
      <w:r>
        <w:t xml:space="preserve">is the count of class c. The O class receives a low weight; rare</w:t>
      </w:r>
      <w:r>
        <w:t xml:space="preserve"> </w:t>
      </w:r>
      <w:r>
        <w:t xml:space="preserve">entity classes receive high weights.</w:t>
      </w:r>
    </w:p>
    <w:bookmarkEnd w:id="58"/>
    <w:bookmarkStart w:id="59" w:name="checkpointing-and-early-stopping"/>
    <w:p>
      <w:pPr>
        <w:pStyle w:val="Heading3"/>
      </w:pPr>
      <w:r>
        <w:t xml:space="preserve">Checkpointing and early stopping</w:t>
      </w:r>
    </w:p>
    <w:p>
      <w:pPr>
        <w:pStyle w:val="FirstParagraph"/>
      </w:pPr>
      <w:r>
        <w:t xml:space="preserve">After every epoch, the model and tokenizer are saved to</w:t>
      </w:r>
      <w:r>
        <w:t xml:space="preserve"> </w:t>
      </w:r>
      <w:r>
        <w:rPr>
          <w:rStyle w:val="VerbatimChar"/>
        </w:rPr>
        <w:t xml:space="preserve">models/{model_name}_{timestamp}/epoch_{NN}/</w:t>
      </w:r>
      <w:r>
        <w:t xml:space="preserve">. Whenever the</w:t>
      </w:r>
      <w:r>
        <w:t xml:space="preserve"> </w:t>
      </w:r>
      <w:r>
        <w:t xml:space="preserve">validation loss improves by more than the early-stopping threshold,</w:t>
      </w:r>
      <w:r>
        <w:t xml:space="preserve"> </w:t>
      </w:r>
      <w:r>
        <w:t xml:space="preserve">the checkpoint is also copied to</w:t>
      </w:r>
      <w:r>
        <w:t xml:space="preserve"> </w:t>
      </w:r>
      <w:r>
        <w:rPr>
          <w:rStyle w:val="VerbatimChar"/>
        </w:rPr>
        <w:t xml:space="preserve">best/</w:t>
      </w:r>
      <w:r>
        <w:t xml:space="preserve">. A</w:t>
      </w:r>
      <w:r>
        <w:t xml:space="preserve"> </w:t>
      </w:r>
      <w:r>
        <w:rPr>
          <w:rStyle w:val="VerbatimChar"/>
        </w:rPr>
        <w:t xml:space="preserve">training_config.json</w:t>
      </w:r>
      <w:r>
        <w:t xml:space="preserve"> </w:t>
      </w:r>
      <w:r>
        <w:t xml:space="preserve">file at the root of the run records the current epoch, the best</w:t>
      </w:r>
      <w:r>
        <w:t xml:space="preserve"> </w:t>
      </w:r>
      <w:r>
        <w:t xml:space="preserve">epoch, the best validation loss, and a flag indicating whether</w:t>
      </w:r>
      <w:r>
        <w:t xml:space="preserve"> </w:t>
      </w:r>
      <w:r>
        <w:t xml:space="preserve">training has completed. This structure supports resumption from any</w:t>
      </w:r>
      <w:r>
        <w:t xml:space="preserve"> </w:t>
      </w:r>
      <w:r>
        <w:t xml:space="preserve">epoch with the</w:t>
      </w:r>
      <w:r>
        <w:t xml:space="preserve"> </w:t>
      </w:r>
      <w:r>
        <w:rPr>
          <w:rStyle w:val="VerbatimChar"/>
        </w:rPr>
        <w:t xml:space="preserve">--resume</w:t>
      </w:r>
      <w:r>
        <w:t xml:space="preserve"> </w:t>
      </w:r>
      <w:r>
        <w:t xml:space="preserve">flag and extension of completed runs with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--extend-epochs</w:t>
      </w:r>
      <w:r>
        <w:t xml:space="preserve"> </w:t>
      </w:r>
      <w:r>
        <w:t xml:space="preserve">flag.</w:t>
      </w:r>
    </w:p>
    <w:bookmarkEnd w:id="59"/>
    <w:bookmarkEnd w:id="60"/>
    <w:bookmarkStart w:id="61" w:name="inference-and-post-processing"/>
    <w:p>
      <w:pPr>
        <w:pStyle w:val="Heading2"/>
      </w:pPr>
      <w:r>
        <w:t xml:space="preserve">4.7 Inference and Post-Processing</w:t>
      </w:r>
    </w:p>
    <w:p>
      <w:pPr>
        <w:pStyle w:val="FirstParagraph"/>
      </w:pPr>
      <w:r>
        <w:t xml:space="preserve">The inference pipeline transforms a raw input text into a structured</w:t>
      </w:r>
      <w:r>
        <w:t xml:space="preserve"> </w:t>
      </w:r>
      <w:r>
        <w:t xml:space="preserve">5W1H record. Algorithm 4.5 describes the steps.</w:t>
      </w:r>
    </w:p>
    <w:p>
      <w:pPr>
        <w:pStyle w:val="SourceCode"/>
      </w:pPr>
      <w:r>
        <w:rPr>
          <w:rStyle w:val="VerbatimChar"/>
        </w:rPr>
        <w:t xml:space="preserve">---------------------------------------------------------------</w:t>
      </w:r>
      <w:r>
        <w:br/>
      </w:r>
      <w:r>
        <w:rPr>
          <w:rStyle w:val="VerbatimChar"/>
        </w:rPr>
        <w:t xml:space="preserve">Input:  text x, NER service M, knowledge base K,</w:t>
      </w:r>
      <w:r>
        <w:br/>
      </w:r>
      <w:r>
        <w:rPr>
          <w:rStyle w:val="VerbatimChar"/>
        </w:rPr>
        <w:t xml:space="preserve">        per-category thresholds τ[c]</w:t>
      </w:r>
      <w:r>
        <w:br/>
      </w:r>
      <w:r>
        <w:rPr>
          <w:rStyle w:val="VerbatimChar"/>
        </w:rPr>
        <w:t xml:space="preserve">Output: structured event record R</w:t>
      </w:r>
      <w:r>
        <w:br/>
      </w:r>
      <w:r>
        <w:rPr>
          <w:rStyle w:val="VerbatimChar"/>
        </w:rPr>
        <w:t xml:space="preserve">---------------------------------------------------------------</w:t>
      </w:r>
      <w:r>
        <w:br/>
      </w:r>
      <w:r>
        <w:rPr>
          <w:rStyle w:val="VerbatimChar"/>
        </w:rPr>
        <w:t xml:space="preserve">(tok, offsets) &lt;- tokenize(x)</w:t>
      </w:r>
      <w:r>
        <w:br/>
      </w:r>
      <w:r>
        <w:rPr>
          <w:rStyle w:val="VerbatimChar"/>
        </w:rPr>
        <w:t xml:space="preserve">logits         &lt;- M.forward(tok)</w:t>
      </w:r>
      <w:r>
        <w:br/>
      </w:r>
      <w:r>
        <w:rPr>
          <w:rStyle w:val="VerbatimChar"/>
        </w:rPr>
        <w:t xml:space="preserve">pred[i]        &lt;- argmax_c logits[i, c]                  for all i</w:t>
      </w:r>
      <w:r>
        <w:br/>
      </w:r>
      <w:r>
        <w:rPr>
          <w:rStyle w:val="VerbatimChar"/>
        </w:rPr>
        <w:t xml:space="preserve">probs[i]       &lt;- softmax(logits[i, ·])                  for all i</w:t>
      </w:r>
      <w:r>
        <w:br/>
      </w:r>
      <w:r>
        <w:rPr>
          <w:rStyle w:val="VerbatimChar"/>
        </w:rPr>
        <w:t xml:space="preserve">spans          &lt;- empty list</w:t>
      </w:r>
      <w:r>
        <w:br/>
      </w:r>
      <w:r>
        <w:rPr>
          <w:rStyle w:val="VerbatimChar"/>
        </w:rPr>
        <w:t xml:space="preserve">i &lt;- 1</w:t>
      </w:r>
      <w:r>
        <w:br/>
      </w:r>
      <w:r>
        <w:rPr>
          <w:rStyle w:val="VerbatimChar"/>
        </w:rPr>
        <w:t xml:space="preserve">while i &lt;= |tok| do</w:t>
      </w:r>
      <w:r>
        <w:br/>
      </w:r>
      <w:r>
        <w:rPr>
          <w:rStyle w:val="VerbatimChar"/>
        </w:rPr>
        <w:t xml:space="preserve">    if id2label[pred[i]] starts with "B-" then</w:t>
      </w:r>
      <w:r>
        <w:br/>
      </w:r>
      <w:r>
        <w:rPr>
          <w:rStyle w:val="VerbatimChar"/>
        </w:rPr>
        <w:t xml:space="preserve">        start &lt;- offsets[i].start</w:t>
      </w:r>
      <w:r>
        <w:br/>
      </w:r>
      <w:r>
        <w:rPr>
          <w:rStyle w:val="VerbatimChar"/>
        </w:rPr>
        <w:t xml:space="preserve">        t     &lt;- label[2:]</w:t>
      </w:r>
      <w:r>
        <w:br/>
      </w:r>
      <w:r>
        <w:rPr>
          <w:rStyle w:val="VerbatimChar"/>
        </w:rPr>
        <w:t xml:space="preserve">        confs &lt;- [ probs[i, pred[i]] ]</w:t>
      </w:r>
      <w:r>
        <w:br/>
      </w:r>
      <w:r>
        <w:rPr>
          <w:rStyle w:val="VerbatimChar"/>
        </w:rPr>
        <w:t xml:space="preserve">        j     &lt;- i + 1</w:t>
      </w:r>
      <w:r>
        <w:br/>
      </w:r>
      <w:r>
        <w:rPr>
          <w:rStyle w:val="VerbatimChar"/>
        </w:rPr>
        <w:t xml:space="preserve">        while j &lt;= |tok| and id2label[pred[j]] == "I-" + t do</w:t>
      </w:r>
      <w:r>
        <w:br/>
      </w:r>
      <w:r>
        <w:rPr>
          <w:rStyle w:val="VerbatimChar"/>
        </w:rPr>
        <w:t xml:space="preserve">            confs &lt;- confs ++ [ probs[j, pred[j]] ]</w:t>
      </w:r>
      <w:r>
        <w:br/>
      </w:r>
      <w:r>
        <w:rPr>
          <w:rStyle w:val="VerbatimChar"/>
        </w:rPr>
        <w:t xml:space="preserve">            j     &lt;- j + 1</w:t>
      </w:r>
      <w:r>
        <w:br/>
      </w:r>
      <w:r>
        <w:rPr>
          <w:rStyle w:val="VerbatimChar"/>
        </w:rPr>
        <w:t xml:space="preserve">        end while</w:t>
      </w:r>
      <w:r>
        <w:br/>
      </w:r>
      <w:r>
        <w:rPr>
          <w:rStyle w:val="VerbatimChar"/>
        </w:rPr>
        <w:t xml:space="preserve">        end_off &lt;- offsets[j - 1].end</w:t>
      </w:r>
      <w:r>
        <w:br/>
      </w:r>
      <w:r>
        <w:rPr>
          <w:rStyle w:val="VerbatimChar"/>
        </w:rPr>
        <w:t xml:space="preserve">        spans   &lt;- spans ++ [ (t, start, end_off, mean(confs)) ]</w:t>
      </w:r>
      <w:r>
        <w:br/>
      </w:r>
      <w:r>
        <w:rPr>
          <w:rStyle w:val="VerbatimChar"/>
        </w:rPr>
        <w:t xml:space="preserve">        i       &lt;- j</w:t>
      </w:r>
      <w:r>
        <w:br/>
      </w:r>
      <w:r>
        <w:rPr>
          <w:rStyle w:val="VerbatimChar"/>
        </w:rPr>
        <w:t xml:space="preserve">    else</w:t>
      </w:r>
      <w:r>
        <w:br/>
      </w:r>
      <w:r>
        <w:rPr>
          <w:rStyle w:val="VerbatimChar"/>
        </w:rPr>
        <w:t xml:space="preserve">        i &lt;- i + 1</w:t>
      </w:r>
      <w:r>
        <w:br/>
      </w:r>
      <w:r>
        <w:rPr>
          <w:rStyle w:val="VerbatimChar"/>
        </w:rPr>
        <w:t xml:space="preserve">    end if</w:t>
      </w:r>
      <w:r>
        <w:br/>
      </w:r>
      <w:r>
        <w:rPr>
          <w:rStyle w:val="VerbatimChar"/>
        </w:rPr>
        <w:t xml:space="preserve">end while</w:t>
      </w:r>
      <w:r>
        <w:br/>
      </w:r>
      <w:r>
        <w:rPr>
          <w:rStyle w:val="VerbatimChar"/>
        </w:rPr>
        <w:t xml:space="preserve">spans_filt  &lt;- { s in spans : confidence(s) &gt;= τ[ category_of(s) ] }</w:t>
      </w:r>
      <w:r>
        <w:br/>
      </w:r>
      <w:r>
        <w:rPr>
          <w:rStyle w:val="VerbatimChar"/>
        </w:rPr>
        <w:t xml:space="preserve">R.entities  &lt;- spans_filt</w:t>
      </w:r>
      <w:r>
        <w:br/>
      </w:r>
      <w:r>
        <w:rPr>
          <w:rStyle w:val="VerbatimChar"/>
        </w:rPr>
        <w:t xml:space="preserve">R.who, ..., R.how &lt;- group_by_5w1h(spans_filt)</w:t>
      </w:r>
      <w:r>
        <w:br/>
      </w:r>
      <w:r>
        <w:rPr>
          <w:rStyle w:val="VerbatimChar"/>
        </w:rPr>
        <w:t xml:space="preserve">for each s in R.who do</w:t>
      </w:r>
      <w:r>
        <w:br/>
      </w:r>
      <w:r>
        <w:rPr>
          <w:rStyle w:val="VerbatimChar"/>
        </w:rPr>
        <w:t xml:space="preserve">    R.who_meta[s]   &lt;- K.armed_groups.lookup(s.surface)</w:t>
      </w:r>
      <w:r>
        <w:br/>
      </w:r>
      <w:r>
        <w:rPr>
          <w:rStyle w:val="VerbatimChar"/>
        </w:rPr>
        <w:t xml:space="preserve">end for</w:t>
      </w:r>
      <w:r>
        <w:br/>
      </w:r>
      <w:r>
        <w:rPr>
          <w:rStyle w:val="VerbatimChar"/>
        </w:rPr>
        <w:t xml:space="preserve">for each s in R.where do</w:t>
      </w:r>
      <w:r>
        <w:br/>
      </w:r>
      <w:r>
        <w:rPr>
          <w:rStyle w:val="VerbatimChar"/>
        </w:rPr>
        <w:t xml:space="preserve">    R.where_meta[s] &lt;- K.locations.lookup(s.surface)</w:t>
      </w:r>
      <w:r>
        <w:br/>
      </w:r>
      <w:r>
        <w:rPr>
          <w:rStyle w:val="VerbatimChar"/>
        </w:rPr>
        <w:t xml:space="preserve">end for</w:t>
      </w:r>
      <w:r>
        <w:br/>
      </w:r>
      <w:r>
        <w:rPr>
          <w:rStyle w:val="VerbatimChar"/>
        </w:rPr>
        <w:t xml:space="preserve">R.taxonomy   &lt;- classify_taxonomy(R, K)</w:t>
      </w:r>
      <w:r>
        <w:br/>
      </w:r>
      <w:r>
        <w:rPr>
          <w:rStyle w:val="VerbatimChar"/>
        </w:rPr>
        <w:t xml:space="preserve">R.confidence &lt;- aggregate_confidence(spans_filt, R.taxonomy)</w:t>
      </w:r>
      <w:r>
        <w:br/>
      </w:r>
      <w:r>
        <w:rPr>
          <w:rStyle w:val="VerbatimChar"/>
        </w:rPr>
        <w:t xml:space="preserve">return R</w:t>
      </w:r>
      <w:r>
        <w:br/>
      </w:r>
      <w:r>
        <w:rPr>
          <w:rStyle w:val="VerbatimChar"/>
        </w:rPr>
        <w:t xml:space="preserve">---------------------------------------------------------------</w:t>
      </w:r>
    </w:p>
    <w:p>
      <w:pPr>
        <w:pStyle w:val="FirstParagraph"/>
      </w:pPr>
      <w:r>
        <w:rPr>
          <w:i/>
          <w:iCs/>
        </w:rPr>
        <w:t xml:space="preserve">Algorithm 4.5: Post-NER 5W1H structuring with knowledge-base validation</w:t>
      </w:r>
    </w:p>
    <w:p>
      <w:pPr>
        <w:pStyle w:val="BodyText"/>
      </w:pPr>
      <w:r>
        <w:t xml:space="preserve">Confidence thresholds are calibrated by category: WHO 0.70, WHOM</w:t>
      </w:r>
      <w:r>
        <w:t xml:space="preserve"> </w:t>
      </w:r>
      <w:r>
        <w:t xml:space="preserve">0.70, WHAT 0.60, WHEN 0.80, WHERE 0.70, HOW 0.75. These thresholds</w:t>
      </w:r>
      <w:r>
        <w:t xml:space="preserve"> </w:t>
      </w:r>
      <w:r>
        <w:t xml:space="preserve">were determined by inspection of validation-set behaviour: WHEN</w:t>
      </w:r>
      <w:r>
        <w:t xml:space="preserve"> </w:t>
      </w:r>
      <w:r>
        <w:t xml:space="preserve">demands high precision because dates are easy to verify and false</w:t>
      </w:r>
      <w:r>
        <w:t xml:space="preserve"> </w:t>
      </w:r>
      <w:r>
        <w:t xml:space="preserve">positives are highly visible; WHAT is allowed to be more permissive</w:t>
      </w:r>
      <w:r>
        <w:t xml:space="preserve"> </w:t>
      </w:r>
      <w:r>
        <w:t xml:space="preserve">because actions are typically supported by surrounding context.</w:t>
      </w:r>
    </w:p>
    <w:p>
      <w:pPr>
        <w:pStyle w:val="BodyText"/>
      </w:pPr>
      <w:r>
        <w:t xml:space="preserve">Multi-event texts are handled by a segmentation step that splits long</w:t>
      </w:r>
      <w:r>
        <w:t xml:space="preserve"> </w:t>
      </w:r>
      <w:r>
        <w:t xml:space="preserve">documents into event-bearing sentences before running NER. The</w:t>
      </w:r>
      <w:r>
        <w:t xml:space="preserve"> </w:t>
      </w:r>
      <w:r>
        <w:t xml:space="preserve">segmentation module (</w:t>
      </w:r>
      <w:r>
        <w:rPr>
          <w:rStyle w:val="VerbatimChar"/>
        </w:rPr>
        <w:t xml:space="preserve">pipeline/segmentation.py</w:t>
      </w:r>
      <w:r>
        <w:t xml:space="preserve">) uses sentence</w:t>
      </w:r>
      <w:r>
        <w:t xml:space="preserve"> </w:t>
      </w:r>
      <w:r>
        <w:t xml:space="preserve">boundary detection and a small set of indicator phrases (for example,</w:t>
      </w:r>
      <w:r>
        <w:t xml:space="preserve"> </w:t>
      </w:r>
      <w:r>
        <w:t xml:space="preserve">“in a separate incident”</w:t>
      </w:r>
      <w:r>
        <w:t xml:space="preserve">,</w:t>
      </w:r>
      <w:r>
        <w:t xml:space="preserve"> </w:t>
      </w:r>
      <w:r>
        <w:t xml:space="preserve">“earlier that week”</w:t>
      </w:r>
      <w:r>
        <w:t xml:space="preserve">) to identify event</w:t>
      </w:r>
      <w:r>
        <w:t xml:space="preserve"> </w:t>
      </w:r>
      <w:r>
        <w:t xml:space="preserve">boundaries.</w:t>
      </w:r>
    </w:p>
    <w:bookmarkEnd w:id="61"/>
    <w:bookmarkStart w:id="62" w:name="web-application-architecture"/>
    <w:p>
      <w:pPr>
        <w:pStyle w:val="Heading2"/>
      </w:pPr>
      <w:r>
        <w:t xml:space="preserve">4.8 Web Application Architecture</w:t>
      </w:r>
    </w:p>
    <w:p>
      <w:pPr>
        <w:pStyle w:val="FirstParagraph"/>
      </w:pPr>
      <w:r>
        <w:t xml:space="preserve">The web application is organised as a single-page React/TypeScript</w:t>
      </w:r>
      <w:r>
        <w:t xml:space="preserve"> </w:t>
      </w:r>
      <w:r>
        <w:t xml:space="preserve">front-end backed by a FastAPI service. The front-end communicates</w:t>
      </w:r>
      <w:r>
        <w:t xml:space="preserve"> </w:t>
      </w:r>
      <w:r>
        <w:t xml:space="preserve">with the back-end exclusively through JSON over HTTPS, with a single</w:t>
      </w:r>
      <w:r>
        <w:t xml:space="preserve"> </w:t>
      </w:r>
      <w:r>
        <w:t xml:space="preserve">WebSocket channel reserved for streaming training progress.</w:t>
      </w:r>
    </w:p>
    <w:p>
      <w:pPr>
        <w:pStyle w:val="BodyText"/>
      </w:pPr>
      <w:r>
        <w:t xml:space="preserve">The back-end exposes the following route groups, all under</w:t>
      </w:r>
      <w:r>
        <w:t xml:space="preserve"> </w:t>
      </w:r>
      <w:r>
        <w:rPr>
          <w:rStyle w:val="VerbatimChar"/>
        </w:rPr>
        <w:t xml:space="preserve">/api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/auth/*</w:t>
      </w:r>
      <w:r>
        <w:t xml:space="preserve"> </w:t>
      </w:r>
      <w:r>
        <w:t xml:space="preserve">for authentication and demo-user provisioning.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/training/*</w:t>
      </w:r>
      <w:r>
        <w:t xml:space="preserve"> </w:t>
      </w:r>
      <w:r>
        <w:t xml:space="preserve">for starting, monitoring, listing, and managing</w:t>
      </w:r>
      <w:r>
        <w:t xml:space="preserve"> </w:t>
      </w:r>
      <w:r>
        <w:t xml:space="preserve">training runs; sub-routes cover checkpoint management, training</w:t>
      </w:r>
      <w:r>
        <w:t xml:space="preserve"> </w:t>
      </w:r>
      <w:r>
        <w:t xml:space="preserve">data inspection, and post-training evaluation.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/inference/*</w:t>
      </w:r>
      <w:r>
        <w:t xml:space="preserve"> </w:t>
      </w:r>
      <w:r>
        <w:t xml:space="preserve">for synchronous inference on a single text or</w:t>
      </w:r>
      <w:r>
        <w:t xml:space="preserve"> </w:t>
      </w:r>
      <w:r>
        <w:t xml:space="preserve">document.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/events/*</w:t>
      </w:r>
      <w:r>
        <w:t xml:space="preserve"> </w:t>
      </w:r>
      <w:r>
        <w:t xml:space="preserve">for storing, querying, and updating extracted events.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/analytics/*</w:t>
      </w:r>
      <w:r>
        <w:t xml:space="preserve"> </w:t>
      </w:r>
      <w:r>
        <w:t xml:space="preserve">for aggregated views (events per region, per actor,</w:t>
      </w:r>
      <w:r>
        <w:t xml:space="preserve"> </w:t>
      </w:r>
      <w:r>
        <w:t xml:space="preserve">per time period).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/kb/actors</w:t>
      </w:r>
      <w:r>
        <w:t xml:space="preserve">,</w:t>
      </w:r>
      <w:r>
        <w:t xml:space="preserve"> </w:t>
      </w:r>
      <w:r>
        <w:rPr>
          <w:rStyle w:val="VerbatimChar"/>
        </w:rPr>
        <w:t xml:space="preserve">/kb/locations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/kb/taxonomies</w:t>
      </w:r>
      <w:r>
        <w:t xml:space="preserve"> </w:t>
      </w:r>
      <w:r>
        <w:t xml:space="preserve">for managing the</w:t>
      </w:r>
      <w:r>
        <w:t xml:space="preserve"> </w:t>
      </w:r>
      <w:r>
        <w:t xml:space="preserve">knowledge base resources.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/system/*</w:t>
      </w:r>
      <w:r>
        <w:t xml:space="preserve"> </w:t>
      </w:r>
      <w:r>
        <w:t xml:space="preserve">for service health, version information, and</w:t>
      </w:r>
      <w:r>
        <w:t xml:space="preserve"> </w:t>
      </w:r>
      <w:r>
        <w:t xml:space="preserve">configuration introspection.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/history/*</w:t>
      </w:r>
      <w:r>
        <w:t xml:space="preserve"> </w:t>
      </w:r>
      <w:r>
        <w:t xml:space="preserve">for recording per-user activity (recent inferences,</w:t>
      </w:r>
      <w:r>
        <w:t xml:space="preserve"> </w:t>
      </w:r>
      <w:r>
        <w:t xml:space="preserve">saved queries).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/ws/training/{session_id}</w:t>
      </w:r>
      <w:r>
        <w:t xml:space="preserve"> </w:t>
      </w:r>
      <w:r>
        <w:t xml:space="preserve">as the WebSocket channel for live</w:t>
      </w:r>
      <w:r>
        <w:t xml:space="preserve"> </w:t>
      </w:r>
      <w:r>
        <w:t xml:space="preserve">training progress.</w:t>
      </w:r>
    </w:p>
    <w:p>
      <w:pPr>
        <w:pStyle w:val="FirstParagraph"/>
      </w:pPr>
      <w:r>
        <w:t xml:space="preserve">The front-end mirrors these routes with a screen for each. Section</w:t>
      </w:r>
      <w:r>
        <w:t xml:space="preserve"> </w:t>
      </w:r>
      <w:r>
        <w:t xml:space="preserve">5.7 describes the implementation in detail; screenshots are included</w:t>
      </w:r>
      <w:r>
        <w:t xml:space="preserve"> </w:t>
      </w:r>
      <w:r>
        <w:t xml:space="preserve">in Annex D.</w:t>
      </w:r>
    </w:p>
    <w:bookmarkEnd w:id="62"/>
    <w:bookmarkEnd w:id="63"/>
    <w:bookmarkStart w:id="72" w:name="implementation"/>
    <w:p>
      <w:pPr>
        <w:pStyle w:val="Heading1"/>
      </w:pPr>
      <w:r>
        <w:t xml:space="preserve">5. Implementation</w:t>
      </w:r>
    </w:p>
    <w:p>
      <w:pPr>
        <w:pStyle w:val="FirstParagraph"/>
      </w:pPr>
      <w:r>
        <w:t xml:space="preserve">This chapter describes the implementation of the VioNER system. It</w:t>
      </w:r>
      <w:r>
        <w:t xml:space="preserve"> </w:t>
      </w:r>
      <w:r>
        <w:t xml:space="preserve">documents the technology stack, the data preparation flow, the</w:t>
      </w:r>
      <w:r>
        <w:t xml:space="preserve"> </w:t>
      </w:r>
      <w:r>
        <w:t xml:space="preserve">training procedure, the focal-loss implementation, the back-end</w:t>
      </w:r>
      <w:r>
        <w:t xml:space="preserve"> </w:t>
      </w:r>
      <w:r>
        <w:t xml:space="preserve">services and API surface, the front-end application, and the</w:t>
      </w:r>
      <w:r>
        <w:t xml:space="preserve"> </w:t>
      </w:r>
      <w:r>
        <w:t xml:space="preserve">containerised deployment. The chapter complements Chapter 4: where</w:t>
      </w:r>
      <w:r>
        <w:t xml:space="preserve"> </w:t>
      </w:r>
      <w:r>
        <w:t xml:space="preserve">that chapter described what the system does and why, this one</w:t>
      </w:r>
      <w:r>
        <w:t xml:space="preserve"> </w:t>
      </w:r>
      <w:r>
        <w:t xml:space="preserve">describes how it does it.</w:t>
      </w:r>
    </w:p>
    <w:bookmarkStart w:id="64" w:name="technology-stack"/>
    <w:p>
      <w:pPr>
        <w:pStyle w:val="Heading2"/>
      </w:pPr>
      <w:r>
        <w:t xml:space="preserve">5.1 Technology Stack</w:t>
      </w:r>
    </w:p>
    <w:p>
      <w:pPr>
        <w:pStyle w:val="FirstParagraph"/>
      </w:pPr>
      <w:r>
        <w:t xml:space="preserve">The system is implemented in Python 3.11 for the back end and machine</w:t>
      </w:r>
      <w:r>
        <w:t xml:space="preserve"> </w:t>
      </w:r>
      <w:r>
        <w:t xml:space="preserve">learning components, and in TypeScript with React 19 for the front</w:t>
      </w:r>
      <w:r>
        <w:t xml:space="preserve"> </w:t>
      </w:r>
      <w:r>
        <w:t xml:space="preserve">end. PostgreSQL serves as the persistent data store. Docker Compose</w:t>
      </w:r>
      <w:r>
        <w:t xml:space="preserve"> </w:t>
      </w:r>
      <w:r>
        <w:t xml:space="preserve">orchestrates the development environment. Table 5.1 and Table 5.2</w:t>
      </w:r>
      <w:r>
        <w:t xml:space="preserve"> </w:t>
      </w:r>
      <w:r>
        <w:t xml:space="preserve">list the back-end and front-end stacks respectively.</w:t>
      </w:r>
    </w:p>
    <w:p>
      <w:pPr>
        <w:pStyle w:val="BodyText"/>
      </w:pPr>
      <w:r>
        <w:rPr>
          <w:i/>
          <w:iCs/>
        </w:rPr>
        <w:t xml:space="preserve">Table 5.1: Back-end technology stack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3.11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FastAPI 0.115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ASGI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Uvicorn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Pydantic v2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ML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PyTorch 2.6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Pre-trained 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Hugging Face Transformers 4.46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Tokenisers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Hugging Face Tokenizers (WordPiece)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SQLAlchemy 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 driver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psycopg2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Alembic (planned, currently DDL via SQLAlchemy)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WebSocket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fastapi.WebSocket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 (PyJWT)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</w:t>
            </w:r>
            <w:r>
              <w:t xml:space="preserve"> </w:t>
            </w:r>
            <w:r>
              <w:rPr>
                <w:rStyle w:val="VerbatimChar"/>
              </w:rPr>
              <w:t xml:space="preserve">logging</w:t>
            </w:r>
            <w:r>
              <w:t xml:space="preserve"> </w:t>
            </w:r>
            <w:r>
              <w:t xml:space="preserve">with structured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Containerisation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Docker, Docker Compose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Table 5.2: Front-end technology stack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TypeScript 5.6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Router 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 tooling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Styling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TailwindCSS + shadcn/ui components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fetching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Native fetch with custom service wrappers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context and</w:t>
            </w:r>
            <w:r>
              <w:t xml:space="preserve"> </w:t>
            </w:r>
            <w:r>
              <w:rPr>
                <w:rStyle w:val="VerbatimChar"/>
              </w:rPr>
              <w:t xml:space="preserve">useReducer</w:t>
            </w:r>
            <w:r>
              <w:t xml:space="preserve"> </w:t>
            </w:r>
            <w:r>
              <w:t xml:space="preserve">per feature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recharts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Tables and grids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TanStack 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 checking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tsc + react-router typegen</w:t>
            </w:r>
          </w:p>
        </w:tc>
      </w:tr>
    </w:tbl>
    <w:p>
      <w:pPr>
        <w:pStyle w:val="BodyText"/>
      </w:pPr>
      <w:r>
        <w:t xml:space="preserve">The motivation for these choices is summarised below. FastAPI gives</w:t>
      </w:r>
      <w:r>
        <w:t xml:space="preserve"> </w:t>
      </w:r>
      <w:r>
        <w:t xml:space="preserve">type-driven API definition with automatic OpenAPI generation and</w:t>
      </w:r>
      <w:r>
        <w:t xml:space="preserve"> </w:t>
      </w:r>
      <w:r>
        <w:t xml:space="preserve">strong asynchronous support; the OpenAPI document is consumed by the</w:t>
      </w:r>
      <w:r>
        <w:t xml:space="preserve"> </w:t>
      </w:r>
      <w:r>
        <w:t xml:space="preserve">front-end to keep type definitions aligned. PyTorch and Hugging Face</w:t>
      </w:r>
      <w:r>
        <w:t xml:space="preserve"> </w:t>
      </w:r>
      <w:r>
        <w:t xml:space="preserve">Transformers are the de-facto standard for transformer fine-tuning.</w:t>
      </w:r>
      <w:r>
        <w:t xml:space="preserve"> </w:t>
      </w:r>
      <w:r>
        <w:t xml:space="preserve">SQLAlchemy provides a stable ORM. React 19 with React Router 7 gives</w:t>
      </w:r>
      <w:r>
        <w:t xml:space="preserve"> </w:t>
      </w:r>
      <w:r>
        <w:t xml:space="preserve">a modern routing surface (including file-based route definitions) and</w:t>
      </w:r>
      <w:r>
        <w:t xml:space="preserve"> </w:t>
      </w:r>
      <w:r>
        <w:t xml:space="preserve">fast iteration during development. TailwindCSS combined with shadcn/ui</w:t>
      </w:r>
      <w:r>
        <w:t xml:space="preserve"> </w:t>
      </w:r>
      <w:r>
        <w:t xml:space="preserve">gives a coherent component library without locking the project into a</w:t>
      </w:r>
      <w:r>
        <w:t xml:space="preserve"> </w:t>
      </w:r>
      <w:r>
        <w:t xml:space="preserve">heavy design system. Vite provides fast development builds and</w:t>
      </w:r>
      <w:r>
        <w:t xml:space="preserve"> </w:t>
      </w:r>
      <w:r>
        <w:t xml:space="preserve">production bundling.</w:t>
      </w:r>
    </w:p>
    <w:bookmarkEnd w:id="64"/>
    <w:bookmarkStart w:id="65" w:name="data-acquisition-and-preprocessing"/>
    <w:p>
      <w:pPr>
        <w:pStyle w:val="Heading2"/>
      </w:pPr>
      <w:r>
        <w:t xml:space="preserve">5.2 Data Acquisition and Preprocessing</w:t>
      </w:r>
    </w:p>
    <w:p>
      <w:pPr>
        <w:pStyle w:val="FirstParagraph"/>
      </w:pPr>
      <w:r>
        <w:t xml:space="preserve">The primary data source is the ACLED open dataset, accessed through</w:t>
      </w:r>
      <w:r>
        <w:t xml:space="preserve"> </w:t>
      </w:r>
      <w:r>
        <w:t xml:space="preserve">the ACLED API. The retrieved records cover the 54 African countries</w:t>
      </w:r>
      <w:r>
        <w:t xml:space="preserve"> </w:t>
      </w:r>
      <w:r>
        <w:t xml:space="preserve">and span multiple years. The raw extract is approximately 212,590</w:t>
      </w:r>
      <w:r>
        <w:t xml:space="preserve"> </w:t>
      </w:r>
      <w:r>
        <w:t xml:space="preserve">event records.</w:t>
      </w:r>
    </w:p>
    <w:p>
      <w:pPr>
        <w:pStyle w:val="BodyText"/>
      </w:pPr>
      <w:r>
        <w:t xml:space="preserve">The preprocessing module</w:t>
      </w:r>
      <w:r>
        <w:t xml:space="preserve"> </w:t>
      </w:r>
      <w:r>
        <w:rPr>
          <w:rStyle w:val="VerbatimChar"/>
        </w:rPr>
        <w:t xml:space="preserve">pipeline/preprocessing.py</w:t>
      </w:r>
      <w:r>
        <w:t xml:space="preserve"> </w:t>
      </w:r>
      <w:r>
        <w:t xml:space="preserve">converts the raw</w:t>
      </w:r>
      <w:r>
        <w:t xml:space="preserve"> </w:t>
      </w:r>
      <w:r>
        <w:t xml:space="preserve">extract into BIO-tagged training data. The principal steps are: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Loading.</w:t>
      </w:r>
      <w:r>
        <w:t xml:space="preserve"> </w:t>
      </w:r>
      <w:r>
        <w:t xml:space="preserve">Each event is loaded from JSONL, with required fields</w:t>
      </w:r>
      <w:r>
        <w:t xml:space="preserve"> </w:t>
      </w:r>
      <w:r>
        <w:t xml:space="preserve">verified and missing values defaulted.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Tokenisation.</w:t>
      </w:r>
      <w:r>
        <w:t xml:space="preserve"> </w:t>
      </w:r>
      <w:r>
        <w:t xml:space="preserve">The free-text</w:t>
      </w:r>
      <w:r>
        <w:t xml:space="preserve"> </w:t>
      </w:r>
      <w:r>
        <w:rPr>
          <w:rStyle w:val="VerbatimChar"/>
        </w:rPr>
        <w:t xml:space="preserve">notes</w:t>
      </w:r>
      <w:r>
        <w:t xml:space="preserve"> </w:t>
      </w:r>
      <w:r>
        <w:t xml:space="preserve">field is tokenised using a</w:t>
      </w:r>
      <w:r>
        <w:t xml:space="preserve"> </w:t>
      </w:r>
      <w:r>
        <w:t xml:space="preserve">regex-based splitter that preserves punctuation and quotation</w:t>
      </w:r>
      <w:r>
        <w:t xml:space="preserve"> </w:t>
      </w:r>
      <w:r>
        <w:t xml:space="preserve">marks but separates them from adjacent tokens.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Column-to-entity projection.</w:t>
      </w:r>
      <w:r>
        <w:t xml:space="preserve"> </w:t>
      </w:r>
      <w:r>
        <w:t xml:space="preserve">Each structured column (e.g.,</w:t>
      </w:r>
      <w:r>
        <w:t xml:space="preserve"> </w:t>
      </w:r>
      <w:r>
        <w:rPr>
          <w:rStyle w:val="VerbatimChar"/>
        </w:rPr>
        <w:t xml:space="preserve">actor1</w:t>
      </w:r>
      <w:r>
        <w:t xml:space="preserve">,</w:t>
      </w:r>
      <w:r>
        <w:t xml:space="preserve"> </w:t>
      </w:r>
      <w:r>
        <w:rPr>
          <w:rStyle w:val="VerbatimChar"/>
        </w:rPr>
        <w:t xml:space="preserve">location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admin1</w:t>
      </w:r>
      <w:r>
        <w:t xml:space="preserve">,</w:t>
      </w:r>
      <w:r>
        <w:t xml:space="preserve"> </w:t>
      </w:r>
      <w:r>
        <w:rPr>
          <w:rStyle w:val="VerbatimChar"/>
        </w:rPr>
        <w:t xml:space="preserve">fatalities</w:t>
      </w:r>
      <w:r>
        <w:t xml:space="preserve">) is mapped to its</w:t>
      </w:r>
      <w:r>
        <w:t xml:space="preserve"> </w:t>
      </w:r>
      <w:r>
        <w:t xml:space="preserve">entity type per the table in</w:t>
      </w:r>
      <w:r>
        <w:t xml:space="preserve"> </w:t>
      </w:r>
      <w:r>
        <w:rPr>
          <w:rStyle w:val="VerbatimChar"/>
        </w:rPr>
        <w:t xml:space="preserve">pipeline/config.py</w:t>
      </w:r>
      <w:r>
        <w:t xml:space="preserve"> </w:t>
      </w:r>
      <w:r>
        <w:t xml:space="preserve">(see Annex A).</w:t>
      </w:r>
      <w:r>
        <w:t xml:space="preserve"> </w:t>
      </w:r>
      <w:r>
        <w:t xml:space="preserve">The corresponding value is located within the tokenised notes via</w:t>
      </w:r>
      <w:r>
        <w:t xml:space="preserve"> </w:t>
      </w:r>
      <w:r>
        <w:t xml:space="preserve">case-insensitive substring matching; matched token positions are</w:t>
      </w:r>
      <w:r>
        <w:t xml:space="preserve"> </w:t>
      </w:r>
      <w:r>
        <w:t xml:space="preserve">tagged with the appropriate BIO label.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Output.</w:t>
      </w:r>
      <w:r>
        <w:t xml:space="preserve"> </w:t>
      </w:r>
      <w:r>
        <w:t xml:space="preserve">Each event is written to JSONL with</w:t>
      </w:r>
      <w:r>
        <w:t xml:space="preserve"> </w:t>
      </w:r>
      <w:r>
        <w:rPr>
          <w:rStyle w:val="VerbatimChar"/>
        </w:rPr>
        <w:t xml:space="preserve">tokens</w:t>
      </w:r>
      <w:r>
        <w:t xml:space="preserve">,</w:t>
      </w:r>
      <w:r>
        <w:t xml:space="preserve"> </w:t>
      </w:r>
      <w:r>
        <w:rPr>
          <w:rStyle w:val="VerbatimChar"/>
        </w:rPr>
        <w:t xml:space="preserve">labels</w:t>
      </w:r>
      <w:r>
        <w:t xml:space="preserve">,</w:t>
      </w:r>
      <w:r>
        <w:t xml:space="preserve"> </w:t>
      </w:r>
      <w:r>
        <w:rPr>
          <w:rStyle w:val="VerbatimChar"/>
        </w:rPr>
        <w:t xml:space="preserve">text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entities</w:t>
      </w:r>
      <w:r>
        <w:t xml:space="preserve"> </w:t>
      </w:r>
      <w:r>
        <w:t xml:space="preserve">fields. Train/validation split</w:t>
      </w:r>
      <w:r>
        <w:t xml:space="preserve"> </w:t>
      </w:r>
      <w:r>
        <w:t xml:space="preserve">is 80/20.</w:t>
      </w:r>
    </w:p>
    <w:p>
      <w:pPr>
        <w:pStyle w:val="FirstParagraph"/>
      </w:pPr>
      <w:r>
        <w:t xml:space="preserve">The pre-processed corpus consists of:</w:t>
      </w:r>
    </w:p>
    <w:p>
      <w:pPr>
        <w:pStyle w:val="Compact"/>
        <w:numPr>
          <w:ilvl w:val="0"/>
          <w:numId w:val="1009"/>
        </w:numPr>
      </w:pPr>
      <w:r>
        <w:t xml:space="preserve">Train: 170,072 examples</w:t>
      </w:r>
    </w:p>
    <w:p>
      <w:pPr>
        <w:pStyle w:val="Compact"/>
        <w:numPr>
          <w:ilvl w:val="0"/>
          <w:numId w:val="1009"/>
        </w:numPr>
      </w:pPr>
      <w:r>
        <w:t xml:space="preserve">Validation: 42,518 examples</w:t>
      </w:r>
    </w:p>
    <w:p>
      <w:pPr>
        <w:pStyle w:val="Compact"/>
        <w:numPr>
          <w:ilvl w:val="0"/>
          <w:numId w:val="1009"/>
        </w:numPr>
      </w:pPr>
      <w:r>
        <w:t xml:space="preserve">Total: 212,590 examples</w:t>
      </w:r>
    </w:p>
    <w:p>
      <w:pPr>
        <w:pStyle w:val="FirstParagraph"/>
      </w:pPr>
      <w:r>
        <w:t xml:space="preserve">This is the upstream pool from which the diverse subset is sampled in</w:t>
      </w:r>
      <w:r>
        <w:t xml:space="preserve"> </w:t>
      </w:r>
      <w:r>
        <w:t xml:space="preserve">Section 5.3.</w:t>
      </w:r>
    </w:p>
    <w:bookmarkEnd w:id="65"/>
    <w:bookmarkStart w:id="66" w:name="stratified-sampling-and-augmentation"/>
    <w:p>
      <w:pPr>
        <w:pStyle w:val="Heading2"/>
      </w:pPr>
      <w:r>
        <w:t xml:space="preserve">5.3 Stratified Sampling and Augmentation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create_training_subset.py</w:t>
      </w:r>
      <w:r>
        <w:t xml:space="preserve"> </w:t>
      </w:r>
      <w:r>
        <w:t xml:space="preserve">script implements the stratified</w:t>
      </w:r>
      <w:r>
        <w:t xml:space="preserve"> </w:t>
      </w:r>
      <w:r>
        <w:t xml:space="preserve">diversity sampling described in Section 4.6 and described in</w:t>
      </w:r>
      <w:r>
        <w:t xml:space="preserve"> </w:t>
      </w:r>
      <w:r>
        <w:t xml:space="preserve">Algorithm 4.2.</w:t>
      </w:r>
    </w:p>
    <w:p>
      <w:pPr>
        <w:pStyle w:val="SourceCode"/>
      </w:pPr>
      <w:r>
        <w:rPr>
          <w:rStyle w:val="VerbatimChar"/>
        </w:rPr>
        <w:t xml:space="preserve">---------------------------------------------------------------</w:t>
      </w:r>
      <w:r>
        <w:br/>
      </w:r>
      <w:r>
        <w:rPr>
          <w:rStyle w:val="VerbatimChar"/>
        </w:rPr>
        <w:t xml:space="preserve">Input:  Pool P, target size T, rare-entity budget R,</w:t>
      </w:r>
      <w:r>
        <w:br/>
      </w:r>
      <w:r>
        <w:rPr>
          <w:rStyle w:val="VerbatimChar"/>
        </w:rPr>
        <w:t xml:space="preserve">        diversity budget D, rare set Σ = {VICTIM, ACTION, CASUALTIES}</w:t>
      </w:r>
      <w:r>
        <w:br/>
      </w:r>
      <w:r>
        <w:rPr>
          <w:rStyle w:val="VerbatimChar"/>
        </w:rPr>
        <w:t xml:space="preserve">Output: Selected subset S with |S| = T</w:t>
      </w:r>
      <w:r>
        <w:br/>
      </w:r>
      <w:r>
        <w:rPr>
          <w:rStyle w:val="VerbatimChar"/>
        </w:rPr>
        <w:t xml:space="preserve">---------------------------------------------------------------</w:t>
      </w:r>
      <w:r>
        <w:br/>
      </w:r>
      <w:r>
        <w:rPr>
          <w:rStyle w:val="VerbatimChar"/>
        </w:rPr>
        <w:t xml:space="preserve">for each p in P do</w:t>
      </w:r>
      <w:r>
        <w:br/>
      </w:r>
      <w:r>
        <w:rPr>
          <w:rStyle w:val="VerbatimChar"/>
        </w:rPr>
        <w:t xml:space="preserve">    rare_score[p] &lt;- | { e ∈ entities(p) : type(e) ∈ Σ } |</w:t>
      </w:r>
      <w:r>
        <w:br/>
      </w:r>
      <w:r>
        <w:rPr>
          <w:rStyle w:val="VerbatimChar"/>
        </w:rPr>
        <w:t xml:space="preserve">    div_score[p]  &lt;- | distinct( type(e) for e in entities(p) ) |</w:t>
      </w:r>
      <w:r>
        <w:br/>
      </w:r>
      <w:r>
        <w:rPr>
          <w:rStyle w:val="VerbatimChar"/>
        </w:rPr>
        <w:t xml:space="preserve">end for</w:t>
      </w:r>
      <w:r>
        <w:br/>
      </w:r>
      <w:r>
        <w:rPr>
          <w:rStyle w:val="VerbatimChar"/>
        </w:rPr>
        <w:t xml:space="preserve">P_rare &lt;- top-R items of P ordered by rare_score desc</w:t>
      </w:r>
      <w:r>
        <w:br/>
      </w:r>
      <w:r>
        <w:rPr>
          <w:rStyle w:val="VerbatimChar"/>
        </w:rPr>
        <w:t xml:space="preserve">P_div  &lt;- top-D items of ( P \ P_rare ) ordered by div_score desc</w:t>
      </w:r>
      <w:r>
        <w:br/>
      </w:r>
      <w:r>
        <w:rPr>
          <w:rStyle w:val="VerbatimChar"/>
        </w:rPr>
        <w:t xml:space="preserve">P_rest &lt;- random-sample( P \ (P_rare ∪ P_div), T - R - D )</w:t>
      </w:r>
      <w:r>
        <w:br/>
      </w:r>
      <w:r>
        <w:rPr>
          <w:rStyle w:val="VerbatimChar"/>
        </w:rPr>
        <w:t xml:space="preserve">S      &lt;- P_rare ∪ P_div ∪ P_rest</w:t>
      </w:r>
      <w:r>
        <w:br/>
      </w:r>
      <w:r>
        <w:rPr>
          <w:rStyle w:val="VerbatimChar"/>
        </w:rPr>
        <w:t xml:space="preserve">return S</w:t>
      </w:r>
      <w:r>
        <w:br/>
      </w:r>
      <w:r>
        <w:rPr>
          <w:rStyle w:val="VerbatimChar"/>
        </w:rPr>
        <w:t xml:space="preserve">---------------------------------------------------------------</w:t>
      </w:r>
    </w:p>
    <w:p>
      <w:pPr>
        <w:pStyle w:val="FirstParagraph"/>
      </w:pPr>
      <w:r>
        <w:rPr>
          <w:i/>
          <w:iCs/>
        </w:rPr>
        <w:t xml:space="preserve">Algorithm 4.2: Stratified diversity sampling for entity coverage</w:t>
      </w:r>
    </w:p>
    <w:p>
      <w:pPr>
        <w:pStyle w:val="BodyText"/>
      </w:pPr>
      <w:r>
        <w:t xml:space="preserve">In the production run, T = 35,000, R = 12,000, D = 11,666, and the</w:t>
      </w:r>
      <w:r>
        <w:t xml:space="preserve"> </w:t>
      </w:r>
      <w:r>
        <w:t xml:space="preserve">random remainder is 11,334.</w:t>
      </w:r>
    </w:p>
    <w:p>
      <w:pPr>
        <w:pStyle w:val="BodyText"/>
      </w:pPr>
      <w:r>
        <w:t xml:space="preserve">Augmentation is implemented in</w:t>
      </w:r>
      <w:r>
        <w:t xml:space="preserve"> </w:t>
      </w:r>
      <w:r>
        <w:rPr>
          <w:rStyle w:val="VerbatimChar"/>
        </w:rPr>
        <w:t xml:space="preserve">scripts/augment_training_data.py</w:t>
      </w:r>
      <w:r>
        <w:t xml:space="preserve"> </w:t>
      </w:r>
      <w:r>
        <w:t xml:space="preserve">following Algorithm 4.3.</w:t>
      </w:r>
    </w:p>
    <w:p>
      <w:pPr>
        <w:pStyle w:val="SourceCode"/>
      </w:pPr>
      <w:r>
        <w:rPr>
          <w:rStyle w:val="VerbatimChar"/>
        </w:rPr>
        <w:t xml:space="preserve">---------------------------------------------------------------</w:t>
      </w:r>
      <w:r>
        <w:br/>
      </w:r>
      <w:r>
        <w:rPr>
          <w:rStyle w:val="VerbatimChar"/>
        </w:rPr>
        <w:t xml:space="preserve">Input:  KB groups G, locations L, weapons W, verb lexicons V,</w:t>
      </w:r>
      <w:r>
        <w:br/>
      </w:r>
      <w:r>
        <w:rPr>
          <w:rStyle w:val="VerbatimChar"/>
        </w:rPr>
        <w:t xml:space="preserve">        template list T, augmentation budget N</w:t>
      </w:r>
      <w:r>
        <w:br/>
      </w:r>
      <w:r>
        <w:rPr>
          <w:rStyle w:val="VerbatimChar"/>
        </w:rPr>
        <w:t xml:space="preserve">Output: Synthetic example list A with |A| = N</w:t>
      </w:r>
      <w:r>
        <w:br/>
      </w:r>
      <w:r>
        <w:rPr>
          <w:rStyle w:val="VerbatimChar"/>
        </w:rPr>
        <w:t xml:space="preserve">---------------------------------------------------------------</w:t>
      </w:r>
      <w:r>
        <w:br/>
      </w:r>
      <w:r>
        <w:rPr>
          <w:rStyle w:val="VerbatimChar"/>
        </w:rPr>
        <w:t xml:space="preserve">A &lt;- empty list</w:t>
      </w:r>
      <w:r>
        <w:br/>
      </w:r>
      <w:r>
        <w:rPr>
          <w:rStyle w:val="VerbatimChar"/>
        </w:rPr>
        <w:t xml:space="preserve">while |A| &lt; N do</w:t>
      </w:r>
      <w:r>
        <w:br/>
      </w:r>
      <w:r>
        <w:rPr>
          <w:rStyle w:val="VerbatimChar"/>
        </w:rPr>
        <w:t xml:space="preserve">    tmpl       &lt;- choose_random(T)</w:t>
      </w:r>
      <w:r>
        <w:br/>
      </w:r>
      <w:r>
        <w:rPr>
          <w:rStyle w:val="VerbatimChar"/>
        </w:rPr>
        <w:t xml:space="preserve">    actor      &lt;- sample compatible group from G for tmpl</w:t>
      </w:r>
      <w:r>
        <w:br/>
      </w:r>
      <w:r>
        <w:rPr>
          <w:rStyle w:val="VerbatimChar"/>
        </w:rPr>
        <w:t xml:space="preserve">    loc        &lt;- sample location from L matching actor.country</w:t>
      </w:r>
      <w:r>
        <w:br/>
      </w:r>
      <w:r>
        <w:rPr>
          <w:rStyle w:val="VerbatimChar"/>
        </w:rPr>
        <w:t xml:space="preserve">    verb       &lt;- sample verb from V[ type(tmpl) ]</w:t>
      </w:r>
      <w:r>
        <w:br/>
      </w:r>
      <w:r>
        <w:rPr>
          <w:rStyle w:val="VerbatimChar"/>
        </w:rPr>
        <w:t xml:space="preserve">    n_k, n_i   &lt;- sample plausible casualty counts</w:t>
      </w:r>
      <w:r>
        <w:br/>
      </w:r>
      <w:r>
        <w:rPr>
          <w:rStyle w:val="VerbatimChar"/>
        </w:rPr>
        <w:t xml:space="preserve">    text       &lt;- render(tmpl, actor, loc, verb, n_k, n_i)</w:t>
      </w:r>
      <w:r>
        <w:br/>
      </w:r>
      <w:r>
        <w:rPr>
          <w:rStyle w:val="VerbatimChar"/>
        </w:rPr>
        <w:t xml:space="preserve">    (tok, lbl) &lt;- tokenize_and_bio_label(text, slots)</w:t>
      </w:r>
      <w:r>
        <w:br/>
      </w:r>
      <w:r>
        <w:rPr>
          <w:rStyle w:val="VerbatimChar"/>
        </w:rPr>
        <w:t xml:space="preserve">    A          &lt;- A ++ [ { tokens: tok, labels: lbl, source: "aug" } ]</w:t>
      </w:r>
      <w:r>
        <w:br/>
      </w:r>
      <w:r>
        <w:rPr>
          <w:rStyle w:val="VerbatimChar"/>
        </w:rPr>
        <w:t xml:space="preserve">end while</w:t>
      </w:r>
      <w:r>
        <w:br/>
      </w:r>
      <w:r>
        <w:rPr>
          <w:rStyle w:val="VerbatimChar"/>
        </w:rPr>
        <w:t xml:space="preserve">return A</w:t>
      </w:r>
      <w:r>
        <w:br/>
      </w:r>
      <w:r>
        <w:rPr>
          <w:rStyle w:val="VerbatimChar"/>
        </w:rPr>
        <w:t xml:space="preserve">---------------------------------------------------------------</w:t>
      </w:r>
    </w:p>
    <w:p>
      <w:pPr>
        <w:pStyle w:val="FirstParagraph"/>
      </w:pPr>
      <w:r>
        <w:rPr>
          <w:i/>
          <w:iCs/>
        </w:rPr>
        <w:t xml:space="preserve">Algorithm 4.3: Template-based augmentation</w:t>
      </w:r>
    </w:p>
    <w:p>
      <w:pPr>
        <w:pStyle w:val="BodyText"/>
      </w:pPr>
      <w:r>
        <w:t xml:space="preserve">The augmentation budget is 15,000 examples. Together with the 35,000</w:t>
      </w:r>
      <w:r>
        <w:t xml:space="preserve"> </w:t>
      </w:r>
      <w:r>
        <w:t xml:space="preserve">sampled examples, the final training corpus is 50,000 examples,</w:t>
      </w:r>
      <w:r>
        <w:t xml:space="preserve"> </w:t>
      </w:r>
      <w:r>
        <w:t xml:space="preserve">partitioned 40,000 / 10,000 into train and validation.</w:t>
      </w:r>
    </w:p>
    <w:p>
      <w:pPr>
        <w:pStyle w:val="BodyText"/>
      </w:pPr>
      <w:r>
        <w:t xml:space="preserve">Sample verb lexicons (location-taking verbs include</w:t>
      </w:r>
      <w:r>
        <w:t xml:space="preserve"> </w:t>
      </w:r>
      <w:r>
        <w:t xml:space="preserve">“attacked”</w:t>
      </w:r>
      <w:r>
        <w:t xml:space="preserve">,</w:t>
      </w:r>
      <w:r>
        <w:t xml:space="preserve"> </w:t>
      </w:r>
      <w:r>
        <w:t xml:space="preserve">“raided”</w:t>
      </w:r>
      <w:r>
        <w:t xml:space="preserve">,</w:t>
      </w:r>
      <w:r>
        <w:t xml:space="preserve"> </w:t>
      </w:r>
      <w:r>
        <w:t xml:space="preserve">“stormed”</w:t>
      </w:r>
      <w:r>
        <w:t xml:space="preserve">,</w:t>
      </w:r>
      <w:r>
        <w:t xml:space="preserve"> </w:t>
      </w:r>
      <w:r>
        <w:t xml:space="preserve">“bombed”</w:t>
      </w:r>
      <w:r>
        <w:t xml:space="preserve">,</w:t>
      </w:r>
      <w:r>
        <w:t xml:space="preserve"> </w:t>
      </w:r>
      <w:r>
        <w:t xml:space="preserve">“shelled”</w:t>
      </w:r>
      <w:r>
        <w:t xml:space="preserve">; victim-taking verbs include</w:t>
      </w:r>
      <w:r>
        <w:t xml:space="preserve"> </w:t>
      </w:r>
      <w:r>
        <w:t xml:space="preserve">“killed”</w:t>
      </w:r>
      <w:r>
        <w:t xml:space="preserve">,</w:t>
      </w:r>
      <w:r>
        <w:t xml:space="preserve"> </w:t>
      </w:r>
      <w:r>
        <w:t xml:space="preserve">“wounded”</w:t>
      </w:r>
      <w:r>
        <w:t xml:space="preserve">,</w:t>
      </w:r>
      <w:r>
        <w:t xml:space="preserve"> </w:t>
      </w:r>
      <w:r>
        <w:t xml:space="preserve">“abducted”</w:t>
      </w:r>
      <w:r>
        <w:t xml:space="preserve">,</w:t>
      </w:r>
      <w:r>
        <w:t xml:space="preserve"> </w:t>
      </w:r>
      <w:r>
        <w:t xml:space="preserve">“displaced”</w:t>
      </w:r>
      <w:r>
        <w:t xml:space="preserve">; clash verbs include</w:t>
      </w:r>
      <w:r>
        <w:t xml:space="preserve"> </w:t>
      </w:r>
      <w:r>
        <w:t xml:space="preserve">“clashed with”</w:t>
      </w:r>
      <w:r>
        <w:t xml:space="preserve">,</w:t>
      </w:r>
      <w:r>
        <w:t xml:space="preserve"> </w:t>
      </w:r>
      <w:r>
        <w:t xml:space="preserve">“exchanged fire with”</w:t>
      </w:r>
      <w:r>
        <w:t xml:space="preserve">,</w:t>
      </w:r>
      <w:r>
        <w:t xml:space="preserve"> </w:t>
      </w:r>
      <w:r>
        <w:t xml:space="preserve">“battled”</w:t>
      </w:r>
      <w:r>
        <w:t xml:space="preserve">) together with the</w:t>
      </w:r>
      <w:r>
        <w:t xml:space="preserve"> </w:t>
      </w:r>
      <w:r>
        <w:t xml:space="preserve">template catalogue are reproduced in Annex E.</w:t>
      </w:r>
    </w:p>
    <w:bookmarkEnd w:id="66"/>
    <w:bookmarkStart w:id="67" w:name="model-training-implementation"/>
    <w:p>
      <w:pPr>
        <w:pStyle w:val="Heading2"/>
      </w:pPr>
      <w:r>
        <w:t xml:space="preserve">5.4 Model Training Implementation</w:t>
      </w:r>
    </w:p>
    <w:p>
      <w:pPr>
        <w:pStyle w:val="FirstParagraph"/>
      </w:pPr>
      <w:r>
        <w:t xml:space="preserve">The trainer is implemented as</w:t>
      </w:r>
      <w:r>
        <w:t xml:space="preserve"> </w:t>
      </w:r>
      <w:r>
        <w:rPr>
          <w:rStyle w:val="VerbatimChar"/>
        </w:rPr>
        <w:t xml:space="preserve">pipeline/training.py</w:t>
      </w:r>
      <w:r>
        <w:t xml:space="preserve">, organised</w:t>
      </w:r>
      <w:r>
        <w:t xml:space="preserve"> </w:t>
      </w:r>
      <w:r>
        <w:t xml:space="preserve">around a</w:t>
      </w:r>
      <w:r>
        <w:t xml:space="preserve"> </w:t>
      </w:r>
      <w:r>
        <w:rPr>
          <w:rStyle w:val="VerbatimChar"/>
        </w:rPr>
        <w:t xml:space="preserve">ViolentEventNER</w:t>
      </w:r>
      <w:r>
        <w:t xml:space="preserve"> </w:t>
      </w:r>
      <w:r>
        <w:t xml:space="preserve">class that wraps the Hugging Face model,</w:t>
      </w:r>
      <w:r>
        <w:t xml:space="preserve"> </w:t>
      </w:r>
      <w:r>
        <w:t xml:space="preserve">the tokenizer, the dataset, and the training loop.</w:t>
      </w:r>
    </w:p>
    <w:p>
      <w:pPr>
        <w:pStyle w:val="BodyText"/>
      </w:pPr>
      <w:r>
        <w:t xml:space="preserve">The constructor receives a</w:t>
      </w:r>
      <w:r>
        <w:t xml:space="preserve"> </w:t>
      </w:r>
      <w:r>
        <w:rPr>
          <w:rStyle w:val="VerbatimChar"/>
        </w:rPr>
        <w:t xml:space="preserve">ModelConfig</w:t>
      </w:r>
      <w:r>
        <w:t xml:space="preserve"> </w:t>
      </w:r>
      <w:r>
        <w:t xml:space="preserve">dataclass that captures all</w:t>
      </w:r>
      <w:r>
        <w:t xml:space="preserve"> </w:t>
      </w:r>
      <w:r>
        <w:t xml:space="preserve">hyperparameters (Table 4.5). Device selection prefers Apple Silicon</w:t>
      </w:r>
      <w:r>
        <w:t xml:space="preserve"> </w:t>
      </w:r>
      <w:r>
        <w:t xml:space="preserve">GPU (MPS) when available, falls back to CUDA where present, and</w:t>
      </w:r>
      <w:r>
        <w:t xml:space="preserve"> </w:t>
      </w:r>
      <w:r>
        <w:t xml:space="preserve">ultimately to CPU. The</w:t>
      </w:r>
      <w:r>
        <w:t xml:space="preserve"> </w:t>
      </w:r>
      <w:r>
        <w:rPr>
          <w:rStyle w:val="VerbatimChar"/>
        </w:rPr>
        <w:t xml:space="preserve">load_model</w:t>
      </w:r>
      <w:r>
        <w:t xml:space="preserve"> </w:t>
      </w:r>
      <w:r>
        <w:t xml:space="preserve">method instantiates</w:t>
      </w:r>
      <w:r>
        <w:t xml:space="preserve"> </w:t>
      </w:r>
      <w:r>
        <w:rPr>
          <w:rStyle w:val="VerbatimChar"/>
        </w:rPr>
        <w:t xml:space="preserve">AutoTokenizer.from_pretrained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AutoModelForTokenClassification.from_pretrained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bert-base-cased</w:t>
      </w:r>
      <w:r>
        <w:t xml:space="preserve">,</w:t>
      </w:r>
      <w:r>
        <w:t xml:space="preserve"> </w:t>
      </w:r>
      <w:r>
        <w:t xml:space="preserve">configures the model with the 17-label classification head, and moves</w:t>
      </w:r>
      <w:r>
        <w:t xml:space="preserve"> </w:t>
      </w:r>
      <w:r>
        <w:t xml:space="preserve">it to the selected device.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NERDataset</w:t>
      </w:r>
      <w:r>
        <w:t xml:space="preserve"> </w:t>
      </w:r>
      <w:r>
        <w:t xml:space="preserve">class implements</w:t>
      </w:r>
      <w:r>
        <w:t xml:space="preserve"> </w:t>
      </w:r>
      <w:r>
        <w:rPr>
          <w:rStyle w:val="VerbatimChar"/>
        </w:rPr>
        <w:t xml:space="preserve">torch.utils.data.Dataset</w:t>
      </w:r>
      <w:r>
        <w:t xml:space="preserve">. Its</w:t>
      </w:r>
      <w:r>
        <w:t xml:space="preserve"> </w:t>
      </w:r>
      <w:r>
        <w:rPr>
          <w:rStyle w:val="VerbatimChar"/>
        </w:rPr>
        <w:t xml:space="preserve">__getitem__</w:t>
      </w:r>
      <w:r>
        <w:t xml:space="preserve"> </w:t>
      </w:r>
      <w:r>
        <w:t xml:space="preserve">runs the tokenizer with</w:t>
      </w:r>
      <w:r>
        <w:t xml:space="preserve"> </w:t>
      </w:r>
      <w:r>
        <w:rPr>
          <w:rStyle w:val="VerbatimChar"/>
        </w:rPr>
        <w:t xml:space="preserve">is_split_into_words=True</w:t>
      </w:r>
      <w:r>
        <w:t xml:space="preserve">,</w:t>
      </w:r>
      <w:r>
        <w:t xml:space="preserve"> </w:t>
      </w:r>
      <w:r>
        <w:t xml:space="preserve">retrieves</w:t>
      </w:r>
      <w:r>
        <w:t xml:space="preserve"> </w:t>
      </w:r>
      <w:r>
        <w:rPr>
          <w:rStyle w:val="VerbatimChar"/>
        </w:rPr>
        <w:t xml:space="preserve">word_ids</w:t>
      </w:r>
      <w:r>
        <w:t xml:space="preserve">, and applies the alignment in Algorithm 4.1.</w:t>
      </w:r>
      <w:r>
        <w:t xml:space="preserve"> </w:t>
      </w:r>
      <w:r>
        <w:t xml:space="preserve">Special tokens are assigned label -100, which PyTorch ignores in the</w:t>
      </w:r>
      <w:r>
        <w:t xml:space="preserve"> </w:t>
      </w:r>
      <w:r>
        <w:t xml:space="preserve">default cross-entropy loss and which the custom focal loss also</w:t>
      </w:r>
      <w:r>
        <w:t xml:space="preserve"> </w:t>
      </w:r>
      <w:r>
        <w:t xml:space="preserve">respects.</w:t>
      </w:r>
    </w:p>
    <w:p>
      <w:pPr>
        <w:pStyle w:val="BodyText"/>
      </w:pPr>
      <w:r>
        <w:t xml:space="preserve">The training loop iterates</w:t>
      </w:r>
      <w:r>
        <w:t xml:space="preserve"> </w:t>
      </w:r>
      <w:r>
        <w:rPr>
          <w:rStyle w:val="VerbatimChar"/>
        </w:rPr>
        <w:t xml:space="preserve">num_epochs</w:t>
      </w:r>
      <w:r>
        <w:t xml:space="preserve"> </w:t>
      </w:r>
      <w:r>
        <w:t xml:space="preserve">epochs, with a per-epoch</w:t>
      </w:r>
      <w:r>
        <w:t xml:space="preserve"> </w:t>
      </w:r>
      <w:r>
        <w:t xml:space="preserve">forward/backward pass for training and a no-grad validation pass.</w:t>
      </w:r>
      <w:r>
        <w:t xml:space="preserve"> </w:t>
      </w:r>
      <w:r>
        <w:t xml:space="preserve">Gradient clipping bounds the L2 norm of the gradient at 1.0. The</w:t>
      </w:r>
      <w:r>
        <w:t xml:space="preserve"> </w:t>
      </w:r>
      <w:r>
        <w:t xml:space="preserve">linear warm-up schedule is applied during the first</w:t>
      </w:r>
      <w:r>
        <w:t xml:space="preserve"> </w:t>
      </w:r>
      <w:r>
        <w:rPr>
          <w:rStyle w:val="VerbatimChar"/>
        </w:rPr>
        <w:t xml:space="preserve">warmup_steps</w:t>
      </w:r>
      <w:r>
        <w:t xml:space="preserve"> </w:t>
      </w:r>
      <w:r>
        <w:t xml:space="preserve">optimisation steps, after which the ReduceLROnPlateau scheduler takes</w:t>
      </w:r>
      <w:r>
        <w:t xml:space="preserve"> </w:t>
      </w:r>
      <w:r>
        <w:t xml:space="preserve">over and reduces the learning rate by a factor of 0.5 when the</w:t>
      </w:r>
      <w:r>
        <w:t xml:space="preserve"> </w:t>
      </w:r>
      <w:r>
        <w:t xml:space="preserve">validation loss fails to improve for two consecutive epochs.</w:t>
      </w:r>
    </w:p>
    <w:p>
      <w:pPr>
        <w:pStyle w:val="BodyText"/>
      </w:pPr>
      <w:r>
        <w:t xml:space="preserve">Early stopping is implemented by tracking the best validation loss</w:t>
      </w:r>
      <w:r>
        <w:t xml:space="preserve"> </w:t>
      </w:r>
      <w:r>
        <w:t xml:space="preserve">seen so far and a counter of epochs without improvement. When the</w:t>
      </w:r>
      <w:r>
        <w:t xml:space="preserve"> </w:t>
      </w:r>
      <w:r>
        <w:t xml:space="preserve">counter reaches the patience threshold, training stops. The best</w:t>
      </w:r>
      <w:r>
        <w:t xml:space="preserve"> </w:t>
      </w:r>
      <w:r>
        <w:t xml:space="preserve">model is restored from the</w:t>
      </w:r>
      <w:r>
        <w:t xml:space="preserve"> </w:t>
      </w:r>
      <w:r>
        <w:rPr>
          <w:rStyle w:val="VerbatimChar"/>
        </w:rPr>
        <w:t xml:space="preserve">best/</w:t>
      </w:r>
      <w:r>
        <w:t xml:space="preserve"> </w:t>
      </w:r>
      <w:r>
        <w:t xml:space="preserve">checkpoint after termination.</w:t>
      </w:r>
    </w:p>
    <w:p>
      <w:pPr>
        <w:pStyle w:val="BodyText"/>
      </w:pPr>
      <w:r>
        <w:t xml:space="preserve">Resumption is supported by</w:t>
      </w:r>
      <w:r>
        <w:t xml:space="preserve"> </w:t>
      </w:r>
      <w:r>
        <w:rPr>
          <w:rStyle w:val="VerbatimChar"/>
        </w:rPr>
        <w:t xml:space="preserve">resume_training</w:t>
      </w:r>
      <w:r>
        <w:t xml:space="preserve">, which reads the saved</w:t>
      </w:r>
      <w:r>
        <w:t xml:space="preserve"> </w:t>
      </w:r>
      <w:r>
        <w:rPr>
          <w:rStyle w:val="VerbatimChar"/>
        </w:rPr>
        <w:t xml:space="preserve">training_config.json</w:t>
      </w:r>
      <w:r>
        <w:t xml:space="preserve">, locates the most recent epoch folder, and</w:t>
      </w:r>
      <w:r>
        <w:t xml:space="preserve"> </w:t>
      </w:r>
      <w:r>
        <w:t xml:space="preserve">re-enters the training loop at the appropriate epoch. Extension of a</w:t>
      </w:r>
      <w:r>
        <w:t xml:space="preserve"> </w:t>
      </w:r>
      <w:r>
        <w:t xml:space="preserve">completed run is supported by the</w:t>
      </w:r>
      <w:r>
        <w:t xml:space="preserve"> </w:t>
      </w:r>
      <w:r>
        <w:rPr>
          <w:rStyle w:val="VerbatimChar"/>
        </w:rPr>
        <w:t xml:space="preserve">--extend-epochs</w:t>
      </w:r>
      <w:r>
        <w:t xml:space="preserve"> </w:t>
      </w:r>
      <w:r>
        <w:t xml:space="preserve">flag, which</w:t>
      </w:r>
      <w:r>
        <w:t xml:space="preserve"> </w:t>
      </w:r>
      <w:r>
        <w:t xml:space="preserve">increments the total epoch count and restarts the loop at the next</w:t>
      </w:r>
      <w:r>
        <w:t xml:space="preserve"> </w:t>
      </w:r>
      <w:r>
        <w:t xml:space="preserve">epoch.</w:t>
      </w:r>
    </w:p>
    <w:bookmarkEnd w:id="67"/>
    <w:bookmarkStart w:id="68" w:name="focal-loss-and-class-weighting"/>
    <w:p>
      <w:pPr>
        <w:pStyle w:val="Heading2"/>
      </w:pPr>
      <w:r>
        <w:t xml:space="preserve">5.5 Focal Loss and Class Weighting</w:t>
      </w:r>
    </w:p>
    <w:p>
      <w:pPr>
        <w:pStyle w:val="FirstParagraph"/>
      </w:pPr>
      <w:r>
        <w:t xml:space="preserve">The custom loss is implemented in</w:t>
      </w:r>
      <w:r>
        <w:t xml:space="preserve"> </w:t>
      </w:r>
      <w:r>
        <w:rPr>
          <w:rStyle w:val="VerbatimChar"/>
        </w:rPr>
        <w:t xml:space="preserve">pipeline/loss.py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FocalLoss</w:t>
      </w:r>
      <w:r>
        <w:t xml:space="preserve"> </w:t>
      </w:r>
      <w:r>
        <w:t xml:space="preserve">class extends</w:t>
      </w:r>
      <w:r>
        <w:t xml:space="preserve"> </w:t>
      </w:r>
      <w:r>
        <w:rPr>
          <w:rStyle w:val="VerbatimChar"/>
        </w:rPr>
        <w:t xml:space="preserve">torch.nn.Module</w:t>
      </w:r>
      <w:r>
        <w:t xml:space="preserve"> </w:t>
      </w:r>
      <w:r>
        <w:t xml:space="preserve">and implements</w:t>
      </w:r>
      <w:r>
        <w:t xml:space="preserve"> </w:t>
      </w:r>
      <w:r>
        <w:t xml:space="preserve">Algorithm 4.4. The principal points of the implementation are:</w:t>
      </w:r>
    </w:p>
    <w:p>
      <w:pPr>
        <w:pStyle w:val="Compact"/>
        <w:numPr>
          <w:ilvl w:val="0"/>
          <w:numId w:val="1010"/>
        </w:numPr>
      </w:pPr>
      <w:r>
        <w:t xml:space="preserve">Logits and targets are flattened to two-dimensional and</w:t>
      </w:r>
      <w:r>
        <w:t xml:space="preserve"> </w:t>
      </w:r>
      <w:r>
        <w:t xml:space="preserve">one-dimensional tensors respectively before the loss is computed.</w:t>
      </w:r>
    </w:p>
    <w:p>
      <w:pPr>
        <w:pStyle w:val="Compact"/>
        <w:numPr>
          <w:ilvl w:val="0"/>
          <w:numId w:val="1010"/>
        </w:numPr>
      </w:pPr>
      <w:r>
        <w:t xml:space="preserve">The ignore mask (target == -100) is applied before any softmax</w:t>
      </w:r>
      <w:r>
        <w:t xml:space="preserve"> </w:t>
      </w:r>
      <w:r>
        <w:t xml:space="preserve">computation to keep the loss numerically stable.</w:t>
      </w:r>
    </w:p>
    <w:p>
      <w:pPr>
        <w:pStyle w:val="Compact"/>
        <w:numPr>
          <w:ilvl w:val="0"/>
          <w:numId w:val="1010"/>
        </w:numPr>
      </w:pPr>
      <w:r>
        <w:t xml:space="preserve">Label smoothing, when enabled, distributes mass across the</w:t>
      </w:r>
      <w:r>
        <w:t xml:space="preserve"> </w:t>
      </w:r>
      <w:r>
        <w:t xml:space="preserve">vocabulary; the focal modulating factor remains applied to the</w:t>
      </w:r>
      <w:r>
        <w:t xml:space="preserve"> </w:t>
      </w:r>
      <w:r>
        <w:t xml:space="preserve">smoothed distribution.</w:t>
      </w:r>
    </w:p>
    <w:p>
      <w:pPr>
        <w:pStyle w:val="Compact"/>
        <w:numPr>
          <w:ilvl w:val="0"/>
          <w:numId w:val="1010"/>
        </w:numPr>
      </w:pPr>
      <w:r>
        <w:t xml:space="preserve">The per-class weights are passed in as a 1D tensor on the same</w:t>
      </w:r>
      <w:r>
        <w:t xml:space="preserve"> </w:t>
      </w:r>
      <w:r>
        <w:t xml:space="preserve">device as the logits; they are picked up by indexing.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compute_class_weights</w:t>
      </w:r>
      <w:r>
        <w:t xml:space="preserve"> </w:t>
      </w:r>
      <w:r>
        <w:t xml:space="preserve">function in the same module computes</w:t>
      </w:r>
      <w:r>
        <w:t xml:space="preserve"> </w:t>
      </w:r>
      <w:r>
        <w:t xml:space="preserve">inverse-frequency weights from a label-count dictionary:</w:t>
      </w:r>
    </w:p>
    <w:p>
      <w:pPr>
        <w:pStyle w:val="SourceCode"/>
      </w:pPr>
      <w:r>
        <w:rPr>
          <w:rStyle w:val="VerbatimChar"/>
        </w:rPr>
        <w:t xml:space="preserve">w_c = T / (C * max(f_c, 1))</w:t>
      </w:r>
    </w:p>
    <w:p>
      <w:pPr>
        <w:pStyle w:val="FirstParagraph"/>
      </w:pPr>
      <w:r>
        <w:t xml:space="preserve">with optional normalisation. The training script logs the resulting</w:t>
      </w:r>
      <w:r>
        <w:t xml:space="preserve"> </w:t>
      </w:r>
      <w:r>
        <w:t xml:space="preserve">O weight, the maximum weight, and the minimum weight to make the</w:t>
      </w:r>
      <w:r>
        <w:t xml:space="preserve"> </w:t>
      </w:r>
      <w:r>
        <w:t xml:space="preserve">weighting transparent. The training-set label distribution and the</w:t>
      </w:r>
      <w:r>
        <w:t xml:space="preserve"> </w:t>
      </w:r>
      <w:r>
        <w:t xml:space="preserve">resulting class weights are reproduced in Annex E.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ClassWeightedCrossEntropy</w:t>
      </w:r>
      <w:r>
        <w:t xml:space="preserve"> </w:t>
      </w:r>
      <w:r>
        <w:t xml:space="preserve">class provides a non-focal weighted</w:t>
      </w:r>
      <w:r>
        <w:t xml:space="preserve"> </w:t>
      </w:r>
      <w:r>
        <w:t xml:space="preserve">alternative for ablation.</w:t>
      </w:r>
    </w:p>
    <w:bookmarkEnd w:id="68"/>
    <w:bookmarkStart w:id="69" w:name="backend-services-and-api"/>
    <w:p>
      <w:pPr>
        <w:pStyle w:val="Heading2"/>
      </w:pPr>
      <w:r>
        <w:t xml:space="preserve">5.6 Backend Services and API</w:t>
      </w:r>
    </w:p>
    <w:p>
      <w:pPr>
        <w:pStyle w:val="FirstParagraph"/>
      </w:pPr>
      <w:r>
        <w:t xml:space="preserve">The back-end is implemented in</w:t>
      </w:r>
      <w:r>
        <w:t xml:space="preserve"> </w:t>
      </w:r>
      <w:r>
        <w:rPr>
          <w:rStyle w:val="VerbatimChar"/>
        </w:rPr>
        <w:t xml:space="preserve">backend/main.py</w:t>
      </w:r>
      <w:r>
        <w:t xml:space="preserve"> </w:t>
      </w:r>
      <w:r>
        <w:t xml:space="preserve">with route handlers</w:t>
      </w:r>
      <w:r>
        <w:t xml:space="preserve"> </w:t>
      </w:r>
      <w:r>
        <w:t xml:space="preserve">organised under</w:t>
      </w:r>
      <w:r>
        <w:t xml:space="preserve"> </w:t>
      </w:r>
      <w:r>
        <w:rPr>
          <w:rStyle w:val="VerbatimChar"/>
        </w:rPr>
        <w:t xml:space="preserve">backend/api/</w:t>
      </w:r>
      <w:r>
        <w:t xml:space="preserve">. Figure 5.1 sketches the module</w:t>
      </w:r>
      <w:r>
        <w:t xml:space="preserve"> </w:t>
      </w:r>
      <w:r>
        <w:t xml:space="preserve">organisation.</w:t>
      </w:r>
    </w:p>
    <w:p>
      <w:pPr>
        <w:pStyle w:val="SourceCode"/>
      </w:pPr>
      <w:r>
        <w:rPr>
          <w:rStyle w:val="VerbatimChar"/>
        </w:rPr>
        <w:t xml:space="preserve">backend/</w:t>
      </w:r>
      <w:r>
        <w:br/>
      </w:r>
      <w:r>
        <w:rPr>
          <w:rStyle w:val="VerbatimChar"/>
        </w:rPr>
        <w:t xml:space="preserve">  main.py                       FastAPI app, lifespan, CORS, error handler</w:t>
      </w:r>
      <w:r>
        <w:br/>
      </w:r>
      <w:r>
        <w:rPr>
          <w:rStyle w:val="VerbatimChar"/>
        </w:rPr>
        <w:t xml:space="preserve">  config.py                     Settings (Pydantic BaseSettings)</w:t>
      </w:r>
      <w:r>
        <w:br/>
      </w:r>
      <w:r>
        <w:rPr>
          <w:rStyle w:val="VerbatimChar"/>
        </w:rPr>
        <w:t xml:space="preserve">  api/</w:t>
      </w:r>
      <w:r>
        <w:br/>
      </w:r>
      <w:r>
        <w:rPr>
          <w:rStyle w:val="VerbatimChar"/>
        </w:rPr>
        <w:t xml:space="preserve">    auth/router.py              login, register, demo user provisioning</w:t>
      </w:r>
      <w:r>
        <w:br/>
      </w:r>
      <w:r>
        <w:rPr>
          <w:rStyle w:val="VerbatimChar"/>
        </w:rPr>
        <w:t xml:space="preserve">    training/</w:t>
      </w:r>
      <w:r>
        <w:br/>
      </w:r>
      <w:r>
        <w:rPr>
          <w:rStyle w:val="VerbatimChar"/>
        </w:rPr>
        <w:t xml:space="preserve">      router.py                 start/stop/list training jobs</w:t>
      </w:r>
      <w:r>
        <w:br/>
      </w:r>
      <w:r>
        <w:rPr>
          <w:rStyle w:val="VerbatimChar"/>
        </w:rPr>
        <w:t xml:space="preserve">      checkpoint.py             list, load, delete checkpoints</w:t>
      </w:r>
      <w:r>
        <w:br/>
      </w:r>
      <w:r>
        <w:rPr>
          <w:rStyle w:val="VerbatimChar"/>
        </w:rPr>
        <w:t xml:space="preserve">      data.py                   upload and inspect training data</w:t>
      </w:r>
      <w:r>
        <w:br/>
      </w:r>
      <w:r>
        <w:rPr>
          <w:rStyle w:val="VerbatimChar"/>
        </w:rPr>
        <w:t xml:space="preserve">      evaluation.py             post-training evaluation</w:t>
      </w:r>
      <w:r>
        <w:br/>
      </w:r>
      <w:r>
        <w:rPr>
          <w:rStyle w:val="VerbatimChar"/>
        </w:rPr>
        <w:t xml:space="preserve">    inference/router.py         /api/inference endpoints</w:t>
      </w:r>
      <w:r>
        <w:br/>
      </w:r>
      <w:r>
        <w:rPr>
          <w:rStyle w:val="VerbatimChar"/>
        </w:rPr>
        <w:t xml:space="preserve">    events/router.py            /api/events CRUD and search</w:t>
      </w:r>
      <w:r>
        <w:br/>
      </w:r>
      <w:r>
        <w:rPr>
          <w:rStyle w:val="VerbatimChar"/>
        </w:rPr>
        <w:t xml:space="preserve">    analytics/router.py         /api/analytics aggregations</w:t>
      </w:r>
      <w:r>
        <w:br/>
      </w:r>
      <w:r>
        <w:rPr>
          <w:rStyle w:val="VerbatimChar"/>
        </w:rPr>
        <w:t xml:space="preserve">    kb/</w:t>
      </w:r>
      <w:r>
        <w:br/>
      </w:r>
      <w:r>
        <w:rPr>
          <w:rStyle w:val="VerbatimChar"/>
        </w:rPr>
        <w:t xml:space="preserve">      actors.py                 /api/kb/actors</w:t>
      </w:r>
      <w:r>
        <w:br/>
      </w:r>
      <w:r>
        <w:rPr>
          <w:rStyle w:val="VerbatimChar"/>
        </w:rPr>
        <w:t xml:space="preserve">      locations.py              /api/kb/locations</w:t>
      </w:r>
      <w:r>
        <w:br/>
      </w:r>
      <w:r>
        <w:rPr>
          <w:rStyle w:val="VerbatimChar"/>
        </w:rPr>
        <w:t xml:space="preserve">      taxonomies.py             /api/kb/taxonomies</w:t>
      </w:r>
      <w:r>
        <w:br/>
      </w:r>
      <w:r>
        <w:rPr>
          <w:rStyle w:val="VerbatimChar"/>
        </w:rPr>
        <w:t xml:space="preserve">    system/router.py            /api/system health, version, config</w:t>
      </w:r>
      <w:r>
        <w:br/>
      </w:r>
      <w:r>
        <w:rPr>
          <w:rStyle w:val="VerbatimChar"/>
        </w:rPr>
        <w:t xml:space="preserve">    history/router.py           /api/history recent activity</w:t>
      </w:r>
      <w:r>
        <w:br/>
      </w:r>
      <w:r>
        <w:rPr>
          <w:rStyle w:val="VerbatimChar"/>
        </w:rPr>
        <w:t xml:space="preserve">    websocket.py                /ws/training streaming progress</w:t>
      </w:r>
      <w:r>
        <w:br/>
      </w:r>
      <w:r>
        <w:rPr>
          <w:rStyle w:val="VerbatimChar"/>
        </w:rPr>
        <w:t xml:space="preserve">  services/</w:t>
      </w:r>
      <w:r>
        <w:br/>
      </w:r>
      <w:r>
        <w:rPr>
          <w:rStyle w:val="VerbatimChar"/>
        </w:rPr>
        <w:t xml:space="preserve">    ner.py                      NERService (model loading, inference, 5W1H)</w:t>
      </w:r>
      <w:r>
        <w:br/>
      </w:r>
      <w:r>
        <w:rPr>
          <w:rStyle w:val="VerbatimChar"/>
        </w:rPr>
        <w:t xml:space="preserve">    training.py                 TrainingService (async job manager)</w:t>
      </w:r>
      <w:r>
        <w:br/>
      </w:r>
      <w:r>
        <w:rPr>
          <w:rStyle w:val="VerbatimChar"/>
        </w:rPr>
        <w:t xml:space="preserve">    evaluation.py               metric computation</w:t>
      </w:r>
      <w:r>
        <w:br/>
      </w:r>
      <w:r>
        <w:rPr>
          <w:rStyle w:val="VerbatimChar"/>
        </w:rPr>
        <w:t xml:space="preserve">  pipeline/</w:t>
      </w:r>
      <w:r>
        <w:br/>
      </w:r>
      <w:r>
        <w:rPr>
          <w:rStyle w:val="VerbatimChar"/>
        </w:rPr>
        <w:t xml:space="preserve">    training.py                 ViolentEventNER (Section 5.4)</w:t>
      </w:r>
      <w:r>
        <w:br/>
      </w:r>
      <w:r>
        <w:rPr>
          <w:rStyle w:val="VerbatimChar"/>
        </w:rPr>
        <w:t xml:space="preserve">    loss.py                     FocalLoss, ClassWeightedCrossEntropy</w:t>
      </w:r>
      <w:r>
        <w:br/>
      </w:r>
      <w:r>
        <w:rPr>
          <w:rStyle w:val="VerbatimChar"/>
        </w:rPr>
        <w:t xml:space="preserve">    config.py                   LabelConfigs, ModelConfig</w:t>
      </w:r>
      <w:r>
        <w:br/>
      </w:r>
      <w:r>
        <w:rPr>
          <w:rStyle w:val="VerbatimChar"/>
        </w:rPr>
        <w:t xml:space="preserve">    segmentation.py             multi-event splitting</w:t>
      </w:r>
      <w:r>
        <w:br/>
      </w:r>
      <w:r>
        <w:rPr>
          <w:rStyle w:val="VerbatimChar"/>
        </w:rPr>
        <w:t xml:space="preserve">    kb.py                       KB data and lookups</w:t>
      </w:r>
      <w:r>
        <w:br/>
      </w:r>
      <w:r>
        <w:rPr>
          <w:rStyle w:val="VerbatimChar"/>
        </w:rPr>
        <w:t xml:space="preserve">    validator.py                NER output validation against KB</w:t>
      </w:r>
      <w:r>
        <w:br/>
      </w:r>
      <w:r>
        <w:rPr>
          <w:rStyle w:val="VerbatimChar"/>
        </w:rPr>
        <w:t xml:space="preserve">  database/</w:t>
      </w:r>
      <w:r>
        <w:br/>
      </w:r>
      <w:r>
        <w:rPr>
          <w:rStyle w:val="VerbatimChar"/>
        </w:rPr>
        <w:t xml:space="preserve">    connection.py               engine creation, session management</w:t>
      </w:r>
      <w:r>
        <w:br/>
      </w:r>
      <w:r>
        <w:rPr>
          <w:rStyle w:val="VerbatimChar"/>
        </w:rPr>
        <w:t xml:space="preserve">    models/                     SQLAlchemy ORM models</w:t>
      </w:r>
      <w:r>
        <w:br/>
      </w:r>
      <w:r>
        <w:rPr>
          <w:rStyle w:val="VerbatimChar"/>
        </w:rPr>
        <w:t xml:space="preserve">    init/                       DDL bootstrap</w:t>
      </w:r>
    </w:p>
    <w:p>
      <w:pPr>
        <w:pStyle w:val="FirstParagraph"/>
      </w:pPr>
      <w:r>
        <w:rPr>
          <w:i/>
          <w:iCs/>
        </w:rPr>
        <w:t xml:space="preserve">Figure 5.1: Back-end module organisation</w:t>
      </w:r>
    </w:p>
    <w:p>
      <w:pPr>
        <w:pStyle w:val="BodyText"/>
      </w:pPr>
      <w:r>
        <w:t xml:space="preserve">The application lifespan handler initialises the database connection,</w:t>
      </w:r>
      <w:r>
        <w:t xml:space="preserve"> </w:t>
      </w:r>
      <w:r>
        <w:t xml:space="preserve">loads the NER model from the configured checkpoint path, and starts</w:t>
      </w:r>
      <w:r>
        <w:t xml:space="preserve"> </w:t>
      </w:r>
      <w:r>
        <w:t xml:space="preserve">the training service. Failure to load the model degrades the service</w:t>
      </w:r>
      <w:r>
        <w:t xml:space="preserve"> </w:t>
      </w:r>
      <w:r>
        <w:t xml:space="preserve">to inference-disabled state but does not prevent startup; the</w:t>
      </w:r>
      <w:r>
        <w:t xml:space="preserve"> </w:t>
      </w:r>
      <w:r>
        <w:t xml:space="preserve">front-end then surfaces a banner explaining that inference is</w:t>
      </w:r>
      <w:r>
        <w:t xml:space="preserve"> </w:t>
      </w:r>
      <w:r>
        <w:t xml:space="preserve">temporarily unavailable.</w:t>
      </w:r>
    </w:p>
    <w:p>
      <w:pPr>
        <w:pStyle w:val="BodyText"/>
      </w:pPr>
      <w:r>
        <w:t xml:space="preserve">Pydantic models defined under each router specify request and</w:t>
      </w:r>
      <w:r>
        <w:t xml:space="preserve"> </w:t>
      </w:r>
      <w:r>
        <w:t xml:space="preserve">response shapes. FastAPI automatically generates the OpenAPI schema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/docs</w:t>
      </w:r>
      <w:r>
        <w:t xml:space="preserve"> </w:t>
      </w:r>
      <w:r>
        <w:t xml:space="preserve">(Swagger UI) and</w:t>
      </w:r>
      <w:r>
        <w:t xml:space="preserve"> </w:t>
      </w:r>
      <w:r>
        <w:rPr>
          <w:rStyle w:val="VerbatimChar"/>
        </w:rPr>
        <w:t xml:space="preserve">/redoc</w:t>
      </w:r>
      <w:r>
        <w:t xml:space="preserve">. The schema is exported during</w:t>
      </w:r>
      <w:r>
        <w:t xml:space="preserve"> </w:t>
      </w:r>
      <w:r>
        <w:t xml:space="preserve">the front-end build to keep TypeScript types in sync.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NERService.extract</w:t>
      </w:r>
      <w:r>
        <w:t xml:space="preserve"> </w:t>
      </w:r>
      <w:r>
        <w:t xml:space="preserve">method (</w:t>
      </w:r>
      <w:r>
        <w:rPr>
          <w:rStyle w:val="VerbatimChar"/>
        </w:rPr>
        <w:t xml:space="preserve">services/ner.py</w:t>
      </w:r>
      <w:r>
        <w:t xml:space="preserve">) implements the</w:t>
      </w:r>
      <w:r>
        <w:t xml:space="preserve"> </w:t>
      </w:r>
      <w:r>
        <w:t xml:space="preserve">algorithm from Section 4.7: tokenisation, BERT inference,</w:t>
      </w:r>
      <w:r>
        <w:t xml:space="preserve"> </w:t>
      </w:r>
      <w:r>
        <w:t xml:space="preserve">entity-span assembly, confidence-based filtering, 5W1H structuring,</w:t>
      </w:r>
      <w:r>
        <w:t xml:space="preserve"> </w:t>
      </w:r>
      <w:r>
        <w:t xml:space="preserve">and KB enrichment. The method returns a JSON-serialisable dictionary</w:t>
      </w:r>
      <w:r>
        <w:t xml:space="preserve"> </w:t>
      </w:r>
      <w:r>
        <w:t xml:space="preserve">that the inference route returns directly.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TrainingService</w:t>
      </w:r>
      <w:r>
        <w:t xml:space="preserve"> </w:t>
      </w:r>
      <w:r>
        <w:t xml:space="preserve">(</w:t>
      </w:r>
      <w:r>
        <w:rPr>
          <w:rStyle w:val="VerbatimChar"/>
        </w:rPr>
        <w:t xml:space="preserve">services/training.py</w:t>
      </w:r>
      <w:r>
        <w:t xml:space="preserve">) manages training jobs</w:t>
      </w:r>
      <w:r>
        <w:t xml:space="preserve"> </w:t>
      </w:r>
      <w:r>
        <w:t xml:space="preserve">asynchronously. A new job spawns a subprocess that runs</w:t>
      </w:r>
      <w:r>
        <w:t xml:space="preserve"> </w:t>
      </w:r>
      <w:r>
        <w:rPr>
          <w:rStyle w:val="VerbatimChar"/>
        </w:rPr>
        <w:t xml:space="preserve">pipeline/training.py</w:t>
      </w:r>
      <w:r>
        <w:t xml:space="preserve"> </w:t>
      </w:r>
      <w:r>
        <w:t xml:space="preserve">with the supplied arguments. The service</w:t>
      </w:r>
      <w:r>
        <w:t xml:space="preserve"> </w:t>
      </w:r>
      <w:r>
        <w:t xml:space="preserve">listens for log lines on the subprocess’s standard output and</w:t>
      </w:r>
      <w:r>
        <w:t xml:space="preserve"> </w:t>
      </w:r>
      <w:r>
        <w:t xml:space="preserve">forwards them over the per-session WebSocket. Cancellation is</w:t>
      </w:r>
      <w:r>
        <w:t xml:space="preserve"> </w:t>
      </w:r>
      <w:r>
        <w:t xml:space="preserve">supported by signalling the subprocess and writing a final state</w:t>
      </w:r>
      <w:r>
        <w:t xml:space="preserve"> </w:t>
      </w:r>
      <w:r>
        <w:t xml:space="preserve">record to PostgreSQL.</w:t>
      </w:r>
    </w:p>
    <w:p>
      <w:pPr>
        <w:pStyle w:val="BodyText"/>
      </w:pPr>
      <w:r>
        <w:t xml:space="preserve">PostgreSQL stores users, events, training runs, and inference history.</w:t>
      </w:r>
      <w:r>
        <w:t xml:space="preserve"> </w:t>
      </w:r>
      <w:r>
        <w:t xml:space="preserve">The schema is reproduced in Annex D.</w:t>
      </w:r>
    </w:p>
    <w:bookmarkEnd w:id="69"/>
    <w:bookmarkStart w:id="70" w:name="frontend-application"/>
    <w:p>
      <w:pPr>
        <w:pStyle w:val="Heading2"/>
      </w:pPr>
      <w:r>
        <w:t xml:space="preserve">5.7 Frontend Application</w:t>
      </w:r>
    </w:p>
    <w:p>
      <w:pPr>
        <w:pStyle w:val="FirstParagraph"/>
      </w:pPr>
      <w:r>
        <w:t xml:space="preserve">The front-end is implemented as a Vite-built React 19 single-page</w:t>
      </w:r>
      <w:r>
        <w:t xml:space="preserve"> </w:t>
      </w:r>
      <w:r>
        <w:t xml:space="preserve">application in</w:t>
      </w:r>
      <w:r>
        <w:t xml:space="preserve"> </w:t>
      </w:r>
      <w:r>
        <w:rPr>
          <w:rStyle w:val="VerbatimChar"/>
        </w:rPr>
        <w:t xml:space="preserve">frontend/</w:t>
      </w:r>
      <w:r>
        <w:t xml:space="preserve">. It uses React Router 7 file-based</w:t>
      </w:r>
      <w:r>
        <w:t xml:space="preserve"> </w:t>
      </w:r>
      <w:r>
        <w:t xml:space="preserve">routing, with the route map shown in Figure 5.2.</w:t>
      </w:r>
    </w:p>
    <w:p>
      <w:pPr>
        <w:pStyle w:val="SourceCode"/>
      </w:pPr>
      <w:r>
        <w:rPr>
          <w:rStyle w:val="VerbatimChar"/>
        </w:rPr>
        <w:t xml:space="preserve">frontend/src/</w:t>
      </w:r>
      <w:r>
        <w:br/>
      </w:r>
      <w:r>
        <w:rPr>
          <w:rStyle w:val="VerbatimChar"/>
        </w:rPr>
        <w:t xml:space="preserve">  root.tsx                       app shell, error boundary</w:t>
      </w:r>
      <w:r>
        <w:br/>
      </w:r>
      <w:r>
        <w:rPr>
          <w:rStyle w:val="VerbatimChar"/>
        </w:rPr>
        <w:t xml:space="preserve">  routes/</w:t>
      </w:r>
      <w:r>
        <w:br/>
      </w:r>
      <w:r>
        <w:rPr>
          <w:rStyle w:val="VerbatimChar"/>
        </w:rPr>
        <w:t xml:space="preserve">    index.tsx                    landing</w:t>
      </w:r>
      <w:r>
        <w:br/>
      </w:r>
      <w:r>
        <w:rPr>
          <w:rStyle w:val="VerbatimChar"/>
        </w:rPr>
        <w:t xml:space="preserve">    auth/login.tsx</w:t>
      </w:r>
      <w:r>
        <w:br/>
      </w:r>
      <w:r>
        <w:rPr>
          <w:rStyle w:val="VerbatimChar"/>
        </w:rPr>
        <w:t xml:space="preserve">    inference/index.tsx          run inference on text</w:t>
      </w:r>
      <w:r>
        <w:br/>
      </w:r>
      <w:r>
        <w:rPr>
          <w:rStyle w:val="VerbatimChar"/>
        </w:rPr>
        <w:t xml:space="preserve">    inference/upload.tsx         upload a document</w:t>
      </w:r>
      <w:r>
        <w:br/>
      </w:r>
      <w:r>
        <w:rPr>
          <w:rStyle w:val="VerbatimChar"/>
        </w:rPr>
        <w:t xml:space="preserve">    training/index.tsx           list/start runs</w:t>
      </w:r>
      <w:r>
        <w:br/>
      </w:r>
      <w:r>
        <w:rPr>
          <w:rStyle w:val="VerbatimChar"/>
        </w:rPr>
        <w:t xml:space="preserve">    training/$id.tsx             training run detail with live progress</w:t>
      </w:r>
      <w:r>
        <w:br/>
      </w:r>
      <w:r>
        <w:rPr>
          <w:rStyle w:val="VerbatimChar"/>
        </w:rPr>
        <w:t xml:space="preserve">    events/index.tsx             event browser</w:t>
      </w:r>
      <w:r>
        <w:br/>
      </w:r>
      <w:r>
        <w:rPr>
          <w:rStyle w:val="VerbatimChar"/>
        </w:rPr>
        <w:t xml:space="preserve">    events/$id.tsx               event detail with entity highlights</w:t>
      </w:r>
      <w:r>
        <w:br/>
      </w:r>
      <w:r>
        <w:rPr>
          <w:rStyle w:val="VerbatimChar"/>
        </w:rPr>
        <w:t xml:space="preserve">    analytics/index.tsx          aggregations and charts</w:t>
      </w:r>
      <w:r>
        <w:br/>
      </w:r>
      <w:r>
        <w:rPr>
          <w:rStyle w:val="VerbatimChar"/>
        </w:rPr>
        <w:t xml:space="preserve">    kb/actors.tsx                manage armed groups</w:t>
      </w:r>
      <w:r>
        <w:br/>
      </w:r>
      <w:r>
        <w:rPr>
          <w:rStyle w:val="VerbatimChar"/>
        </w:rPr>
        <w:t xml:space="preserve">    kb/locations.tsx             manage locations</w:t>
      </w:r>
      <w:r>
        <w:br/>
      </w:r>
      <w:r>
        <w:rPr>
          <w:rStyle w:val="VerbatimChar"/>
        </w:rPr>
        <w:t xml:space="preserve">    kb/taxonomies.tsx            manage taxonomy</w:t>
      </w:r>
      <w:r>
        <w:br/>
      </w:r>
      <w:r>
        <w:rPr>
          <w:rStyle w:val="VerbatimChar"/>
        </w:rPr>
        <w:t xml:space="preserve">  components/                    shared UI (entity tag, KB picker, chart)</w:t>
      </w:r>
      <w:r>
        <w:br/>
      </w:r>
      <w:r>
        <w:rPr>
          <w:rStyle w:val="VerbatimChar"/>
        </w:rPr>
        <w:t xml:space="preserve">  context/                       auth, theme, settings providers</w:t>
      </w:r>
      <w:r>
        <w:br/>
      </w:r>
      <w:r>
        <w:rPr>
          <w:rStyle w:val="VerbatimChar"/>
        </w:rPr>
        <w:t xml:space="preserve">  services/                      API client wrappers (typed against OpenAPI)</w:t>
      </w:r>
      <w:r>
        <w:br/>
      </w:r>
      <w:r>
        <w:rPr>
          <w:rStyle w:val="VerbatimChar"/>
        </w:rPr>
        <w:t xml:space="preserve">  lib/                           helpers (formatting, dates, colour scales)</w:t>
      </w:r>
    </w:p>
    <w:p>
      <w:pPr>
        <w:pStyle w:val="FirstParagraph"/>
      </w:pPr>
      <w:r>
        <w:rPr>
          <w:i/>
          <w:iCs/>
        </w:rPr>
        <w:t xml:space="preserve">Figure 5.2: Front-end route map</w:t>
      </w:r>
    </w:p>
    <w:p>
      <w:pPr>
        <w:pStyle w:val="BodyText"/>
      </w:pPr>
      <w:r>
        <w:t xml:space="preserve">The Inference screen lets a user paste a paragraph of text or upload</w:t>
      </w:r>
      <w:r>
        <w:t xml:space="preserve"> </w:t>
      </w:r>
      <w:r>
        <w:t xml:space="preserve">a document, calls</w:t>
      </w:r>
      <w:r>
        <w:t xml:space="preserve"> </w:t>
      </w:r>
      <w:r>
        <w:rPr>
          <w:rStyle w:val="VerbatimChar"/>
        </w:rPr>
        <w:t xml:space="preserve">/api/inference</w:t>
      </w:r>
      <w:r>
        <w:t xml:space="preserve">, and renders the returned</w:t>
      </w:r>
      <w:r>
        <w:t xml:space="preserve"> </w:t>
      </w:r>
      <w:r>
        <w:t xml:space="preserve">structured event. Entities are highlighted inline in the source text</w:t>
      </w:r>
      <w:r>
        <w:t xml:space="preserve"> </w:t>
      </w:r>
      <w:r>
        <w:t xml:space="preserve">with colour coding per 5W1H category. Each highlighted span shows its</w:t>
      </w:r>
      <w:r>
        <w:t xml:space="preserve"> </w:t>
      </w:r>
      <w:r>
        <w:t xml:space="preserve">confidence on hover.</w:t>
      </w:r>
    </w:p>
    <w:p>
      <w:pPr>
        <w:pStyle w:val="BodyText"/>
      </w:pPr>
      <w:r>
        <w:t xml:space="preserve">The Training screen lists historical training runs and exposes a</w:t>
      </w:r>
      <w:r>
        <w:t xml:space="preserve"> </w:t>
      </w:r>
      <w:r>
        <w:t xml:space="preserve">control panel for starting a new run. The detail screen subscribes to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/ws/training/{session_id}</w:t>
      </w:r>
      <w:r>
        <w:t xml:space="preserve"> </w:t>
      </w:r>
      <w:r>
        <w:t xml:space="preserve">WebSocket and renders a live progress</w:t>
      </w:r>
      <w:r>
        <w:t xml:space="preserve"> </w:t>
      </w:r>
      <w:r>
        <w:t xml:space="preserve">bar, the current epoch, the most recent training and validation</w:t>
      </w:r>
      <w:r>
        <w:t xml:space="preserve"> </w:t>
      </w:r>
      <w:r>
        <w:t xml:space="preserve">losses, and a scrolling log.</w:t>
      </w:r>
    </w:p>
    <w:p>
      <w:pPr>
        <w:pStyle w:val="BodyText"/>
      </w:pPr>
      <w:r>
        <w:t xml:space="preserve">The Events screen provides a paginated, filterable browser over all</w:t>
      </w:r>
      <w:r>
        <w:t xml:space="preserve"> </w:t>
      </w:r>
      <w:r>
        <w:t xml:space="preserve">stored events with full-text search, structured filters (date range,</w:t>
      </w:r>
      <w:r>
        <w:t xml:space="preserve"> </w:t>
      </w:r>
      <w:r>
        <w:t xml:space="preserve">country, region, taxonomy level), and CSV export. The Analytics</w:t>
      </w:r>
      <w:r>
        <w:t xml:space="preserve"> </w:t>
      </w:r>
      <w:r>
        <w:t xml:space="preserve">screen renders aggregated views: events per region, top actors, top</w:t>
      </w:r>
      <w:r>
        <w:t xml:space="preserve"> </w:t>
      </w:r>
      <w:r>
        <w:t xml:space="preserve">locations, time series of incident counts, and casualty totals over</w:t>
      </w:r>
      <w:r>
        <w:t xml:space="preserve"> </w:t>
      </w:r>
      <w:r>
        <w:t xml:space="preserve">selected periods.</w:t>
      </w:r>
    </w:p>
    <w:p>
      <w:pPr>
        <w:pStyle w:val="BodyText"/>
      </w:pPr>
      <w:r>
        <w:t xml:space="preserve">The KB screens allow a user with appropriate role to create, update,</w:t>
      </w:r>
      <w:r>
        <w:t xml:space="preserve"> </w:t>
      </w:r>
      <w:r>
        <w:t xml:space="preserve">and deactivate armed groups, locations, and taxonomy categories. All</w:t>
      </w:r>
      <w:r>
        <w:t xml:space="preserve"> </w:t>
      </w:r>
      <w:r>
        <w:t xml:space="preserve">mutations go through the back-end and are logged in the audit table.</w:t>
      </w:r>
    </w:p>
    <w:p>
      <w:pPr>
        <w:pStyle w:val="BodyText"/>
      </w:pPr>
      <w:r>
        <w:t xml:space="preserve">Screenshots are reproduced in Annex D.</w:t>
      </w:r>
    </w:p>
    <w:bookmarkEnd w:id="70"/>
    <w:bookmarkStart w:id="71" w:name="containerised-deployment"/>
    <w:p>
      <w:pPr>
        <w:pStyle w:val="Heading2"/>
      </w:pPr>
      <w:r>
        <w:t xml:space="preserve">5.8 Containerised Deployment</w:t>
      </w:r>
    </w:p>
    <w:p>
      <w:pPr>
        <w:pStyle w:val="FirstParagraph"/>
      </w:pPr>
      <w:r>
        <w:t xml:space="preserve">The system ships with a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at the repository root</w:t>
      </w:r>
      <w:r>
        <w:t xml:space="preserve"> </w:t>
      </w:r>
      <w:r>
        <w:t xml:space="preserve">that defines three services:</w:t>
      </w:r>
      <w:r>
        <w:t xml:space="preserve"> </w:t>
      </w:r>
      <w:r>
        <w:rPr>
          <w:rStyle w:val="VerbatimChar"/>
        </w:rPr>
        <w:t xml:space="preserve">db</w:t>
      </w:r>
      <w:r>
        <w:t xml:space="preserve"> </w:t>
      </w:r>
      <w:r>
        <w:t xml:space="preserve">(PostgreSQL 16 with persistent</w:t>
      </w:r>
      <w:r>
        <w:t xml:space="preserve"> </w:t>
      </w:r>
      <w:r>
        <w:t xml:space="preserve">volume),</w:t>
      </w:r>
      <w:r>
        <w:t xml:space="preserve"> </w:t>
      </w:r>
      <w:r>
        <w:rPr>
          <w:rStyle w:val="VerbatimChar"/>
        </w:rPr>
        <w:t xml:space="preserve">backend</w:t>
      </w:r>
      <w:r>
        <w:t xml:space="preserve"> </w:t>
      </w:r>
      <w:r>
        <w:t xml:space="preserve">(Python image with the back-end source mounted and</w:t>
      </w:r>
      <w:r>
        <w:t xml:space="preserve"> </w:t>
      </w:r>
      <w:r>
        <w:t xml:space="preserve">the model checkpoint mounted from the host), and</w:t>
      </w:r>
      <w:r>
        <w:t xml:space="preserve"> </w:t>
      </w:r>
      <w:r>
        <w:rPr>
          <w:rStyle w:val="VerbatimChar"/>
        </w:rPr>
        <w:t xml:space="preserve">frontend</w:t>
      </w:r>
      <w:r>
        <w:t xml:space="preserve"> </w:t>
      </w:r>
      <w:r>
        <w:t xml:space="preserve">(Node</w:t>
      </w:r>
      <w:r>
        <w:t xml:space="preserve"> </w:t>
      </w:r>
      <w:r>
        <w:t xml:space="preserve">image building and serving the Vite app). A health-checked startup</w:t>
      </w:r>
      <w:r>
        <w:t xml:space="preserve"> </w:t>
      </w:r>
      <w:r>
        <w:t xml:space="preserve">order ensures that the back-end waits for the database to become</w:t>
      </w:r>
      <w:r>
        <w:t xml:space="preserve"> </w:t>
      </w:r>
      <w:r>
        <w:t xml:space="preserve">ready before initialising.</w:t>
      </w:r>
    </w:p>
    <w:p>
      <w:pPr>
        <w:pStyle w:val="BodyText"/>
      </w:pPr>
      <w:r>
        <w:t xml:space="preserve">Environment variables drive configuration: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MODEL_PATH</w:t>
      </w:r>
      <w:r>
        <w:t xml:space="preserve">,</w:t>
      </w:r>
      <w:r>
        <w:t xml:space="preserve"> </w:t>
      </w:r>
      <w:r>
        <w:rPr>
          <w:rStyle w:val="VerbatimChar"/>
        </w:rPr>
        <w:t xml:space="preserve">CORS_ORIGINS</w:t>
      </w:r>
      <w:r>
        <w:t xml:space="preserve">,</w:t>
      </w:r>
      <w:r>
        <w:t xml:space="preserve"> </w:t>
      </w:r>
      <w:r>
        <w:rPr>
          <w:rStyle w:val="VerbatimChar"/>
        </w:rPr>
        <w:t xml:space="preserve">JWT_SECRET</w:t>
      </w:r>
      <w:r>
        <w:t xml:space="preserve">, and feature flags such as</w:t>
      </w:r>
      <w:r>
        <w:t xml:space="preserve"> </w:t>
      </w:r>
      <w:r>
        <w:rPr>
          <w:rStyle w:val="VerbatimChar"/>
        </w:rPr>
        <w:t xml:space="preserve">ENABLE_DB_STORAGE</w:t>
      </w:r>
      <w:r>
        <w:t xml:space="preserve">. A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file documents the full set.</w:t>
      </w:r>
    </w:p>
    <w:p>
      <w:pPr>
        <w:pStyle w:val="BodyText"/>
      </w:pPr>
      <w:r>
        <w:t xml:space="preserve">Development workflow consists of two commands:</w:t>
      </w:r>
      <w:r>
        <w:t xml:space="preserve"> </w:t>
      </w:r>
      <w:r>
        <w:rPr>
          <w:rStyle w:val="VerbatimChar"/>
        </w:rPr>
        <w:t xml:space="preserve">docker-compose up -d db</w:t>
      </w:r>
      <w:r>
        <w:t xml:space="preserve"> </w:t>
      </w:r>
      <w:r>
        <w:t xml:space="preserve">to start the database, then either running the back-end with</w:t>
      </w:r>
      <w:r>
        <w:t xml:space="preserve"> </w:t>
      </w:r>
      <w:r>
        <w:rPr>
          <w:rStyle w:val="VerbatimChar"/>
        </w:rPr>
        <w:t xml:space="preserve">uvicorn main:app --reload</w:t>
      </w:r>
      <w:r>
        <w:t xml:space="preserve"> </w:t>
      </w:r>
      <w:r>
        <w:t xml:space="preserve">and the front-end with</w:t>
      </w:r>
      <w:r>
        <w:t xml:space="preserve"> </w:t>
      </w:r>
      <w:r>
        <w:rPr>
          <w:rStyle w:val="VerbatimChar"/>
        </w:rPr>
        <w:t xml:space="preserve">npm run dev</w:t>
      </w:r>
      <w:r>
        <w:t xml:space="preserve"> </w:t>
      </w:r>
      <w:r>
        <w:t xml:space="preserve">for</w:t>
      </w:r>
      <w:r>
        <w:t xml:space="preserve"> </w:t>
      </w:r>
      <w:r>
        <w:t xml:space="preserve">fast iteration, or running the entire stack with</w:t>
      </w:r>
      <w:r>
        <w:t xml:space="preserve"> </w:t>
      </w:r>
      <w:r>
        <w:rPr>
          <w:rStyle w:val="VerbatimChar"/>
        </w:rPr>
        <w:t xml:space="preserve">docker-compose up</w:t>
      </w:r>
      <w:r>
        <w:t xml:space="preserve">.</w:t>
      </w:r>
      <w:r>
        <w:t xml:space="preserve"> </w:t>
      </w:r>
      <w:r>
        <w:t xml:space="preserve">For production, the stack can be built and pushed to a container</w:t>
      </w:r>
      <w:r>
        <w:t xml:space="preserve"> </w:t>
      </w:r>
      <w:r>
        <w:t xml:space="preserve">registry; a production override file (not included in this thesis)</w:t>
      </w:r>
      <w:r>
        <w:t xml:space="preserve"> </w:t>
      </w:r>
      <w:r>
        <w:t xml:space="preserve">configures TLS termination at the reverse proxy.</w:t>
      </w:r>
    </w:p>
    <w:bookmarkEnd w:id="71"/>
    <w:bookmarkEnd w:id="72"/>
    <w:bookmarkStart w:id="86" w:name="experimentation-and-results"/>
    <w:p>
      <w:pPr>
        <w:pStyle w:val="Heading1"/>
      </w:pPr>
      <w:r>
        <w:t xml:space="preserve">6. Experimentation and Results</w:t>
      </w:r>
    </w:p>
    <w:p>
      <w:pPr>
        <w:pStyle w:val="FirstParagraph"/>
      </w:pPr>
      <w:r>
        <w:t xml:space="preserve">This chapter presents the empirical evaluation of VioNER. It</w:t>
      </w:r>
      <w:r>
        <w:t xml:space="preserve"> </w:t>
      </w:r>
      <w:r>
        <w:t xml:space="preserve">describes the experimental setup, reports dataset statistics,</w:t>
      </w:r>
      <w:r>
        <w:t xml:space="preserve"> </w:t>
      </w:r>
      <w:r>
        <w:t xml:space="preserve">training dynamics, overall and per-entity performance, an ablation</w:t>
      </w:r>
      <w:r>
        <w:t xml:space="preserve"> </w:t>
      </w:r>
      <w:r>
        <w:t xml:space="preserve">of the focal-loss objective, the effect of knowledge-base validation</w:t>
      </w:r>
      <w:r>
        <w:t xml:space="preserve"> </w:t>
      </w:r>
      <w:r>
        <w:t xml:space="preserve">on extraction quality, inference latency, end-to-end behaviour on</w:t>
      </w:r>
      <w:r>
        <w:t xml:space="preserve"> </w:t>
      </w:r>
      <w:r>
        <w:t xml:space="preserve">representative articles, and user acceptance feedback. The chapter</w:t>
      </w:r>
      <w:r>
        <w:t xml:space="preserve"> </w:t>
      </w:r>
      <w:r>
        <w:t xml:space="preserve">concludes with an error analysis that motivates the future-work</w:t>
      </w:r>
      <w:r>
        <w:t xml:space="preserve"> </w:t>
      </w:r>
      <w:r>
        <w:t xml:space="preserve">programme in Chapter 7.</w:t>
      </w:r>
    </w:p>
    <w:bookmarkStart w:id="73" w:name="experimental-setup"/>
    <w:p>
      <w:pPr>
        <w:pStyle w:val="Heading2"/>
      </w:pPr>
      <w:r>
        <w:t xml:space="preserve">6.1 Experimental Setup</w:t>
      </w:r>
    </w:p>
    <w:p>
      <w:pPr>
        <w:pStyle w:val="FirstParagraph"/>
      </w:pPr>
      <w:r>
        <w:t xml:space="preserve">All training and evaluation reported in this chapter were conducted</w:t>
      </w:r>
      <w:r>
        <w:t xml:space="preserve"> </w:t>
      </w:r>
      <w:r>
        <w:t xml:space="preserve">on an Apple Silicon workstation with the configuration in Table 6.1.</w:t>
      </w:r>
    </w:p>
    <w:p>
      <w:pPr>
        <w:pStyle w:val="BodyText"/>
      </w:pPr>
      <w:r>
        <w:rPr>
          <w:i/>
          <w:iCs/>
        </w:rPr>
        <w:t xml:space="preserve">Table 6.1: Hardware and software configuration used for training and evaluation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Apple M-series, 10 cores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 GB unified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Accelerator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Metal Performance Shaders (MPS) backend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Operating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macOS 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PyTorch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Transformers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4.46</w:t>
            </w:r>
          </w:p>
        </w:tc>
      </w:tr>
    </w:tbl>
    <w:p>
      <w:pPr>
        <w:pStyle w:val="BodyText"/>
      </w:pPr>
      <w:r>
        <w:t xml:space="preserve">Validation metrics are computed on the held-out 10,000-example</w:t>
      </w:r>
      <w:r>
        <w:t xml:space="preserve"> </w:t>
      </w:r>
      <w:r>
        <w:t xml:space="preserve">validation split that was set aside at the start of training and not</w:t>
      </w:r>
      <w:r>
        <w:t xml:space="preserve"> </w:t>
      </w:r>
      <w:r>
        <w:t xml:space="preserve">seen during any training run. Token-level accuracy excludes positions</w:t>
      </w:r>
      <w:r>
        <w:t xml:space="preserve"> </w:t>
      </w:r>
      <w:r>
        <w:t xml:space="preserve">labelled with the special ignore index (-100). Per-entity precision,</w:t>
      </w:r>
      <w:r>
        <w:t xml:space="preserve"> </w:t>
      </w:r>
      <w:r>
        <w:t xml:space="preserve">recall, and F1 are computed over assembled entity spans (rather than</w:t>
      </w:r>
      <w:r>
        <w:t xml:space="preserve"> </w:t>
      </w:r>
      <w:r>
        <w:t xml:space="preserve">individual tokens) so that boundary errors are penalised. A predicted</w:t>
      </w:r>
      <w:r>
        <w:t xml:space="preserve"> </w:t>
      </w:r>
      <w:r>
        <w:t xml:space="preserve">entity is considered correct if its label, start, and end exactly</w:t>
      </w:r>
      <w:r>
        <w:t xml:space="preserve"> </w:t>
      </w:r>
      <w:r>
        <w:t xml:space="preserve">match a gold entity.</w:t>
      </w:r>
    </w:p>
    <w:bookmarkEnd w:id="73"/>
    <w:bookmarkStart w:id="74" w:name="dataset-statistics"/>
    <w:p>
      <w:pPr>
        <w:pStyle w:val="Heading2"/>
      </w:pPr>
      <w:r>
        <w:t xml:space="preserve">6.2 Dataset Statistics</w:t>
      </w:r>
    </w:p>
    <w:p>
      <w:pPr>
        <w:pStyle w:val="FirstParagraph"/>
      </w:pPr>
      <w:r>
        <w:t xml:space="preserve">Table 6.2 summarises the pre-processed dataset before subset</w:t>
      </w:r>
      <w:r>
        <w:t xml:space="preserve"> </w:t>
      </w:r>
      <w:r>
        <w:t xml:space="preserve">selection.</w:t>
      </w:r>
    </w:p>
    <w:p>
      <w:pPr>
        <w:pStyle w:val="BodyText"/>
      </w:pPr>
      <w:r>
        <w:rPr>
          <w:i/>
          <w:iCs/>
        </w:rPr>
        <w:t xml:space="preserve">Table 6.2: Pre-processed dataset statistics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events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212,590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Training events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170,072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Validation events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42,518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Train/validation split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 / 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Unique entity types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BIO labels (incl. 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</w:tbl>
    <w:p>
      <w:pPr>
        <w:pStyle w:val="BodyText"/>
      </w:pPr>
      <w:r>
        <w:t xml:space="preserve">Table 6.3 reports entity-level frequencies in the full pre-processed</w:t>
      </w:r>
      <w:r>
        <w:t xml:space="preserve"> </w:t>
      </w:r>
      <w:r>
        <w:t xml:space="preserve">corpus.</w:t>
      </w:r>
    </w:p>
    <w:p>
      <w:pPr>
        <w:pStyle w:val="BodyText"/>
      </w:pPr>
      <w:r>
        <w:rPr>
          <w:i/>
          <w:iCs/>
        </w:rPr>
        <w:t xml:space="preserve">Table 6.3: Entity-level frequency in the full pre-processed corpus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Entity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Share of entities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242,302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23.9 %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222,065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21.9 %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160,664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15.9 %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121,892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DISTRICT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107,453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10.6 %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50,109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VICTIM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27,641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CASUALTIES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24,634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2.4 %</w:t>
            </w:r>
          </w:p>
        </w:tc>
      </w:tr>
    </w:tbl>
    <w:p>
      <w:pPr>
        <w:pStyle w:val="BodyText"/>
      </w:pPr>
      <w:r>
        <w:t xml:space="preserve">The O-token share over the full corpus is approximately 78 percent of</w:t>
      </w:r>
      <w:r>
        <w:t xml:space="preserve"> </w:t>
      </w:r>
      <w:r>
        <w:t xml:space="preserve">all tokens, confirming the imbalance noted in Section 2.4.</w:t>
      </w:r>
    </w:p>
    <w:p>
      <w:pPr>
        <w:pStyle w:val="BodyText"/>
      </w:pPr>
      <w:r>
        <w:t xml:space="preserve">After stratified diversity sampling and augmentation (Section 5.3),</w:t>
      </w:r>
      <w:r>
        <w:t xml:space="preserve"> </w:t>
      </w:r>
      <w:r>
        <w:t xml:space="preserve">the production training corpus comprises 50,000 examples partitioned</w:t>
      </w:r>
      <w:r>
        <w:t xml:space="preserve"> </w:t>
      </w:r>
      <w:r>
        <w:t xml:space="preserve">40,000 (train) and 10,000 (validation). Augmented examples constitute</w:t>
      </w:r>
      <w:r>
        <w:t xml:space="preserve"> </w:t>
      </w:r>
      <w:r>
        <w:t xml:space="preserve">approximately 30 percent of this corpus and substantially raise the</w:t>
      </w:r>
      <w:r>
        <w:t xml:space="preserve"> </w:t>
      </w:r>
      <w:r>
        <w:t xml:space="preserve">share of ACTION, VICTIM, and CASUALTIES tokens to the order of 26 to</w:t>
      </w:r>
      <w:r>
        <w:t xml:space="preserve"> </w:t>
      </w:r>
      <w:r>
        <w:t xml:space="preserve">32 percent of their respective categories in the optimised subset.</w:t>
      </w:r>
    </w:p>
    <w:p>
      <w:pPr>
        <w:pStyle w:val="BodyText"/>
      </w:pPr>
      <w:r>
        <w:t xml:space="preserve">Class weights derived from the training-set distribution by</w:t>
      </w:r>
      <w:r>
        <w:t xml:space="preserve"> </w:t>
      </w:r>
      <w:r>
        <w:t xml:space="preserve">inverse-frequency weighting are summarised in Table 6.4; minority</w:t>
      </w:r>
      <w:r>
        <w:t xml:space="preserve"> </w:t>
      </w:r>
      <w:r>
        <w:t xml:space="preserve">entities receive the maximum weight of ten, the dominant O class is</w:t>
      </w:r>
      <w:r>
        <w:t xml:space="preserve"> </w:t>
      </w:r>
      <w:r>
        <w:t xml:space="preserve">heavily down-weighted.</w:t>
      </w:r>
    </w:p>
    <w:p>
      <w:pPr>
        <w:pStyle w:val="BodyText"/>
      </w:pPr>
      <w:r>
        <w:rPr>
          <w:i/>
          <w:iCs/>
        </w:rPr>
        <w:t xml:space="preserve">Table 6.4: Inverse-frequency class weights computed from the training-set distribution and used in the focal-loss objective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Label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B-DATE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B-ACTOR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B-CITY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B-REGION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B-DISTRICT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B-CASUALTIES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B-ACTION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B-VICTIM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10.000</w:t>
            </w:r>
          </w:p>
        </w:tc>
      </w:tr>
    </w:tbl>
    <w:bookmarkEnd w:id="74"/>
    <w:bookmarkStart w:id="75" w:name="training-dynamics"/>
    <w:p>
      <w:pPr>
        <w:pStyle w:val="Heading2"/>
      </w:pPr>
      <w:r>
        <w:t xml:space="preserve">6.3 Training Dynamics</w:t>
      </w:r>
    </w:p>
    <w:p>
      <w:pPr>
        <w:pStyle w:val="FirstParagraph"/>
      </w:pPr>
      <w:r>
        <w:t xml:space="preserve">Figure 6.1 plots training and validation loss across epochs for a</w:t>
      </w:r>
      <w:r>
        <w:t xml:space="preserve"> </w:t>
      </w:r>
      <w:r>
        <w:t xml:space="preserve">representative ten-epoch run with focal loss and class weighting</w:t>
      </w:r>
      <w:r>
        <w:t xml:space="preserve"> </w:t>
      </w:r>
      <w:r>
        <w:t xml:space="preserve">enabled, and Figure 6.2 plots token-level validation accuracy.</w:t>
      </w:r>
    </w:p>
    <w:p>
      <w:pPr>
        <w:pStyle w:val="SourceCode"/>
      </w:pPr>
      <w:r>
        <w:rPr>
          <w:rStyle w:val="VerbatimChar"/>
        </w:rPr>
        <w:t xml:space="preserve">        loss</w:t>
      </w:r>
      <w:r>
        <w:br/>
      </w:r>
      <w:r>
        <w:rPr>
          <w:rStyle w:val="VerbatimChar"/>
        </w:rPr>
        <w:t xml:space="preserve">   0.020 +</w:t>
      </w:r>
      <w:r>
        <w:br/>
      </w:r>
      <w:r>
        <w:rPr>
          <w:rStyle w:val="VerbatimChar"/>
        </w:rPr>
        <w:t xml:space="preserve">         |  *  (train)</w:t>
      </w:r>
      <w:r>
        <w:br/>
      </w:r>
      <w:r>
        <w:rPr>
          <w:rStyle w:val="VerbatimChar"/>
        </w:rPr>
        <w:t xml:space="preserve">   0.015 +   *</w:t>
      </w:r>
      <w:r>
        <w:br/>
      </w:r>
      <w:r>
        <w:rPr>
          <w:rStyle w:val="VerbatimChar"/>
        </w:rPr>
        <w:t xml:space="preserve">         |    * * * * * * *</w:t>
      </w:r>
      <w:r>
        <w:br/>
      </w:r>
      <w:r>
        <w:rPr>
          <w:rStyle w:val="VerbatimChar"/>
        </w:rPr>
        <w:t xml:space="preserve">   0.010 + .                                . . . . . (val)</w:t>
      </w:r>
      <w:r>
        <w:br/>
      </w:r>
      <w:r>
        <w:rPr>
          <w:rStyle w:val="VerbatimChar"/>
        </w:rPr>
        <w:t xml:space="preserve">         |   . . . . . . .</w:t>
      </w:r>
      <w:r>
        <w:br/>
      </w:r>
      <w:r>
        <w:rPr>
          <w:rStyle w:val="VerbatimChar"/>
        </w:rPr>
        <w:t xml:space="preserve">   0.005 +</w:t>
      </w:r>
      <w:r>
        <w:br/>
      </w:r>
      <w:r>
        <w:rPr>
          <w:rStyle w:val="VerbatimChar"/>
        </w:rPr>
        <w:t xml:space="preserve">         +---+---+---+---+---+---+---+---&gt; epoch</w:t>
      </w:r>
      <w:r>
        <w:br/>
      </w:r>
      <w:r>
        <w:rPr>
          <w:rStyle w:val="VerbatimChar"/>
        </w:rPr>
        <w:t xml:space="preserve">             1   2   3   4   5   6   7</w:t>
      </w:r>
    </w:p>
    <w:p>
      <w:pPr>
        <w:pStyle w:val="FirstParagraph"/>
      </w:pPr>
      <w:r>
        <w:rPr>
          <w:i/>
          <w:iCs/>
        </w:rPr>
        <w:t xml:space="preserve">Figure 6.1: Training (</w:t>
      </w:r>
      <w:r>
        <w:rPr>
          <w:rStyle w:val="VerbatimChar"/>
          <w:i/>
          <w:iCs/>
        </w:rPr>
        <w:t xml:space="preserve">*</w:t>
      </w:r>
      <w:r>
        <w:rPr>
          <w:i/>
          <w:iCs/>
        </w:rPr>
        <w:t xml:space="preserve">) and validation (</w:t>
      </w:r>
      <w:r>
        <w:rPr>
          <w:rStyle w:val="VerbatimChar"/>
          <w:i/>
          <w:iCs/>
        </w:rPr>
        <w:t xml:space="preserve">.</w:t>
      </w:r>
      <w:r>
        <w:rPr>
          <w:i/>
          <w:iCs/>
        </w:rPr>
        <w:t xml:space="preserve">) loss curves across</w:t>
      </w:r>
      <w:r>
        <w:rPr>
          <w:i/>
          <w:iCs/>
        </w:rPr>
        <w:t xml:space="preserve"> </w:t>
      </w:r>
      <w:r>
        <w:rPr>
          <w:i/>
          <w:iCs/>
        </w:rPr>
        <w:t xml:space="preserve">epochs for the representative run. The validation loss reaches its</w:t>
      </w:r>
      <w:r>
        <w:rPr>
          <w:i/>
          <w:iCs/>
        </w:rPr>
        <w:t xml:space="preserve"> </w:t>
      </w:r>
      <w:r>
        <w:rPr>
          <w:i/>
          <w:iCs/>
        </w:rPr>
        <w:t xml:space="preserve">minimum at epoch 2 and rises modestly thereafter</w:t>
      </w:r>
    </w:p>
    <w:p>
      <w:pPr>
        <w:pStyle w:val="SourceCode"/>
      </w:pPr>
      <w:r>
        <w:rPr>
          <w:rStyle w:val="VerbatimChar"/>
        </w:rPr>
        <w:t xml:space="preserve">        accuracy</w:t>
      </w:r>
      <w:r>
        <w:br/>
      </w:r>
      <w:r>
        <w:rPr>
          <w:rStyle w:val="VerbatimChar"/>
        </w:rPr>
        <w:t xml:space="preserve">   97.5% +                            * * *</w:t>
      </w:r>
      <w:r>
        <w:br/>
      </w:r>
      <w:r>
        <w:rPr>
          <w:rStyle w:val="VerbatimChar"/>
        </w:rPr>
        <w:t xml:space="preserve">         |</w:t>
      </w:r>
      <w:r>
        <w:br/>
      </w:r>
      <w:r>
        <w:rPr>
          <w:rStyle w:val="VerbatimChar"/>
        </w:rPr>
        <w:t xml:space="preserve">   97.0% +                * * *</w:t>
      </w:r>
      <w:r>
        <w:br/>
      </w:r>
      <w:r>
        <w:rPr>
          <w:rStyle w:val="VerbatimChar"/>
        </w:rPr>
        <w:t xml:space="preserve">         |         *</w:t>
      </w:r>
      <w:r>
        <w:br/>
      </w:r>
      <w:r>
        <w:rPr>
          <w:rStyle w:val="VerbatimChar"/>
        </w:rPr>
        <w:t xml:space="preserve">   96.5% +</w:t>
      </w:r>
      <w:r>
        <w:br/>
      </w:r>
      <w:r>
        <w:rPr>
          <w:rStyle w:val="VerbatimChar"/>
        </w:rPr>
        <w:t xml:space="preserve">         |   *</w:t>
      </w:r>
      <w:r>
        <w:br/>
      </w:r>
      <w:r>
        <w:rPr>
          <w:rStyle w:val="VerbatimChar"/>
        </w:rPr>
        <w:t xml:space="preserve">   96.0% +</w:t>
      </w:r>
      <w:r>
        <w:br/>
      </w:r>
      <w:r>
        <w:rPr>
          <w:rStyle w:val="VerbatimChar"/>
        </w:rPr>
        <w:t xml:space="preserve">         |</w:t>
      </w:r>
      <w:r>
        <w:br/>
      </w:r>
      <w:r>
        <w:rPr>
          <w:rStyle w:val="VerbatimChar"/>
        </w:rPr>
        <w:t xml:space="preserve">   95.5% + *</w:t>
      </w:r>
      <w:r>
        <w:br/>
      </w:r>
      <w:r>
        <w:rPr>
          <w:rStyle w:val="VerbatimChar"/>
        </w:rPr>
        <w:t xml:space="preserve">         +---+---+---+---+---+---+---+---&gt; epoch</w:t>
      </w:r>
      <w:r>
        <w:br/>
      </w:r>
      <w:r>
        <w:rPr>
          <w:rStyle w:val="VerbatimChar"/>
        </w:rPr>
        <w:t xml:space="preserve">             1   2   3   4   5   6   7</w:t>
      </w:r>
    </w:p>
    <w:p>
      <w:pPr>
        <w:pStyle w:val="FirstParagraph"/>
      </w:pPr>
      <w:r>
        <w:rPr>
          <w:i/>
          <w:iCs/>
        </w:rPr>
        <w:t xml:space="preserve">Figure 6.2: Token-level validation accuracy across epochs for the</w:t>
      </w:r>
      <w:r>
        <w:rPr>
          <w:i/>
          <w:iCs/>
        </w:rPr>
        <w:t xml:space="preserve"> </w:t>
      </w:r>
      <w:r>
        <w:rPr>
          <w:i/>
          <w:iCs/>
        </w:rPr>
        <w:t xml:space="preserve">representative run</w:t>
      </w:r>
    </w:p>
    <w:p>
      <w:pPr>
        <w:pStyle w:val="BodyText"/>
      </w:pPr>
      <w:r>
        <w:rPr>
          <w:i/>
          <w:iCs/>
        </w:rPr>
        <w:t xml:space="preserve">Table 6.5: Per-epoch training dynamics for the representative run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Epoch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Train Loss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 Loss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 Accuracy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95.32 %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0.0074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96.64 %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96.81 %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96.92 %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97.05 %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97.44 %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97.55 %</w:t>
            </w:r>
          </w:p>
        </w:tc>
      </w:tr>
    </w:tbl>
    <w:p>
      <w:pPr>
        <w:pStyle w:val="BodyText"/>
      </w:pPr>
      <w:r>
        <w:t xml:space="preserve">Two observations stand out. First, the validation loss reaches its</w:t>
      </w:r>
      <w:r>
        <w:t xml:space="preserve"> </w:t>
      </w:r>
      <w:r>
        <w:t xml:space="preserve">minimum at epoch 2, after which it begins to creep upward. Training</w:t>
      </w:r>
      <w:r>
        <w:t xml:space="preserve"> </w:t>
      </w:r>
      <w:r>
        <w:t xml:space="preserve">loss continues to fall, indicating onset of overfitting. The early</w:t>
      </w:r>
      <w:r>
        <w:t xml:space="preserve"> </w:t>
      </w:r>
      <w:r>
        <w:t xml:space="preserve">stopping mechanism with patience 5 and threshold 0.001 detects this</w:t>
      </w:r>
      <w:r>
        <w:t xml:space="preserve"> </w:t>
      </w:r>
      <w:r>
        <w:t xml:space="preserve">within five further epochs and terminates training. Second,</w:t>
      </w:r>
      <w:r>
        <w:t xml:space="preserve"> </w:t>
      </w:r>
      <w:r>
        <w:t xml:space="preserve">token-level validation accuracy continues to improve even as</w:t>
      </w:r>
      <w:r>
        <w:t xml:space="preserve"> </w:t>
      </w:r>
      <w:r>
        <w:t xml:space="preserve">validation loss worsens. This is a known artefact of focal loss and</w:t>
      </w:r>
      <w:r>
        <w:t xml:space="preserve"> </w:t>
      </w:r>
      <w:r>
        <w:t xml:space="preserve">class-weighted training: the model becomes more confident on</w:t>
      </w:r>
      <w:r>
        <w:t xml:space="preserve"> </w:t>
      </w:r>
      <w:r>
        <w:t xml:space="preserve">already-correct predictions (raising accuracy) while losing</w:t>
      </w:r>
      <w:r>
        <w:t xml:space="preserve"> </w:t>
      </w:r>
      <w:r>
        <w:t xml:space="preserve">calibration on minority-class boundaries (raising loss).</w:t>
      </w:r>
    </w:p>
    <w:p>
      <w:pPr>
        <w:pStyle w:val="BodyText"/>
      </w:pPr>
      <w:r>
        <w:t xml:space="preserve">The most recent end-to-end production run, recorded in</w:t>
      </w:r>
      <w:r>
        <w:t xml:space="preserve"> </w:t>
      </w:r>
      <w:r>
        <w:rPr>
          <w:rStyle w:val="VerbatimChar"/>
        </w:rPr>
        <w:t xml:space="preserve">models/bert-base-cased_20251223_192332/training_config.json</w:t>
      </w:r>
      <w:r>
        <w:t xml:space="preserve">,</w:t>
      </w:r>
      <w:r>
        <w:t xml:space="preserve"> </w:t>
      </w:r>
      <w:r>
        <w:t xml:space="preserve">reports a best validation loss of 0.01358 at epoch 2 with the</w:t>
      </w:r>
      <w:r>
        <w:t xml:space="preserve"> </w:t>
      </w:r>
      <w:r>
        <w:t xml:space="preserve">ReduceLROnPlateau scheduler engaged from epoch 3 onward. This is</w:t>
      </w:r>
      <w:r>
        <w:t xml:space="preserve"> </w:t>
      </w:r>
      <w:r>
        <w:t xml:space="preserve">consistent with the dynamics in Table 6.5 and confirms the</w:t>
      </w:r>
      <w:r>
        <w:t xml:space="preserve"> </w:t>
      </w:r>
      <w:r>
        <w:t xml:space="preserve">robustness of the fast-convergence behaviour across runs.</w:t>
      </w:r>
    </w:p>
    <w:p>
      <w:pPr>
        <w:pStyle w:val="BodyText"/>
      </w:pPr>
      <w:r>
        <w:t xml:space="preserve">The convergence speed (two epochs to best validation loss) reflects</w:t>
      </w:r>
      <w:r>
        <w:t xml:space="preserve"> </w:t>
      </w:r>
      <w:r>
        <w:t xml:space="preserve">two design choices acting together. First, the BERT pre-training</w:t>
      </w:r>
      <w:r>
        <w:t xml:space="preserve"> </w:t>
      </w:r>
      <w:r>
        <w:t xml:space="preserve">provides strong initialisation, so very little adaptation is needed</w:t>
      </w:r>
      <w:r>
        <w:t xml:space="preserve"> </w:t>
      </w:r>
      <w:r>
        <w:t xml:space="preserve">to specialise to the African violent-event NER task. Second, the</w:t>
      </w:r>
      <w:r>
        <w:t xml:space="preserve"> </w:t>
      </w:r>
      <w:r>
        <w:t xml:space="preserve">50,000-example training set is large enough to saturate the</w:t>
      </w:r>
      <w:r>
        <w:t xml:space="preserve"> </w:t>
      </w:r>
      <w:r>
        <w:t xml:space="preserve">fine-tuning signal within a few passes; further epochs over-fit on</w:t>
      </w:r>
      <w:r>
        <w:t xml:space="preserve"> </w:t>
      </w:r>
      <w:r>
        <w:t xml:space="preserve">training-set idiosyncrasies.</w:t>
      </w:r>
    </w:p>
    <w:bookmarkEnd w:id="75"/>
    <w:bookmarkStart w:id="76" w:name="overall-model-performance"/>
    <w:p>
      <w:pPr>
        <w:pStyle w:val="Heading2"/>
      </w:pPr>
      <w:r>
        <w:t xml:space="preserve">6.4 Overall Model Performance</w:t>
      </w:r>
    </w:p>
    <w:p>
      <w:pPr>
        <w:pStyle w:val="FirstParagraph"/>
      </w:pPr>
      <w:r>
        <w:t xml:space="preserve">Table 6.6 reports the best validation metrics for four loss</w:t>
      </w:r>
      <w:r>
        <w:t xml:space="preserve"> </w:t>
      </w:r>
      <w:r>
        <w:t xml:space="preserve">configurations evaluated under otherwise identical hyperparameters.</w:t>
      </w:r>
    </w:p>
    <w:p>
      <w:pPr>
        <w:pStyle w:val="BodyText"/>
      </w:pPr>
      <w:r>
        <w:rPr>
          <w:i/>
          <w:iCs/>
        </w:rPr>
        <w:t xml:space="preserve">Table 6.6: Best validation metrics across training runs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40"/>
        <w:gridCol w:w="1320"/>
        <w:gridCol w:w="1100"/>
        <w:gridCol w:w="17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Run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Best epoch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 loss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Token accuracy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Baseline (CE, no class weights)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95.8 %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Class-weighted 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96.4 %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Focal loss (γ=2.0)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96.7 %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Focal loss + class weights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0.0074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96.7 %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Focal loss + class weights + smoothing (β=0.1)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96.6 %</w:t>
            </w:r>
          </w:p>
        </w:tc>
      </w:tr>
    </w:tbl>
    <w:p>
      <w:pPr>
        <w:pStyle w:val="BodyText"/>
      </w:pPr>
      <w:r>
        <w:t xml:space="preserve">The combination of focal loss with class weights produces the lowest</w:t>
      </w:r>
      <w:r>
        <w:t xml:space="preserve"> </w:t>
      </w:r>
      <w:r>
        <w:t xml:space="preserve">validation loss. Label smoothing alone does not deliver further</w:t>
      </w:r>
      <w:r>
        <w:t xml:space="preserve"> </w:t>
      </w:r>
      <w:r>
        <w:t xml:space="preserve">improvement and introduces slight calibration changes that are</w:t>
      </w:r>
      <w:r>
        <w:t xml:space="preserve"> </w:t>
      </w:r>
      <w:r>
        <w:t xml:space="preserve">neutral for downstream use; it is retained in the production</w:t>
      </w:r>
      <w:r>
        <w:t xml:space="preserve"> </w:t>
      </w:r>
      <w:r>
        <w:t xml:space="preserve">configuration for its regularisation properties.</w:t>
      </w:r>
    </w:p>
    <w:bookmarkEnd w:id="76"/>
    <w:bookmarkStart w:id="77" w:name="per-entity-analysis"/>
    <w:p>
      <w:pPr>
        <w:pStyle w:val="Heading2"/>
      </w:pPr>
      <w:r>
        <w:t xml:space="preserve">6.5 Per-Entity Analysis</w:t>
      </w:r>
    </w:p>
    <w:p>
      <w:pPr>
        <w:pStyle w:val="FirstParagraph"/>
      </w:pPr>
      <w:r>
        <w:t xml:space="preserve">Span-level precision, recall, and F1 are reported per entity in</w:t>
      </w:r>
      <w:r>
        <w:t xml:space="preserve"> </w:t>
      </w:r>
      <w:r>
        <w:t xml:space="preserve">Table 6.7. The metrics are computed on the 10,000-example</w:t>
      </w:r>
      <w:r>
        <w:t xml:space="preserve"> </w:t>
      </w:r>
      <w:r>
        <w:t xml:space="preserve">validation set using exact-match span comparison.</w:t>
      </w:r>
    </w:p>
    <w:p>
      <w:pPr>
        <w:pStyle w:val="BodyText"/>
      </w:pPr>
      <w:r>
        <w:rPr>
          <w:i/>
          <w:iCs/>
        </w:rPr>
        <w:t xml:space="preserve">Table 6.7: Per-entity precision, recall and F1 on the held-out validation set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87"/>
        <w:gridCol w:w="2856"/>
        <w:gridCol w:w="1428"/>
        <w:gridCol w:w="1038"/>
        <w:gridCol w:w="90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Entity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Support (gold spans)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Precision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Recall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47,612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44,361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31,938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24,331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DISTRICT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21,471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9,963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VICTIM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5,492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CASUALTIES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4,907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Macro avg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0.899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0.876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0.887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Micro avg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190,075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0.918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0.901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0.909</w:t>
            </w:r>
          </w:p>
        </w:tc>
      </w:tr>
    </w:tbl>
    <w:p>
      <w:pPr>
        <w:pStyle w:val="BodyText"/>
      </w:pPr>
      <w:r>
        <w:t xml:space="preserve">Figure 6.3 reproduces the F1 column as a bar chart.</w:t>
      </w:r>
    </w:p>
    <w:p>
      <w:pPr>
        <w:pStyle w:val="SourceCode"/>
      </w:pPr>
      <w:r>
        <w:rPr>
          <w:rStyle w:val="VerbatimChar"/>
        </w:rPr>
        <w:t xml:space="preserve">DATE       |==================================== 0.956</w:t>
      </w:r>
      <w:r>
        <w:br/>
      </w:r>
      <w:r>
        <w:rPr>
          <w:rStyle w:val="VerbatimChar"/>
        </w:rPr>
        <w:t xml:space="preserve">CITY       |==================================  0.934</w:t>
      </w:r>
      <w:r>
        <w:br/>
      </w:r>
      <w:r>
        <w:rPr>
          <w:rStyle w:val="VerbatimChar"/>
        </w:rPr>
        <w:t xml:space="preserve">ACTOR      |================================== 0.923</w:t>
      </w:r>
      <w:r>
        <w:br/>
      </w:r>
      <w:r>
        <w:rPr>
          <w:rStyle w:val="VerbatimChar"/>
        </w:rPr>
        <w:t xml:space="preserve">REGION     |================================ 0.891</w:t>
      </w:r>
      <w:r>
        <w:br/>
      </w:r>
      <w:r>
        <w:rPr>
          <w:rStyle w:val="VerbatimChar"/>
        </w:rPr>
        <w:t xml:space="preserve">CASUALTIES |================================ 0.885</w:t>
      </w:r>
      <w:r>
        <w:br/>
      </w:r>
      <w:r>
        <w:rPr>
          <w:rStyle w:val="VerbatimChar"/>
        </w:rPr>
        <w:t xml:space="preserve">ACTION     |=============================== 0.866</w:t>
      </w:r>
      <w:r>
        <w:br/>
      </w:r>
      <w:r>
        <w:rPr>
          <w:rStyle w:val="VerbatimChar"/>
        </w:rPr>
        <w:t xml:space="preserve">DISTRICT   |============================== 0.826</w:t>
      </w:r>
      <w:r>
        <w:br/>
      </w:r>
      <w:r>
        <w:rPr>
          <w:rStyle w:val="VerbatimChar"/>
        </w:rPr>
        <w:t xml:space="preserve">VICTIM     |============================= 0.817</w:t>
      </w:r>
    </w:p>
    <w:p>
      <w:pPr>
        <w:pStyle w:val="FirstParagraph"/>
      </w:pPr>
      <w:r>
        <w:rPr>
          <w:i/>
          <w:iCs/>
        </w:rPr>
        <w:t xml:space="preserve">Figure 6.3: Per-entity F1 bar chart</w:t>
      </w:r>
    </w:p>
    <w:p>
      <w:pPr>
        <w:pStyle w:val="BodyText"/>
      </w:pPr>
      <w:r>
        <w:t xml:space="preserve">Several patterns emerge.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DATE achieves the highest F1.</w:t>
      </w:r>
      <w:r>
        <w:t xml:space="preserve"> </w:t>
      </w:r>
      <w:r>
        <w:t xml:space="preserve">Date expressions in conflict</w:t>
      </w:r>
      <w:r>
        <w:t xml:space="preserve"> </w:t>
      </w:r>
      <w:r>
        <w:t xml:space="preserve">reporting follow predictable patterns (</w:t>
      </w:r>
      <w:r>
        <w:t xml:space="preserve">“on Monday”</w:t>
      </w:r>
      <w:r>
        <w:t xml:space="preserve">,</w:t>
      </w:r>
      <w:r>
        <w:t xml:space="preserve"> </w:t>
      </w:r>
      <w:r>
        <w:t xml:space="preserve">“January 15”</w:t>
      </w:r>
      <w:r>
        <w:t xml:space="preserve">,</w:t>
      </w:r>
      <w:r>
        <w:t xml:space="preserve"> </w:t>
      </w:r>
      <w:r>
        <w:t xml:space="preserve">“yesterday”</w:t>
      </w:r>
      <w:r>
        <w:t xml:space="preserve">) that are well covered by the training corpus and well</w:t>
      </w:r>
      <w:r>
        <w:t xml:space="preserve"> </w:t>
      </w:r>
      <w:r>
        <w:t xml:space="preserve">bounded by prepositions and capitalisation.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ACTOR, CITY, and DATE form a cluster of strong performance.</w:t>
      </w:r>
      <w:r>
        <w:t xml:space="preserve"> </w:t>
      </w:r>
      <w:r>
        <w:t xml:space="preserve">These entities have both abundant training data and distinctive</w:t>
      </w:r>
      <w:r>
        <w:t xml:space="preserve"> </w:t>
      </w:r>
      <w:r>
        <w:t xml:space="preserve">surface markers.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REGION and DISTRICT are slightly weaker.</w:t>
      </w:r>
      <w:r>
        <w:t xml:space="preserve"> </w:t>
      </w:r>
      <w:r>
        <w:t xml:space="preserve">Their main source of</w:t>
      </w:r>
      <w:r>
        <w:t xml:space="preserve"> </w:t>
      </w:r>
      <w:r>
        <w:t xml:space="preserve">error is mutual confusion: a region named after its capital city</w:t>
      </w:r>
      <w:r>
        <w:t xml:space="preserve"> </w:t>
      </w:r>
      <w:r>
        <w:t xml:space="preserve">is sometimes tagged CITY rather than REGION, and a city that</w:t>
      </w:r>
      <w:r>
        <w:t xml:space="preserve"> </w:t>
      </w:r>
      <w:r>
        <w:t xml:space="preserve">doubles as a district is sometimes tagged DISTRICT. The confusion</w:t>
      </w:r>
      <w:r>
        <w:t xml:space="preserve"> </w:t>
      </w:r>
      <w:r>
        <w:t xml:space="preserve">pattern is analysed further in Section 6.11.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VICTIM is the lowest-performing entity.</w:t>
      </w:r>
      <w:r>
        <w:t xml:space="preserve"> </w:t>
      </w:r>
      <w:r>
        <w:t xml:space="preserve">Despite the augmentation</w:t>
      </w:r>
      <w:r>
        <w:t xml:space="preserve"> </w:t>
      </w:r>
      <w:r>
        <w:t xml:space="preserve">effort and the inverse-frequency weighting, the rarest entity in</w:t>
      </w:r>
      <w:r>
        <w:t xml:space="preserve"> </w:t>
      </w:r>
      <w:r>
        <w:t xml:space="preserve">the corpus also has the noisiest boundary signal: victim</w:t>
      </w:r>
      <w:r>
        <w:t xml:space="preserve"> </w:t>
      </w:r>
      <w:r>
        <w:t xml:space="preserve">descriptions vary widely in length and phrasing (</w:t>
      </w:r>
      <w:r>
        <w:t xml:space="preserve">“civilians”</w:t>
      </w:r>
      <w:r>
        <w:t xml:space="preserve">,</w:t>
      </w:r>
      <w:r>
        <w:t xml:space="preserve"> </w:t>
      </w:r>
      <w:r>
        <w:t xml:space="preserve">“ten</w:t>
      </w:r>
      <w:r>
        <w:t xml:space="preserve"> </w:t>
      </w:r>
      <w:r>
        <w:t xml:space="preserve">villagers, including women and children”</w:t>
      </w:r>
      <w:r>
        <w:t xml:space="preserve">), and the model</w:t>
      </w:r>
      <w:r>
        <w:t xml:space="preserve"> </w:t>
      </w:r>
      <w:r>
        <w:t xml:space="preserve">occasionally truncates or over-extends spans.</w:t>
      </w:r>
    </w:p>
    <w:p>
      <w:pPr>
        <w:pStyle w:val="FirstParagraph"/>
      </w:pPr>
      <w:r>
        <w:t xml:space="preserve">The macro F1 of 0.887 indicates that all entity types are recognised</w:t>
      </w:r>
      <w:r>
        <w:t xml:space="preserve"> </w:t>
      </w:r>
      <w:r>
        <w:t xml:space="preserve">to a useful degree even after accounting for class imbalance. The</w:t>
      </w:r>
      <w:r>
        <w:t xml:space="preserve"> </w:t>
      </w:r>
      <w:r>
        <w:t xml:space="preserve">micro F1 of 0.909 reflects the dominance of the high-support, high-F1</w:t>
      </w:r>
      <w:r>
        <w:t xml:space="preserve"> </w:t>
      </w:r>
      <w:r>
        <w:t xml:space="preserve">entities.</w:t>
      </w:r>
    </w:p>
    <w:bookmarkEnd w:id="77"/>
    <w:bookmarkStart w:id="78" w:name="ablation-focal-loss-versus-cross-entropy"/>
    <w:p>
      <w:pPr>
        <w:pStyle w:val="Heading2"/>
      </w:pPr>
      <w:r>
        <w:t xml:space="preserve">6.6 Ablation: Focal Loss versus Cross Entropy</w:t>
      </w:r>
    </w:p>
    <w:p>
      <w:pPr>
        <w:pStyle w:val="FirstParagraph"/>
      </w:pPr>
      <w:r>
        <w:t xml:space="preserve">To isolate the contribution of focal loss, four configurations were</w:t>
      </w:r>
      <w:r>
        <w:t xml:space="preserve"> </w:t>
      </w:r>
      <w:r>
        <w:t xml:space="preserve">compared while holding everything else constant. Per-entity F1</w:t>
      </w:r>
      <w:r>
        <w:t xml:space="preserve"> </w:t>
      </w:r>
      <w:r>
        <w:t xml:space="preserve">across the four configurations is shown in Table 6.8.</w:t>
      </w:r>
    </w:p>
    <w:p>
      <w:pPr>
        <w:pStyle w:val="BodyText"/>
      </w:pPr>
      <w:r>
        <w:rPr>
          <w:i/>
          <w:iCs/>
        </w:rPr>
        <w:t xml:space="preserve">Table 6.8: Per-entity F1 on the validation set for the focal-loss ablation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Entity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Plain 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 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Focal (γ=2)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Focal + weights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DISTRICT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VICTIM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CASUALTIES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Macro avg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0.855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0.873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0.878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0.887</w:t>
            </w:r>
          </w:p>
        </w:tc>
      </w:tr>
    </w:tbl>
    <w:p>
      <w:pPr>
        <w:pStyle w:val="BodyText"/>
      </w:pPr>
      <w:r>
        <w:t xml:space="preserve">The minority-class entities (ACTION, VICTIM, CASUALTIES) benefit most</w:t>
      </w:r>
      <w:r>
        <w:t xml:space="preserve"> </w:t>
      </w:r>
      <w:r>
        <w:t xml:space="preserve">from the combination. VICTIM in particular improves by approximately</w:t>
      </w:r>
      <w:r>
        <w:t xml:space="preserve"> </w:t>
      </w:r>
      <w:r>
        <w:t xml:space="preserve">eleven F1 points relative to plain cross entropy. High-support</w:t>
      </w:r>
      <w:r>
        <w:t xml:space="preserve"> </w:t>
      </w:r>
      <w:r>
        <w:t xml:space="preserve">entities show smaller but consistent improvements; no entity type is</w:t>
      </w:r>
      <w:r>
        <w:t xml:space="preserve"> </w:t>
      </w:r>
      <w:r>
        <w:t xml:space="preserve">hurt by the focal-loss objective.</w:t>
      </w:r>
    </w:p>
    <w:bookmarkEnd w:id="78"/>
    <w:bookmarkStart w:id="79" w:name="knowledge-base-validation-impact"/>
    <w:p>
      <w:pPr>
        <w:pStyle w:val="Heading2"/>
      </w:pPr>
      <w:r>
        <w:t xml:space="preserve">6.7 Knowledge-Base Validation Impact</w:t>
      </w:r>
    </w:p>
    <w:p>
      <w:pPr>
        <w:pStyle w:val="FirstParagraph"/>
      </w:pPr>
      <w:r>
        <w:t xml:space="preserve">The knowledge-base validation layer (Section 4.5) attaches metadata</w:t>
      </w:r>
      <w:r>
        <w:t xml:space="preserve"> </w:t>
      </w:r>
      <w:r>
        <w:t xml:space="preserve">to extracted spans and adjusts confidence scores. Its contribution</w:t>
      </w:r>
      <w:r>
        <w:t xml:space="preserve"> </w:t>
      </w:r>
      <w:r>
        <w:t xml:space="preserve">to downstream usefulness is assessed in two ways.</w:t>
      </w:r>
    </w:p>
    <w:p>
      <w:pPr>
        <w:pStyle w:val="BodyText"/>
      </w:pPr>
      <w:r>
        <w:t xml:space="preserve">First, the percentage of high-confidence (</w:t>
      </w:r>
      <w:r>
        <w:rPr>
          <w:rStyle w:val="VerbatimChar"/>
        </w:rPr>
        <w:t xml:space="preserve">p &gt;= 0.85</w:t>
      </w:r>
      <w:r>
        <w:t xml:space="preserve">) ACTOR spans</w:t>
      </w:r>
      <w:r>
        <w:t xml:space="preserve"> </w:t>
      </w:r>
      <w:r>
        <w:t xml:space="preserve">whose canonical name is found in the KB is</w:t>
      </w:r>
      <w:r>
        <w:t xml:space="preserve"> </w:t>
      </w:r>
      <w:r>
        <w:rPr>
          <w:b/>
          <w:bCs/>
        </w:rPr>
        <w:t xml:space="preserve">64.3 percent</w:t>
      </w:r>
      <w:r>
        <w:t xml:space="preserve"> </w:t>
      </w:r>
      <w:r>
        <w:t xml:space="preserve">of</w:t>
      </w:r>
      <w:r>
        <w:t xml:space="preserve"> </w:t>
      </w:r>
      <w:r>
        <w:t xml:space="preserve">validation-set ACTOR predictions. This number is interpreted as the</w:t>
      </w:r>
      <w:r>
        <w:t xml:space="preserve"> </w:t>
      </w:r>
      <w:r>
        <w:t xml:space="preserve">share of extractions that downstream pipelines can be enriched with</w:t>
      </w:r>
      <w:r>
        <w:t xml:space="preserve"> </w:t>
      </w:r>
      <w:r>
        <w:t xml:space="preserve">group metadata without further look-up. The remaining 35.7 percent</w:t>
      </w:r>
      <w:r>
        <w:t xml:space="preserve"> </w:t>
      </w:r>
      <w:r>
        <w:t xml:space="preserve">are typically generic descriptors (</w:t>
      </w:r>
      <w:r>
        <w:t xml:space="preserve">“gunmen”</w:t>
      </w:r>
      <w:r>
        <w:t xml:space="preserve">,</w:t>
      </w:r>
      <w:r>
        <w:t xml:space="preserve"> </w:t>
      </w:r>
      <w:r>
        <w:t xml:space="preserve">“armed men”</w:t>
      </w:r>
      <w:r>
        <w:t xml:space="preserve">) that</w:t>
      </w:r>
      <w:r>
        <w:t xml:space="preserve"> </w:t>
      </w:r>
      <w:r>
        <w:t xml:space="preserve">cannot be canonicalised without further context.</w:t>
      </w:r>
    </w:p>
    <w:p>
      <w:pPr>
        <w:pStyle w:val="BodyText"/>
      </w:pPr>
      <w:r>
        <w:t xml:space="preserve">Second, the rate of geographically implausible CITY/REGION pairs (a</w:t>
      </w:r>
      <w:r>
        <w:t xml:space="preserve"> </w:t>
      </w:r>
      <w:r>
        <w:t xml:space="preserve">CITY whose country, per the KB, differs from the country implied by</w:t>
      </w:r>
      <w:r>
        <w:t xml:space="preserve"> </w:t>
      </w:r>
      <w:r>
        <w:t xml:space="preserve">the REGION) is</w:t>
      </w:r>
      <w:r>
        <w:t xml:space="preserve"> </w:t>
      </w:r>
      <w:r>
        <w:rPr>
          <w:b/>
          <w:bCs/>
        </w:rPr>
        <w:t xml:space="preserve">2.4 percent</w:t>
      </w:r>
      <w:r>
        <w:t xml:space="preserve"> </w:t>
      </w:r>
      <w:r>
        <w:t xml:space="preserve">of multi-entity events with both a</w:t>
      </w:r>
      <w:r>
        <w:t xml:space="preserve"> </w:t>
      </w:r>
      <w:r>
        <w:t xml:space="preserve">CITY and a REGION extracted. Such events are flagged in the UI for</w:t>
      </w:r>
      <w:r>
        <w:t xml:space="preserve"> </w:t>
      </w:r>
      <w:r>
        <w:t xml:space="preserve">manual review, and on inspection most arise from genuine ambiguity in</w:t>
      </w:r>
      <w:r>
        <w:t xml:space="preserve"> </w:t>
      </w:r>
      <w:r>
        <w:t xml:space="preserve">the source text (for example, a story discussing a cross-border</w:t>
      </w:r>
      <w:r>
        <w:t xml:space="preserve"> </w:t>
      </w:r>
      <w:r>
        <w:t xml:space="preserve">incident that mentions a city on one side and a region on the other)</w:t>
      </w:r>
      <w:r>
        <w:t xml:space="preserve"> </w:t>
      </w:r>
      <w:r>
        <w:t xml:space="preserve">rather than extraction errors.</w:t>
      </w:r>
    </w:p>
    <w:p>
      <w:pPr>
        <w:pStyle w:val="BodyText"/>
      </w:pPr>
      <w:r>
        <w:t xml:space="preserve">Together, these numbers indicate that the knowledge base adds</w:t>
      </w:r>
      <w:r>
        <w:t xml:space="preserve"> </w:t>
      </w:r>
      <w:r>
        <w:t xml:space="preserve">operational value on top of the raw NER output without significantly</w:t>
      </w:r>
      <w:r>
        <w:t xml:space="preserve"> </w:t>
      </w:r>
      <w:r>
        <w:t xml:space="preserve">filtering out valid extractions.</w:t>
      </w:r>
    </w:p>
    <w:bookmarkEnd w:id="79"/>
    <w:bookmarkStart w:id="80" w:name="inference-latency-and-throughput"/>
    <w:p>
      <w:pPr>
        <w:pStyle w:val="Heading2"/>
      </w:pPr>
      <w:r>
        <w:t xml:space="preserve">6.8 Inference Latency and Throughput</w:t>
      </w:r>
    </w:p>
    <w:p>
      <w:pPr>
        <w:pStyle w:val="FirstParagraph"/>
      </w:pPr>
      <w:r>
        <w:t xml:space="preserve">Single-document inference latency was measured for three</w:t>
      </w:r>
      <w:r>
        <w:t xml:space="preserve"> </w:t>
      </w:r>
      <w:r>
        <w:t xml:space="preserve">representative article lengths on the same hardware used for</w:t>
      </w:r>
      <w:r>
        <w:t xml:space="preserve"> </w:t>
      </w:r>
      <w:r>
        <w:t xml:space="preserve">training. Median and 95th-percentile latencies are reported in</w:t>
      </w:r>
      <w:r>
        <w:t xml:space="preserve"> </w:t>
      </w:r>
      <w:r>
        <w:t xml:space="preserve">Table 6.9.</w:t>
      </w:r>
    </w:p>
    <w:p>
      <w:pPr>
        <w:pStyle w:val="BodyText"/>
      </w:pPr>
      <w:r>
        <w:rPr>
          <w:i/>
          <w:iCs/>
        </w:rPr>
        <w:t xml:space="preserve">Table 6.9: Inference latency on representative articles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Article length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 latency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95th percentile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Short (≤200 tokens)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142 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178 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 (≤500 tokens)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246 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298 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Long (≤1500 tokens, windowed)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612 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834 ms</w:t>
            </w:r>
          </w:p>
        </w:tc>
      </w:tr>
    </w:tbl>
    <w:p>
      <w:pPr>
        <w:pStyle w:val="BodyText"/>
      </w:pPr>
      <w:r>
        <w:t xml:space="preserve">These latencies include tokenisation, BERT inference on MPS, entity</w:t>
      </w:r>
      <w:r>
        <w:t xml:space="preserve"> </w:t>
      </w:r>
      <w:r>
        <w:t xml:space="preserve">assembly, confidence filtering, KB enrichment, and JSON</w:t>
      </w:r>
      <w:r>
        <w:t xml:space="preserve"> </w:t>
      </w:r>
      <w:r>
        <w:t xml:space="preserve">serialisation. Throughput in batch mode (sixteen documents per batch)</w:t>
      </w:r>
      <w:r>
        <w:t xml:space="preserve"> </w:t>
      </w:r>
      <w:r>
        <w:t xml:space="preserve">reaches approximately 65 short documents per second.</w:t>
      </w:r>
    </w:p>
    <w:bookmarkEnd w:id="80"/>
    <w:bookmarkStart w:id="81" w:name="end-to-end-demonstration"/>
    <w:p>
      <w:pPr>
        <w:pStyle w:val="Heading2"/>
      </w:pPr>
      <w:r>
        <w:t xml:space="preserve">6.9 End-to-End Demonstration</w:t>
      </w:r>
    </w:p>
    <w:p>
      <w:pPr>
        <w:pStyle w:val="FirstParagraph"/>
      </w:pPr>
      <w:r>
        <w:t xml:space="preserve">To illustrate the end-to-end behaviour, the system was applied to a</w:t>
      </w:r>
      <w:r>
        <w:t xml:space="preserve"> </w:t>
      </w:r>
      <w:r>
        <w:t xml:space="preserve">sample of recent open-source news articles describing African</w:t>
      </w:r>
      <w:r>
        <w:t xml:space="preserve"> </w:t>
      </w:r>
      <w:r>
        <w:t xml:space="preserve">violent events. Three illustrative cases are reproduced below.</w:t>
      </w:r>
    </w:p>
    <w:p>
      <w:pPr>
        <w:pStyle w:val="BodyText"/>
      </w:pPr>
      <w:r>
        <w:rPr>
          <w:b/>
          <w:bCs/>
        </w:rPr>
        <w:t xml:space="preserve">Case 1.</w:t>
      </w:r>
      <w:r>
        <w:t xml:space="preserve"> </w:t>
      </w:r>
      <w:r>
        <w:rPr>
          <w:i/>
          <w:iCs/>
        </w:rPr>
        <w:t xml:space="preserve">Input:</w:t>
      </w:r>
      <w:r>
        <w:t xml:space="preserve"> </w:t>
      </w:r>
      <w:r>
        <w:t xml:space="preserve">“Al Shabaab fighters launched a coordinated</w:t>
      </w:r>
      <w:r>
        <w:t xml:space="preserve"> </w:t>
      </w:r>
      <w:r>
        <w:t xml:space="preserve">attack on the Lido Beach restaurant in Mogadishu on Saturday</w:t>
      </w:r>
      <w:r>
        <w:t xml:space="preserve"> </w:t>
      </w:r>
      <w:r>
        <w:t xml:space="preserve">evening, killing at least 32 civilians and injuring 63 others.</w:t>
      </w:r>
      <w:r>
        <w:t xml:space="preserve"> </w:t>
      </w:r>
      <w:r>
        <w:t xml:space="preserve">Somali special forces engaged the gunmen in a firefight that lasted</w:t>
      </w:r>
      <w:r>
        <w:t xml:space="preserve"> </w:t>
      </w:r>
      <w:r>
        <w:t xml:space="preserve">more than ten hours.”</w:t>
      </w:r>
    </w:p>
    <w:p>
      <w:pPr>
        <w:pStyle w:val="BodyText"/>
      </w:pPr>
      <w:r>
        <w:rPr>
          <w:i/>
          <w:iCs/>
        </w:rPr>
        <w:t xml:space="preserve">Extracted record (abridged):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7"/>
        <w:gridCol w:w="654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 Shabaab fighters (canonicalised to</w:t>
            </w:r>
            <w:r>
              <w:t xml:space="preserve"> </w:t>
            </w:r>
            <w:r>
              <w:t xml:space="preserve">“Al-Shabaab”</w:t>
            </w:r>
            <w:r>
              <w:t xml:space="preserve">, Somalia, East Africa, terrorist), Somali special forces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launched coordinated attack, engaged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civilians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Lido Beach restaurant; Mogadishu (KB-resolved: Somalia, Banaadir)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Saturday evening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 killed, 63 injured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Taxonomy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Political Violence &gt; Terrorism &gt; Armed Assault</w:t>
            </w:r>
          </w:p>
        </w:tc>
      </w:tr>
    </w:tbl>
    <w:p>
      <w:pPr>
        <w:pStyle w:val="BodyText"/>
      </w:pPr>
      <w:r>
        <w:rPr>
          <w:b/>
          <w:bCs/>
        </w:rPr>
        <w:t xml:space="preserve">Case 2.</w:t>
      </w:r>
      <w:r>
        <w:t xml:space="preserve"> </w:t>
      </w:r>
      <w:r>
        <w:rPr>
          <w:i/>
          <w:iCs/>
        </w:rPr>
        <w:t xml:space="preserve">Input:</w:t>
      </w:r>
      <w:r>
        <w:t xml:space="preserve"> </w:t>
      </w:r>
      <w:r>
        <w:t xml:space="preserve">“RSF militia attacked the Zamzam IDP camp in</w:t>
      </w:r>
      <w:r>
        <w:t xml:space="preserve"> </w:t>
      </w:r>
      <w:r>
        <w:t xml:space="preserve">North Darfur on Friday, killing at least 18 people and displacing</w:t>
      </w:r>
      <w:r>
        <w:t xml:space="preserve"> </w:t>
      </w:r>
      <w:r>
        <w:t xml:space="preserve">thousands.”</w:t>
      </w:r>
    </w:p>
    <w:p>
      <w:pPr>
        <w:pStyle w:val="BodyText"/>
      </w:pPr>
      <w:r>
        <w:rPr>
          <w:i/>
          <w:iCs/>
        </w:rPr>
        <w:t xml:space="preserve">Extracted record (abridged):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7"/>
        <w:gridCol w:w="654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RSF militia (canonicalised, Sudan, North Africa)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attacked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people (with displacement noted in HOW)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Zamzam IDP camp; North Darfur (KB-resolved: Sudan)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killed, thousands displaced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Taxonomy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Political Violence &gt; Terrorism / State Violence Against Civilians (multi-label)</w:t>
            </w:r>
          </w:p>
        </w:tc>
      </w:tr>
    </w:tbl>
    <w:p>
      <w:pPr>
        <w:pStyle w:val="BodyText"/>
      </w:pPr>
      <w:r>
        <w:rPr>
          <w:b/>
          <w:bCs/>
        </w:rPr>
        <w:t xml:space="preserve">Case 3.</w:t>
      </w:r>
      <w:r>
        <w:t xml:space="preserve"> </w:t>
      </w:r>
      <w:r>
        <w:rPr>
          <w:i/>
          <w:iCs/>
        </w:rPr>
        <w:t xml:space="preserve">Input:</w:t>
      </w:r>
      <w:r>
        <w:t xml:space="preserve"> </w:t>
      </w:r>
      <w:r>
        <w:t xml:space="preserve">“Fulani herders clashed with farmers in</w:t>
      </w:r>
      <w:r>
        <w:t xml:space="preserve"> </w:t>
      </w:r>
      <w:r>
        <w:t xml:space="preserve">Plateau State, Nigeria over grazing rights, leaving twelve dead and</w:t>
      </w:r>
      <w:r>
        <w:t xml:space="preserve"> </w:t>
      </w:r>
      <w:r>
        <w:t xml:space="preserve">several injured.”</w:t>
      </w:r>
    </w:p>
    <w:p>
      <w:pPr>
        <w:pStyle w:val="BodyText"/>
      </w:pPr>
      <w:r>
        <w:rPr>
          <w:i/>
          <w:iCs/>
        </w:rPr>
        <w:t xml:space="preserve">Extracted record (abridged):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7"/>
        <w:gridCol w:w="654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Fulani herders; farmers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(mutual; see actors)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Plateau State (KB-resolved: Nigeria)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(no explicit date)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killed, several injured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Taxonomy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Communal Violence &gt; Pastoralist-Farmer Clashes &gt; Grazing Conflict</w:t>
            </w:r>
          </w:p>
        </w:tc>
      </w:tr>
    </w:tbl>
    <w:p>
      <w:pPr>
        <w:pStyle w:val="BodyText"/>
      </w:pPr>
      <w:r>
        <w:t xml:space="preserve">Cases 1 and 2 demonstrate correct extraction of canonical armed</w:t>
      </w:r>
      <w:r>
        <w:t xml:space="preserve"> </w:t>
      </w:r>
      <w:r>
        <w:t xml:space="preserve">groups, casualty figures, and locations, and correct taxonomy</w:t>
      </w:r>
      <w:r>
        <w:t xml:space="preserve"> </w:t>
      </w:r>
      <w:r>
        <w:t xml:space="preserve">assignment. Case 3 shows a multi-actor communal incident handled</w:t>
      </w:r>
      <w:r>
        <w:t xml:space="preserve"> </w:t>
      </w:r>
      <w:r>
        <w:t xml:space="preserve">correctly. The KB enrichment is particularly visible in Case 1,</w:t>
      </w:r>
      <w:r>
        <w:t xml:space="preserve"> </w:t>
      </w:r>
      <w:r>
        <w:t xml:space="preserve">where the surface form</w:t>
      </w:r>
      <w:r>
        <w:t xml:space="preserve"> </w:t>
      </w:r>
      <w:r>
        <w:t xml:space="preserve">“Al Shabaab fighters”</w:t>
      </w:r>
      <w:r>
        <w:t xml:space="preserve"> </w:t>
      </w:r>
      <w:r>
        <w:t xml:space="preserve">is canonicalised to</w:t>
      </w:r>
      <w:r>
        <w:t xml:space="preserve"> </w:t>
      </w:r>
      <w:r>
        <w:t xml:space="preserve">“Al-Shabaab”</w:t>
      </w:r>
      <w:r>
        <w:t xml:space="preserve"> </w:t>
      </w:r>
      <w:r>
        <w:t xml:space="preserve">with metadata.</w:t>
      </w:r>
    </w:p>
    <w:bookmarkEnd w:id="81"/>
    <w:bookmarkStart w:id="82" w:name="user-acceptance-testing"/>
    <w:p>
      <w:pPr>
        <w:pStyle w:val="Heading2"/>
      </w:pPr>
      <w:r>
        <w:t xml:space="preserve">6.10 User Acceptance Testing</w:t>
      </w:r>
    </w:p>
    <w:p>
      <w:pPr>
        <w:pStyle w:val="FirstParagraph"/>
      </w:pPr>
      <w:r>
        <w:t xml:space="preserve">A small user acceptance test was conducted with five participants</w:t>
      </w:r>
      <w:r>
        <w:t xml:space="preserve"> </w:t>
      </w:r>
      <w:r>
        <w:t xml:space="preserve">representing the target audience: two early-warning analysts, one</w:t>
      </w:r>
      <w:r>
        <w:t xml:space="preserve"> </w:t>
      </w:r>
      <w:r>
        <w:t xml:space="preserve">academic conflict researcher, and two software developers familiar</w:t>
      </w:r>
      <w:r>
        <w:t xml:space="preserve"> </w:t>
      </w:r>
      <w:r>
        <w:t xml:space="preserve">with NLP systems but not with the specific application domain.</w:t>
      </w:r>
      <w:r>
        <w:t xml:space="preserve"> </w:t>
      </w:r>
      <w:r>
        <w:t xml:space="preserve">Participants were given access to a deployed instance of VioNER and</w:t>
      </w:r>
      <w:r>
        <w:t xml:space="preserve"> </w:t>
      </w:r>
      <w:r>
        <w:t xml:space="preserve">asked to perform six tasks (run inference on three supplied</w:t>
      </w:r>
      <w:r>
        <w:t xml:space="preserve"> </w:t>
      </w:r>
      <w:r>
        <w:t xml:space="preserve">articles, browse the event store, run an analytics query, train a</w:t>
      </w:r>
      <w:r>
        <w:t xml:space="preserve"> </w:t>
      </w:r>
      <w:r>
        <w:t xml:space="preserve">model with a supplied dataset, and review a flagged event).</w:t>
      </w:r>
    </w:p>
    <w:p>
      <w:pPr>
        <w:pStyle w:val="BodyText"/>
      </w:pPr>
      <w:r>
        <w:t xml:space="preserve">Participants completed all six tasks. Aggregated Likert-scale</w:t>
      </w:r>
      <w:r>
        <w:t xml:space="preserve"> </w:t>
      </w:r>
      <w:r>
        <w:t xml:space="preserve">responses (1 = strongly disagree, 5 = strongly agree) are reported</w:t>
      </w:r>
      <w:r>
        <w:t xml:space="preserve"> </w:t>
      </w:r>
      <w:r>
        <w:t xml:space="preserve">in Table 6.10. The full questionnaire is reproduced in Annex F.</w:t>
      </w:r>
    </w:p>
    <w:p>
      <w:pPr>
        <w:pStyle w:val="BodyText"/>
      </w:pPr>
      <w:r>
        <w:rPr>
          <w:i/>
          <w:iCs/>
        </w:rPr>
        <w:t xml:space="preserve">Table 6.10: Aggregated user acceptance testing responses (n = 5; 1 = strongly disagree, 5 = strongly agree)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746"/>
        <w:gridCol w:w="586"/>
        <w:gridCol w:w="58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Statement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extracted entities matched what was expected.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5W1H structuring was clear and easy to interpret.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confidence scores were useful for triage.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KB enrichment (canonical names, country lookups) added value.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training screen made it easy to start and monitor a run.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analytics views answered the kinds of questions analysts ask.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</w:tr>
    </w:tbl>
    <w:p>
      <w:pPr>
        <w:pStyle w:val="BodyText"/>
      </w:pPr>
      <w:r>
        <w:t xml:space="preserve">The most common qualitative comments were positive: participants</w:t>
      </w:r>
      <w:r>
        <w:t xml:space="preserve"> </w:t>
      </w:r>
      <w:r>
        <w:t xml:space="preserve">appreciated the inline highlighting of entities, the canonicalisation</w:t>
      </w:r>
      <w:r>
        <w:t xml:space="preserve"> </w:t>
      </w:r>
      <w:r>
        <w:t xml:space="preserve">of armed-group names, and the live training-progress view.</w:t>
      </w:r>
      <w:r>
        <w:t xml:space="preserve"> </w:t>
      </w:r>
      <w:r>
        <w:t xml:space="preserve">Constructive feedback focused on three points: (i) the analytics</w:t>
      </w:r>
      <w:r>
        <w:t xml:space="preserve"> </w:t>
      </w:r>
      <w:r>
        <w:t xml:space="preserve">dashboard would benefit from an exportable PDF brief; (ii) the</w:t>
      </w:r>
      <w:r>
        <w:t xml:space="preserve"> </w:t>
      </w:r>
      <w:r>
        <w:t xml:space="preserve">inference screen should support drag-and-drop file upload; and (iii)</w:t>
      </w:r>
      <w:r>
        <w:t xml:space="preserve"> </w:t>
      </w:r>
      <w:r>
        <w:t xml:space="preserve">the training-progress view should expose per-entity validation</w:t>
      </w:r>
      <w:r>
        <w:t xml:space="preserve"> </w:t>
      </w:r>
      <w:r>
        <w:t xml:space="preserve">metrics as they update, not just overall loss. Items (ii) and (iii)</w:t>
      </w:r>
      <w:r>
        <w:t xml:space="preserve"> </w:t>
      </w:r>
      <w:r>
        <w:t xml:space="preserve">are scoped into the future-work programme in Chapter 7.</w:t>
      </w:r>
    </w:p>
    <w:bookmarkEnd w:id="82"/>
    <w:bookmarkStart w:id="83" w:name="error-analysis"/>
    <w:p>
      <w:pPr>
        <w:pStyle w:val="Heading2"/>
      </w:pPr>
      <w:r>
        <w:t xml:space="preserve">6.11 Error Analysis</w:t>
      </w:r>
    </w:p>
    <w:p>
      <w:pPr>
        <w:pStyle w:val="FirstParagraph"/>
      </w:pPr>
      <w:r>
        <w:t xml:space="preserve">A targeted error analysis was conducted on 300 validation-set events</w:t>
      </w:r>
      <w:r>
        <w:t xml:space="preserve"> </w:t>
      </w:r>
      <w:r>
        <w:t xml:space="preserve">with at least one extraction error. The errors break down as follows.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Boundary errors (38 percent).</w:t>
      </w:r>
      <w:r>
        <w:t xml:space="preserve"> </w:t>
      </w:r>
      <w:r>
        <w:t xml:space="preserve">The model identifies the entity</w:t>
      </w:r>
      <w:r>
        <w:t xml:space="preserve"> </w:t>
      </w:r>
      <w:r>
        <w:t xml:space="preserve">type correctly but truncates or over-extends the span. Most boundary</w:t>
      </w:r>
      <w:r>
        <w:t xml:space="preserve"> </w:t>
      </w:r>
      <w:r>
        <w:t xml:space="preserve">errors affect VICTIM and CASUALTIES, where the gold span includes</w:t>
      </w:r>
      <w:r>
        <w:t xml:space="preserve"> </w:t>
      </w:r>
      <w:r>
        <w:t xml:space="preserve">qualifiers (</w:t>
      </w:r>
      <w:r>
        <w:t xml:space="preserve">“at least”</w:t>
      </w:r>
      <w:r>
        <w:t xml:space="preserve">,</w:t>
      </w:r>
      <w:r>
        <w:t xml:space="preserve"> </w:t>
      </w:r>
      <w:r>
        <w:t xml:space="preserve">“approximately”</w:t>
      </w:r>
      <w:r>
        <w:t xml:space="preserve">) that the model sometimes</w:t>
      </w:r>
      <w:r>
        <w:t xml:space="preserve"> </w:t>
      </w:r>
      <w:r>
        <w:t xml:space="preserve">omits.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Type confusion between location entities (24 percent).</w:t>
      </w:r>
      <w:r>
        <w:t xml:space="preserve"> </w:t>
      </w:r>
      <w:r>
        <w:t xml:space="preserve">REGION</w:t>
      </w:r>
      <w:r>
        <w:t xml:space="preserve"> </w:t>
      </w:r>
      <w:r>
        <w:t xml:space="preserve">and CITY, or REGION and DISTRICT, are interchanged. Figure 6.4</w:t>
      </w:r>
      <w:r>
        <w:t xml:space="preserve"> </w:t>
      </w:r>
      <w:r>
        <w:t xml:space="preserve">visualises the confusion. Most cases involve cities that lend their</w:t>
      </w:r>
      <w:r>
        <w:t xml:space="preserve"> </w:t>
      </w:r>
      <w:r>
        <w:t xml:space="preserve">name to a region or district.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Missed entities (19 percent).</w:t>
      </w:r>
      <w:r>
        <w:t xml:space="preserve"> </w:t>
      </w:r>
      <w:r>
        <w:t xml:space="preserve">The model fails to recognise an</w:t>
      </w:r>
      <w:r>
        <w:t xml:space="preserve"> </w:t>
      </w:r>
      <w:r>
        <w:t xml:space="preserve">entity, usually a victim group or action verb whose phrasing is</w:t>
      </w:r>
      <w:r>
        <w:t xml:space="preserve"> </w:t>
      </w:r>
      <w:r>
        <w:t xml:space="preserve">uncommon in the training corpus (for example,</w:t>
      </w:r>
      <w:r>
        <w:t xml:space="preserve"> </w:t>
      </w:r>
      <w:r>
        <w:t xml:space="preserve">“Christian</w:t>
      </w:r>
      <w:r>
        <w:t xml:space="preserve"> </w:t>
      </w:r>
      <w:r>
        <w:t xml:space="preserve">worshippers”</w:t>
      </w:r>
      <w:r>
        <w:t xml:space="preserve"> </w:t>
      </w:r>
      <w:r>
        <w:t xml:space="preserve">as VICTIM).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Spurious entities (12 percent).</w:t>
      </w:r>
      <w:r>
        <w:t xml:space="preserve"> </w:t>
      </w:r>
      <w:r>
        <w:t xml:space="preserve">The model emits an entity that</w:t>
      </w:r>
      <w:r>
        <w:t xml:space="preserve"> </w:t>
      </w:r>
      <w:r>
        <w:t xml:space="preserve">has no gold counterpart. Spurious WHEN entities arise most often,</w:t>
      </w:r>
      <w:r>
        <w:t xml:space="preserve"> </w:t>
      </w:r>
      <w:r>
        <w:t xml:space="preserve">triggered by tokens such as</w:t>
      </w:r>
      <w:r>
        <w:t xml:space="preserve"> </w:t>
      </w:r>
      <w:r>
        <w:t xml:space="preserve">“this morning”</w:t>
      </w:r>
      <w:r>
        <w:t xml:space="preserve"> </w:t>
      </w:r>
      <w:r>
        <w:t xml:space="preserve">or</w:t>
      </w:r>
      <w:r>
        <w:t xml:space="preserve"> </w:t>
      </w:r>
      <w:r>
        <w:t xml:space="preserve">“earlier”</w:t>
      </w:r>
      <w:r>
        <w:t xml:space="preserve"> </w:t>
      </w:r>
      <w:r>
        <w:t xml:space="preserve">in</w:t>
      </w:r>
      <w:r>
        <w:t xml:space="preserve"> </w:t>
      </w:r>
      <w:r>
        <w:t xml:space="preserve">ambiguous contexts.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Confidence-related drops (7 percent).</w:t>
      </w:r>
      <w:r>
        <w:t xml:space="preserve"> </w:t>
      </w:r>
      <w:r>
        <w:t xml:space="preserve">The model emits the</w:t>
      </w:r>
      <w:r>
        <w:t xml:space="preserve"> </w:t>
      </w:r>
      <w:r>
        <w:t xml:space="preserve">entity but its average confidence falls below the category</w:t>
      </w:r>
      <w:r>
        <w:t xml:space="preserve"> </w:t>
      </w:r>
      <w:r>
        <w:t xml:space="preserve">threshold and the entity is filtered out by post-processing.</w:t>
      </w:r>
      <w:r>
        <w:t xml:space="preserve"> </w:t>
      </w:r>
      <w:r>
        <w:t xml:space="preserve">Lowering the threshold for these cases would recover some recall at</w:t>
      </w:r>
      <w:r>
        <w:t xml:space="preserve"> </w:t>
      </w:r>
      <w:r>
        <w:t xml:space="preserve">the cost of precision.</w:t>
      </w:r>
    </w:p>
    <w:p>
      <w:pPr>
        <w:pStyle w:val="SourceCode"/>
      </w:pPr>
      <w:r>
        <w:rPr>
          <w:rStyle w:val="VerbatimChar"/>
        </w:rPr>
        <w:t xml:space="preserve">Predicted →   CITY    REGION   DISTRICT</w:t>
      </w:r>
      <w:r>
        <w:br/>
      </w:r>
      <w:r>
        <w:rPr>
          <w:rStyle w:val="VerbatimChar"/>
        </w:rPr>
        <w:t xml:space="preserve">Gold ↓</w:t>
      </w:r>
      <w:r>
        <w:br/>
      </w:r>
      <w:r>
        <w:rPr>
          <w:rStyle w:val="VerbatimChar"/>
        </w:rPr>
        <w:t xml:space="preserve">CITY          ----    0.05     0.04</w:t>
      </w:r>
      <w:r>
        <w:br/>
      </w:r>
      <w:r>
        <w:rPr>
          <w:rStyle w:val="VerbatimChar"/>
        </w:rPr>
        <w:t xml:space="preserve">REGION        0.08    ----     0.06</w:t>
      </w:r>
      <w:r>
        <w:br/>
      </w:r>
      <w:r>
        <w:rPr>
          <w:rStyle w:val="VerbatimChar"/>
        </w:rPr>
        <w:t xml:space="preserve">DISTRICT      0.07    0.09     ----</w:t>
      </w:r>
    </w:p>
    <w:p>
      <w:pPr>
        <w:pStyle w:val="FirstParagraph"/>
      </w:pPr>
      <w:r>
        <w:rPr>
          <w:i/>
          <w:iCs/>
        </w:rPr>
        <w:t xml:space="preserve">Figure 6.4: Confusion patterns between location entity types</w:t>
      </w:r>
      <w:r>
        <w:rPr>
          <w:i/>
          <w:iCs/>
        </w:rPr>
        <w:t xml:space="preserve"> </w:t>
      </w:r>
      <w:r>
        <w:rPr>
          <w:i/>
          <w:iCs/>
        </w:rPr>
        <w:t xml:space="preserve">(fraction of errors of each kind among location-entity errors)</w:t>
      </w:r>
    </w:p>
    <w:p>
      <w:pPr>
        <w:pStyle w:val="BodyText"/>
      </w:pPr>
      <w:r>
        <w:t xml:space="preserve">The error analysis motivates three concrete future-work directions:</w:t>
      </w:r>
      <w:r>
        <w:t xml:space="preserve"> </w:t>
      </w:r>
      <w:r>
        <w:t xml:space="preserve">explicit boundary refinement (for example, training a span-level</w:t>
      </w:r>
      <w:r>
        <w:t xml:space="preserve"> </w:t>
      </w:r>
      <w:r>
        <w:t xml:space="preserve">CRF on top of the BERT representations); injection of KB facts as</w:t>
      </w:r>
      <w:r>
        <w:t xml:space="preserve"> </w:t>
      </w:r>
      <w:r>
        <w:t xml:space="preserve">input features during training to disambiguate REGION/CITY ambiguity</w:t>
      </w:r>
      <w:r>
        <w:t xml:space="preserve"> </w:t>
      </w:r>
      <w:r>
        <w:t xml:space="preserve">at the model level; and addition of negative examples to reduce</w:t>
      </w:r>
      <w:r>
        <w:t xml:space="preserve"> </w:t>
      </w:r>
      <w:r>
        <w:t xml:space="preserve">spurious WHEN extractions. These directions are taken up in</w:t>
      </w:r>
      <w:r>
        <w:t xml:space="preserve"> </w:t>
      </w:r>
      <w:r>
        <w:t xml:space="preserve">Section 7.5.</w:t>
      </w:r>
    </w:p>
    <w:bookmarkEnd w:id="83"/>
    <w:bookmarkStart w:id="84" w:name="discussion"/>
    <w:p>
      <w:pPr>
        <w:pStyle w:val="Heading2"/>
      </w:pPr>
      <w:r>
        <w:t xml:space="preserve">6.12 Discussion</w:t>
      </w:r>
    </w:p>
    <w:p>
      <w:pPr>
        <w:pStyle w:val="FirstParagraph"/>
      </w:pPr>
      <w:r>
        <w:t xml:space="preserve">The results in this chapter support three substantive claims.</w:t>
      </w:r>
    </w:p>
    <w:p>
      <w:pPr>
        <w:pStyle w:val="BodyText"/>
      </w:pPr>
      <w:r>
        <w:rPr>
          <w:b/>
          <w:bCs/>
        </w:rPr>
        <w:t xml:space="preserve">The grounded schema decision was correct.</w:t>
      </w:r>
      <w:r>
        <w:t xml:space="preserve"> </w:t>
      </w:r>
      <w:r>
        <w:t xml:space="preserve">Restricting the</w:t>
      </w:r>
      <w:r>
        <w:t xml:space="preserve"> </w:t>
      </w:r>
      <w:r>
        <w:t xml:space="preserve">schema to entity types with high natural grounding rates produced</w:t>
      </w:r>
      <w:r>
        <w:t xml:space="preserve"> </w:t>
      </w:r>
      <w:r>
        <w:t xml:space="preserve">strong per-entity F1 across all eight retained types. The two</w:t>
      </w:r>
      <w:r>
        <w:t xml:space="preserve"> </w:t>
      </w:r>
      <w:r>
        <w:t xml:space="preserve">entities dropped during pilot study (EVENT_TYPE and COUNTRY) are</w:t>
      </w:r>
      <w:r>
        <w:t xml:space="preserve"> </w:t>
      </w:r>
      <w:r>
        <w:t xml:space="preserve">recovered downstream without harming the overall pipeline:</w:t>
      </w:r>
      <w:r>
        <w:t xml:space="preserve"> </w:t>
      </w:r>
      <w:r>
        <w:t xml:space="preserve">EVENT_TYPE is reconstructed by the post-NER taxonomy classifier</w:t>
      </w:r>
      <w:r>
        <w:t xml:space="preserve"> </w:t>
      </w:r>
      <w:r>
        <w:t xml:space="preserve">from action verbs and contextual cues, and COUNTRY is recovered by</w:t>
      </w:r>
      <w:r>
        <w:t xml:space="preserve"> </w:t>
      </w:r>
      <w:r>
        <w:t xml:space="preserve">a single knowledge-base look-up from the most specific WHERE entity.</w:t>
      </w:r>
      <w:r>
        <w:t xml:space="preserve"> </w:t>
      </w:r>
      <w:r>
        <w:t xml:space="preserve">Trying to train these entities as first-class NER labels, given</w:t>
      </w:r>
      <w:r>
        <w:t xml:space="preserve"> </w:t>
      </w:r>
      <w:r>
        <w:t xml:space="preserve">their low grounding rate in raw text, would have penalised the</w:t>
      </w:r>
      <w:r>
        <w:t xml:space="preserve"> </w:t>
      </w:r>
      <w:r>
        <w:t xml:space="preserve">overall model. The eight-entity schema decision answers research</w:t>
      </w:r>
      <w:r>
        <w:t xml:space="preserve"> </w:t>
      </w:r>
      <w:r>
        <w:t xml:space="preserve">question 1 (Section 1.3) in the affirmative.</w:t>
      </w:r>
    </w:p>
    <w:p>
      <w:pPr>
        <w:pStyle w:val="BodyText"/>
      </w:pPr>
      <w:r>
        <w:rPr>
          <w:b/>
          <w:bCs/>
        </w:rPr>
        <w:t xml:space="preserve">Focal loss with inverse-frequency weighting materially helps the</w:t>
      </w:r>
      <w:r>
        <w:rPr>
          <w:b/>
          <w:bCs/>
        </w:rPr>
        <w:t xml:space="preserve"> </w:t>
      </w:r>
      <w:r>
        <w:rPr>
          <w:b/>
          <w:bCs/>
        </w:rPr>
        <w:t xml:space="preserve">minority entities.</w:t>
      </w:r>
      <w:r>
        <w:t xml:space="preserve"> </w:t>
      </w:r>
      <w:r>
        <w:t xml:space="preserve">The ablation in Table 6.5 shows that the</w:t>
      </w:r>
      <w:r>
        <w:t xml:space="preserve"> </w:t>
      </w:r>
      <w:r>
        <w:t xml:space="preserve">combination improves VICTIM by eleven F1 points and ACTION by seven</w:t>
      </w:r>
      <w:r>
        <w:t xml:space="preserve"> </w:t>
      </w:r>
      <w:r>
        <w:t xml:space="preserve">F1 points over plain cross entropy, while never hurting any other</w:t>
      </w:r>
      <w:r>
        <w:t xml:space="preserve"> </w:t>
      </w:r>
      <w:r>
        <w:t xml:space="preserve">entity. This is a stronger result than either focal loss alone or</w:t>
      </w:r>
      <w:r>
        <w:t xml:space="preserve"> </w:t>
      </w:r>
      <w:r>
        <w:t xml:space="preserve">class-weighted cross entropy alone, both of which improve fewer</w:t>
      </w:r>
      <w:r>
        <w:t xml:space="preserve"> </w:t>
      </w:r>
      <w:r>
        <w:t xml:space="preserve">entities by smaller margins. The result answers research question</w:t>
      </w:r>
      <w:r>
        <w:t xml:space="preserve"> </w:t>
      </w:r>
      <w:r>
        <w:t xml:space="preserve">2 by identifying a configuration whose per-entity performance is</w:t>
      </w:r>
      <w:r>
        <w:t xml:space="preserve"> </w:t>
      </w:r>
      <w:r>
        <w:t xml:space="preserve">balanced rather than dominated by the largest classes.</w:t>
      </w:r>
    </w:p>
    <w:p>
      <w:pPr>
        <w:pStyle w:val="BodyText"/>
      </w:pPr>
      <w:r>
        <w:rPr>
          <w:b/>
          <w:bCs/>
        </w:rPr>
        <w:t xml:space="preserve">Knowledge-base validation adds operational value at low cost.</w:t>
      </w:r>
      <w:r>
        <w:t xml:space="preserve"> </w:t>
      </w:r>
      <w:r>
        <w:t xml:space="preserve">At an enrichment rate of 64.3 percent for high-confidence ACTOR</w:t>
      </w:r>
      <w:r>
        <w:t xml:space="preserve"> </w:t>
      </w:r>
      <w:r>
        <w:t xml:space="preserve">spans, and a flag rate of 2.4 percent for geographically implausible</w:t>
      </w:r>
      <w:r>
        <w:t xml:space="preserve"> </w:t>
      </w:r>
      <w:r>
        <w:t xml:space="preserve">city / region pairs, the KB layer touches a substantial share of</w:t>
      </w:r>
      <w:r>
        <w:t xml:space="preserve"> </w:t>
      </w:r>
      <w:r>
        <w:t xml:space="preserve">extractions without aggressively filtering them. The KB also</w:t>
      </w:r>
      <w:r>
        <w:t xml:space="preserve"> </w:t>
      </w:r>
      <w:r>
        <w:t xml:space="preserve">canonicalises divergent surface forms (</w:t>
      </w:r>
      <w:r>
        <w:t xml:space="preserve">“Al Shabaab fighters”</w:t>
      </w:r>
      <w:r>
        <w:t xml:space="preserve">,</w:t>
      </w:r>
      <w:r>
        <w:t xml:space="preserve"> </w:t>
      </w:r>
      <w:r>
        <w:t xml:space="preserve">“the</w:t>
      </w:r>
      <w:r>
        <w:t xml:space="preserve"> </w:t>
      </w:r>
      <w:r>
        <w:t xml:space="preserve">al-shabaab”</w:t>
      </w:r>
      <w:r>
        <w:t xml:space="preserve">,</w:t>
      </w:r>
      <w:r>
        <w:t xml:space="preserve"> </w:t>
      </w:r>
      <w:r>
        <w:t xml:space="preserve">“Al-Shabaab militants”</w:t>
      </w:r>
      <w:r>
        <w:t xml:space="preserve">) to a single key, which</w:t>
      </w:r>
      <w:r>
        <w:t xml:space="preserve"> </w:t>
      </w:r>
      <w:r>
        <w:t xml:space="preserve">materially improves the analytic value of downstream queries. This</w:t>
      </w:r>
      <w:r>
        <w:t xml:space="preserve"> </w:t>
      </w:r>
      <w:r>
        <w:t xml:space="preserve">addresses research question 3.</w:t>
      </w:r>
    </w:p>
    <w:p>
      <w:pPr>
        <w:pStyle w:val="BodyText"/>
      </w:pPr>
      <w:r>
        <w:t xml:space="preserve">The architectural decision to expose the model and the knowledge</w:t>
      </w:r>
      <w:r>
        <w:t xml:space="preserve"> </w:t>
      </w:r>
      <w:r>
        <w:t xml:space="preserve">base through a single web application addresses research question</w:t>
      </w:r>
      <w:r>
        <w:t xml:space="preserve"> </w:t>
      </w:r>
      <w:r>
        <w:t xml:space="preserve">4: user acceptance testing confirmed that non-specialist users could</w:t>
      </w:r>
      <w:r>
        <w:t xml:space="preserve"> </w:t>
      </w:r>
      <w:r>
        <w:t xml:space="preserve">operate the system end-to-end. The features they asked for</w:t>
      </w:r>
      <w:r>
        <w:t xml:space="preserve"> </w:t>
      </w:r>
      <w:r>
        <w:t xml:space="preserve">(per-entity training metrics, PDF brief generation, drag-and-drop</w:t>
      </w:r>
      <w:r>
        <w:t xml:space="preserve"> </w:t>
      </w:r>
      <w:r>
        <w:t xml:space="preserve">upload) are incremental rather than fundamental.</w:t>
      </w:r>
    </w:p>
    <w:p>
      <w:pPr>
        <w:pStyle w:val="BodyText"/>
      </w:pPr>
      <w:r>
        <w:t xml:space="preserve">The most important caveat is the role of synthetic augmentation in</w:t>
      </w:r>
      <w:r>
        <w:t xml:space="preserve"> </w:t>
      </w:r>
      <w:r>
        <w:t xml:space="preserve">the training corpus. Approximately thirty percent of the training</w:t>
      </w:r>
      <w:r>
        <w:t xml:space="preserve"> </w:t>
      </w:r>
      <w:r>
        <w:t xml:space="preserve">examples were generated from templates rather than drawn from real</w:t>
      </w:r>
      <w:r>
        <w:t xml:space="preserve"> </w:t>
      </w:r>
      <w:r>
        <w:t xml:space="preserve">news. The augmentation pipeline was carefully tuned for</w:t>
      </w:r>
      <w:r>
        <w:t xml:space="preserve"> </w:t>
      </w:r>
      <w:r>
        <w:t xml:space="preserve">grammaticality and geographic coherence, and the held-out validation</w:t>
      </w:r>
      <w:r>
        <w:t xml:space="preserve"> </w:t>
      </w:r>
      <w:r>
        <w:t xml:space="preserve">set was drawn from the same combined corpus, so the reported metrics</w:t>
      </w:r>
      <w:r>
        <w:t xml:space="preserve"> </w:t>
      </w:r>
      <w:r>
        <w:t xml:space="preserve">are a fair estimate of in-distribution performance. They may</w:t>
      </w:r>
      <w:r>
        <w:t xml:space="preserve"> </w:t>
      </w:r>
      <w:r>
        <w:t xml:space="preserve">nevertheless overstate performance on out-of-distribution news with</w:t>
      </w:r>
      <w:r>
        <w:t xml:space="preserve"> </w:t>
      </w:r>
      <w:r>
        <w:t xml:space="preserve">unusual phrasing. Section 7.5 prioritises annotated real-news</w:t>
      </w:r>
      <w:r>
        <w:t xml:space="preserve"> </w:t>
      </w:r>
      <w:r>
        <w:t xml:space="preserve">expansion to close this gap.</w:t>
      </w:r>
    </w:p>
    <w:bookmarkEnd w:id="84"/>
    <w:bookmarkStart w:id="85" w:name="threats-to-validity"/>
    <w:p>
      <w:pPr>
        <w:pStyle w:val="Heading2"/>
      </w:pPr>
      <w:r>
        <w:t xml:space="preserve">6.13 Threats to Validity</w:t>
      </w:r>
    </w:p>
    <w:p>
      <w:pPr>
        <w:pStyle w:val="FirstParagraph"/>
      </w:pPr>
      <w:r>
        <w:t xml:space="preserve">Following standard practice for empirical software-engineering</w:t>
      </w:r>
      <w:r>
        <w:t xml:space="preserve"> </w:t>
      </w:r>
      <w:r>
        <w:t xml:space="preserve">research, the threats to the validity of these results are</w:t>
      </w:r>
      <w:r>
        <w:t xml:space="preserve"> </w:t>
      </w:r>
      <w:r>
        <w:t xml:space="preserve">classified along four axes.</w:t>
      </w:r>
    </w:p>
    <w:p>
      <w:pPr>
        <w:pStyle w:val="BodyText"/>
      </w:pPr>
      <w:r>
        <w:rPr>
          <w:b/>
          <w:bCs/>
        </w:rPr>
        <w:t xml:space="preserve">Construct validity.</w:t>
      </w:r>
      <w:r>
        <w:t xml:space="preserve"> </w:t>
      </w:r>
      <w:r>
        <w:t xml:space="preserve">The chosen metric is span-level F1 with</w:t>
      </w:r>
      <w:r>
        <w:t xml:space="preserve"> </w:t>
      </w:r>
      <w:r>
        <w:t xml:space="preserve">strict boundary matching, which penalises partial overlaps. Some</w:t>
      </w:r>
      <w:r>
        <w:t xml:space="preserve"> </w:t>
      </w:r>
      <w:r>
        <w:t xml:space="preserve">downstream consumers may tolerate partial matches better than</w:t>
      </w:r>
      <w:r>
        <w:t xml:space="preserve"> </w:t>
      </w:r>
      <w:r>
        <w:t xml:space="preserve">strict ones; their effective utility from the system could be</w:t>
      </w:r>
      <w:r>
        <w:t xml:space="preserve"> </w:t>
      </w:r>
      <w:r>
        <w:t xml:space="preserve">higher than the strict F1 suggests. The construct (5W1H</w:t>
      </w:r>
      <w:r>
        <w:t xml:space="preserve"> </w:t>
      </w:r>
      <w:r>
        <w:t xml:space="preserve">extraction) is also operationalised by an eight-entity schema that</w:t>
      </w:r>
      <w:r>
        <w:t xml:space="preserve"> </w:t>
      </w:r>
      <w:r>
        <w:t xml:space="preserve">necessarily privileges some aspects of</w:t>
      </w:r>
      <w:r>
        <w:t xml:space="preserve"> </w:t>
      </w:r>
      <w:r>
        <w:t xml:space="preserve">“event understanding”</w:t>
      </w:r>
      <w:r>
        <w:t xml:space="preserve"> </w:t>
      </w:r>
      <w:r>
        <w:t xml:space="preserve">over</w:t>
      </w:r>
      <w:r>
        <w:t xml:space="preserve"> </w:t>
      </w:r>
      <w:r>
        <w:t xml:space="preserve">others (for example, motivation and outcome are not modelled at the</w:t>
      </w:r>
      <w:r>
        <w:t xml:space="preserve"> </w:t>
      </w:r>
      <w:r>
        <w:t xml:space="preserve">NER level).</w:t>
      </w:r>
    </w:p>
    <w:p>
      <w:pPr>
        <w:pStyle w:val="BodyText"/>
      </w:pPr>
      <w:r>
        <w:rPr>
          <w:b/>
          <w:bCs/>
        </w:rPr>
        <w:t xml:space="preserve">Internal validity.</w:t>
      </w:r>
      <w:r>
        <w:t xml:space="preserve"> </w:t>
      </w:r>
      <w:r>
        <w:t xml:space="preserve">The validation set was held out before</w:t>
      </w:r>
      <w:r>
        <w:t xml:space="preserve"> </w:t>
      </w:r>
      <w:r>
        <w:t xml:space="preserve">training began and was not used for hyperparameter tuning beyond</w:t>
      </w:r>
      <w:r>
        <w:t xml:space="preserve"> </w:t>
      </w:r>
      <w:r>
        <w:t xml:space="preserve">selecting the best checkpoint, which mitigates the most obvious</w:t>
      </w:r>
      <w:r>
        <w:t xml:space="preserve"> </w:t>
      </w:r>
      <w:r>
        <w:t xml:space="preserve">form of leakage. Augmented examples appear in both train and</w:t>
      </w:r>
      <w:r>
        <w:t xml:space="preserve"> </w:t>
      </w:r>
      <w:r>
        <w:t xml:space="preserve">validation splits in proportion to their share of the combined</w:t>
      </w:r>
      <w:r>
        <w:t xml:space="preserve"> </w:t>
      </w:r>
      <w:r>
        <w:t xml:space="preserve">corpus; while this preserves stratification, it may make the</w:t>
      </w:r>
      <w:r>
        <w:t xml:space="preserve"> </w:t>
      </w:r>
      <w:r>
        <w:t xml:space="preserve">validation set more lenient than purely natural news would be. A</w:t>
      </w:r>
      <w:r>
        <w:t xml:space="preserve"> </w:t>
      </w:r>
      <w:r>
        <w:t xml:space="preserve">secondary evaluation on a fully held-out natural-news subset is</w:t>
      </w:r>
      <w:r>
        <w:t xml:space="preserve"> </w:t>
      </w:r>
      <w:r>
        <w:t xml:space="preserve">identified as future work.</w:t>
      </w:r>
    </w:p>
    <w:p>
      <w:pPr>
        <w:pStyle w:val="BodyText"/>
      </w:pPr>
      <w:r>
        <w:rPr>
          <w:b/>
          <w:bCs/>
        </w:rPr>
        <w:t xml:space="preserve">External validity.</w:t>
      </w:r>
      <w:r>
        <w:t xml:space="preserve"> </w:t>
      </w:r>
      <w:r>
        <w:t xml:space="preserve">Generalisation beyond the ACLED-derived</w:t>
      </w:r>
      <w:r>
        <w:t xml:space="preserve"> </w:t>
      </w:r>
      <w:r>
        <w:t xml:space="preserve">distribution is not directly evaluated. African news outlets vary</w:t>
      </w:r>
      <w:r>
        <w:t xml:space="preserve"> </w:t>
      </w:r>
      <w:r>
        <w:t xml:space="preserve">substantially in stylistic conventions, and the model’s performance</w:t>
      </w:r>
      <w:r>
        <w:t xml:space="preserve"> </w:t>
      </w:r>
      <w:r>
        <w:t xml:space="preserve">on, for example, French-language African news translated into</w:t>
      </w:r>
      <w:r>
        <w:t xml:space="preserve"> </w:t>
      </w:r>
      <w:r>
        <w:t xml:space="preserve">English, or social-media reporting from local citizen journalists,</w:t>
      </w:r>
      <w:r>
        <w:t xml:space="preserve"> </w:t>
      </w:r>
      <w:r>
        <w:t xml:space="preserve">is not known. The eleven-percentage-point improvement on VICTIM</w:t>
      </w:r>
      <w:r>
        <w:t xml:space="preserve"> </w:t>
      </w:r>
      <w:r>
        <w:t xml:space="preserve">attributable to focal loss with weighting was measured on the</w:t>
      </w:r>
      <w:r>
        <w:t xml:space="preserve"> </w:t>
      </w:r>
      <w:r>
        <w:t xml:space="preserve">validation split and may shrink or grow on a fully out-of-distribution</w:t>
      </w:r>
      <w:r>
        <w:t xml:space="preserve"> </w:t>
      </w:r>
      <w:r>
        <w:t xml:space="preserve">test set. The choice of</w:t>
      </w:r>
      <w:r>
        <w:t xml:space="preserve"> </w:t>
      </w:r>
      <w:r>
        <w:rPr>
          <w:rStyle w:val="VerbatimChar"/>
        </w:rPr>
        <w:t xml:space="preserve">bert-base-cased</w:t>
      </w:r>
      <w:r>
        <w:t xml:space="preserve"> </w:t>
      </w:r>
      <w:r>
        <w:t xml:space="preserve">rather than a multilingual</w:t>
      </w:r>
      <w:r>
        <w:t xml:space="preserve"> </w:t>
      </w:r>
      <w:r>
        <w:t xml:space="preserve">or African-pre-trained backbone also limits external validity to</w:t>
      </w:r>
      <w:r>
        <w:t xml:space="preserve"> </w:t>
      </w:r>
      <w:r>
        <w:t xml:space="preserve">English-language reporting.</w:t>
      </w:r>
    </w:p>
    <w:p>
      <w:pPr>
        <w:pStyle w:val="BodyText"/>
      </w:pPr>
      <w:r>
        <w:rPr>
          <w:b/>
          <w:bCs/>
        </w:rPr>
        <w:t xml:space="preserve">Conclusion validity.</w:t>
      </w:r>
      <w:r>
        <w:t xml:space="preserve"> </w:t>
      </w:r>
      <w:r>
        <w:t xml:space="preserve">The reported per-entity F1 numbers are</w:t>
      </w:r>
      <w:r>
        <w:t xml:space="preserve"> </w:t>
      </w:r>
      <w:r>
        <w:t xml:space="preserve">single-run point estimates. Variation across random seeds was not</w:t>
      </w:r>
      <w:r>
        <w:t xml:space="preserve"> </w:t>
      </w:r>
      <w:r>
        <w:t xml:space="preserve">formally measured. Anecdotal evidence from repeated runs during</w:t>
      </w:r>
      <w:r>
        <w:t xml:space="preserve"> </w:t>
      </w:r>
      <w:r>
        <w:t xml:space="preserve">development suggests run-to-run variation of approximately</w:t>
      </w:r>
      <w:r>
        <w:t xml:space="preserve"> </w:t>
      </w:r>
      <w:r>
        <w:t xml:space="preserve">±0.5 F1 on the macro average, but a formal multi-seed evaluation</w:t>
      </w:r>
      <w:r>
        <w:t xml:space="preserve"> </w:t>
      </w:r>
      <w:r>
        <w:t xml:space="preserve">is part of future work. Latency numbers are medians and 95th</w:t>
      </w:r>
      <w:r>
        <w:t xml:space="preserve"> </w:t>
      </w:r>
      <w:r>
        <w:t xml:space="preserve">percentiles over a fixed sample of representative articles on a</w:t>
      </w:r>
      <w:r>
        <w:t xml:space="preserve"> </w:t>
      </w:r>
      <w:r>
        <w:t xml:space="preserve">single workstation; production latency under sustained concurrent</w:t>
      </w:r>
      <w:r>
        <w:t xml:space="preserve"> </w:t>
      </w:r>
      <w:r>
        <w:t xml:space="preserve">load may differ.</w:t>
      </w:r>
    </w:p>
    <w:p>
      <w:pPr>
        <w:pStyle w:val="BodyText"/>
      </w:pPr>
      <w:r>
        <w:t xml:space="preserve">These threats do not undermine the principal claims of the chapter</w:t>
      </w:r>
      <w:r>
        <w:t xml:space="preserve"> </w:t>
      </w:r>
      <w:r>
        <w:t xml:space="preserve">but should be borne in mind by readers considering operational</w:t>
      </w:r>
      <w:r>
        <w:t xml:space="preserve"> </w:t>
      </w:r>
      <w:r>
        <w:t xml:space="preserve">adoption. The future-work programme in Section 7.5 prioritises</w:t>
      </w:r>
      <w:r>
        <w:t xml:space="preserve"> </w:t>
      </w:r>
      <w:r>
        <w:t xml:space="preserve">exactly the evaluation expansions needed to address them.</w:t>
      </w:r>
    </w:p>
    <w:bookmarkEnd w:id="85"/>
    <w:bookmarkEnd w:id="86"/>
    <w:bookmarkStart w:id="95" w:name="X1f58530574b8b729bbed2f847a9a2c438be7324"/>
    <w:p>
      <w:pPr>
        <w:pStyle w:val="Heading1"/>
      </w:pPr>
      <w:r>
        <w:t xml:space="preserve">7. Conclusions, Recommendations, and Future Work</w:t>
      </w:r>
    </w:p>
    <w:p>
      <w:pPr>
        <w:pStyle w:val="FirstParagraph"/>
      </w:pPr>
      <w:r>
        <w:t xml:space="preserve">This chapter concludes the thesis. It summarises the work, lists</w:t>
      </w:r>
      <w:r>
        <w:t xml:space="preserve"> </w:t>
      </w:r>
      <w:r>
        <w:t xml:space="preserve">the contributions in bulleted form, makes recommendations to</w:t>
      </w:r>
      <w:r>
        <w:t xml:space="preserve"> </w:t>
      </w:r>
      <w:r>
        <w:t xml:space="preserve">practitioners, and identifies a prioritised programme of future</w:t>
      </w:r>
      <w:r>
        <w:t xml:space="preserve"> </w:t>
      </w:r>
      <w:r>
        <w:t xml:space="preserve">research.</w:t>
      </w:r>
    </w:p>
    <w:bookmarkStart w:id="87" w:name="summary"/>
    <w:p>
      <w:pPr>
        <w:pStyle w:val="Heading2"/>
      </w:pPr>
      <w:r>
        <w:t xml:space="preserve">7.1 Summary</w:t>
      </w:r>
    </w:p>
    <w:p>
      <w:pPr>
        <w:pStyle w:val="FirstParagraph"/>
      </w:pPr>
      <w:r>
        <w:t xml:space="preserve">This thesis set out to address the absence, in the African early</w:t>
      </w:r>
      <w:r>
        <w:t xml:space="preserve"> </w:t>
      </w:r>
      <w:r>
        <w:t xml:space="preserve">warning ecosystem, of a robust and openly documented pipeline for</w:t>
      </w:r>
      <w:r>
        <w:t xml:space="preserve"> </w:t>
      </w:r>
      <w:r>
        <w:t xml:space="preserve">converting English-language news reports of violent events into</w:t>
      </w:r>
      <w:r>
        <w:t xml:space="preserve"> </w:t>
      </w:r>
      <w:r>
        <w:t xml:space="preserve">structured 5W1H records. The general objective stated in</w:t>
      </w:r>
      <w:r>
        <w:t xml:space="preserve"> </w:t>
      </w:r>
      <w:r>
        <w:t xml:space="preserve">Section 1.4 was the design, implementation, and evaluation of VioNER,</w:t>
      </w:r>
      <w:r>
        <w:t xml:space="preserve"> </w:t>
      </w:r>
      <w:r>
        <w:t xml:space="preserve">an integrated system that uses fine-tuned BERT-based named entity</w:t>
      </w:r>
      <w:r>
        <w:t xml:space="preserve"> </w:t>
      </w:r>
      <w:r>
        <w:t xml:space="preserve">recognition to extract 5W1H attributes, supports those extractions</w:t>
      </w:r>
      <w:r>
        <w:t xml:space="preserve"> </w:t>
      </w:r>
      <w:r>
        <w:t xml:space="preserve">with a curated knowledge base and hierarchical taxonomy, and exposes</w:t>
      </w:r>
      <w:r>
        <w:t xml:space="preserve"> </w:t>
      </w:r>
      <w:r>
        <w:t xml:space="preserve">the full capability through a documented web platform.</w:t>
      </w:r>
    </w:p>
    <w:p>
      <w:pPr>
        <w:pStyle w:val="BodyText"/>
      </w:pPr>
      <w:r>
        <w:t xml:space="preserve">Chapter 1 framed the problem in operational terms and listed ten</w:t>
      </w:r>
      <w:r>
        <w:t xml:space="preserve"> </w:t>
      </w:r>
      <w:r>
        <w:t xml:space="preserve">specific objectives. Chapter 2 reviewed the relevant theoretical</w:t>
      </w:r>
      <w:r>
        <w:t xml:space="preserve"> </w:t>
      </w:r>
      <w:r>
        <w:t xml:space="preserve">foundations: information and event extraction, named entity</w:t>
      </w:r>
      <w:r>
        <w:t xml:space="preserve"> </w:t>
      </w:r>
      <w:r>
        <w:t xml:space="preserve">recognition, the transformer architecture and BERT, methods for</w:t>
      </w:r>
      <w:r>
        <w:t xml:space="preserve"> </w:t>
      </w:r>
      <w:r>
        <w:t xml:space="preserve">handling class imbalance, conflict-event databases, and</w:t>
      </w:r>
      <w:r>
        <w:t xml:space="preserve"> </w:t>
      </w:r>
      <w:r>
        <w:t xml:space="preserve">event-oriented knowledge representation. Chapter 3 reviewed the</w:t>
      </w:r>
      <w:r>
        <w:t xml:space="preserve"> </w:t>
      </w:r>
      <w:r>
        <w:t xml:space="preserve">most directly related prior systems and identified five gaps that</w:t>
      </w:r>
      <w:r>
        <w:t xml:space="preserve"> </w:t>
      </w:r>
      <w:r>
        <w:t xml:space="preserve">this thesis bridges. Chapter 4 presented the proposed solution,</w:t>
      </w:r>
      <w:r>
        <w:t xml:space="preserve"> </w:t>
      </w:r>
      <w:r>
        <w:t xml:space="preserve">including the eight-entity BIO schema, the four-level hierarchical</w:t>
      </w:r>
      <w:r>
        <w:t xml:space="preserve"> </w:t>
      </w:r>
      <w:r>
        <w:t xml:space="preserve">taxonomy of African violent events, the structured knowledge base,</w:t>
      </w:r>
      <w:r>
        <w:t xml:space="preserve"> </w:t>
      </w:r>
      <w:r>
        <w:t xml:space="preserve">the training pipeline, the inference pipeline, and the web</w:t>
      </w:r>
      <w:r>
        <w:t xml:space="preserve"> </w:t>
      </w:r>
      <w:r>
        <w:t xml:space="preserve">application architecture. Chapter 5 documented the implementation,</w:t>
      </w:r>
      <w:r>
        <w:t xml:space="preserve"> </w:t>
      </w:r>
      <w:r>
        <w:t xml:space="preserve">covering the technology stack, data preparation, training, the focal</w:t>
      </w:r>
      <w:r>
        <w:t xml:space="preserve"> </w:t>
      </w:r>
      <w:r>
        <w:t xml:space="preserve">loss, the back-end and front-end. Chapter 6 reported empirical</w:t>
      </w:r>
      <w:r>
        <w:t xml:space="preserve"> </w:t>
      </w:r>
      <w:r>
        <w:t xml:space="preserve">results: a macro F1 of 0.887 and micro F1 of 0.909 on the held-out</w:t>
      </w:r>
      <w:r>
        <w:t xml:space="preserve"> </w:t>
      </w:r>
      <w:r>
        <w:t xml:space="preserve">validation set, with fast convergence (best at epoch 2),</w:t>
      </w:r>
      <w:r>
        <w:t xml:space="preserve"> </w:t>
      </w:r>
      <w:r>
        <w:t xml:space="preserve">demonstrable benefit from focal loss and class weighting (notably</w:t>
      </w:r>
      <w:r>
        <w:t xml:space="preserve"> </w:t>
      </w:r>
      <w:r>
        <w:t xml:space="preserve">+11 F1 for VICTIM relative to plain cross entropy), 64.3 percent KB</w:t>
      </w:r>
      <w:r>
        <w:t xml:space="preserve"> </w:t>
      </w:r>
      <w:r>
        <w:t xml:space="preserve">canonicalisation of high-confidence ACTOR spans, and inference</w:t>
      </w:r>
      <w:r>
        <w:t xml:space="preserve"> </w:t>
      </w:r>
      <w:r>
        <w:t xml:space="preserve">latencies in the hundreds of milliseconds for typical articles.</w:t>
      </w:r>
    </w:p>
    <w:p>
      <w:pPr>
        <w:pStyle w:val="BodyText"/>
      </w:pPr>
      <w:r>
        <w:t xml:space="preserve">The specific objectives stated in Section 1.4 have been addressed</w:t>
      </w:r>
      <w:r>
        <w:t xml:space="preserve"> </w:t>
      </w:r>
      <w:r>
        <w:t xml:space="preserve">as follows: objectives 1 to 5 (literature review, schema, taxonomy,</w:t>
      </w:r>
      <w:r>
        <w:t xml:space="preserve"> </w:t>
      </w:r>
      <w:r>
        <w:t xml:space="preserve">data assembly, model training) are addressed in Chapters 2, 4, and</w:t>
      </w:r>
      <w:r>
        <w:t xml:space="preserve"> </w:t>
      </w:r>
      <w:r>
        <w:t xml:space="preserve">5; objective 6 (knowledge base) in Sections 4.5 and 5.6; objectives</w:t>
      </w:r>
      <w:r>
        <w:t xml:space="preserve"> </w:t>
      </w:r>
      <w:r>
        <w:t xml:space="preserve">7 and 8 (back-end and front-end) in Sections 5.6 and 5.7; objective</w:t>
      </w:r>
      <w:r>
        <w:t xml:space="preserve"> </w:t>
      </w:r>
      <w:r>
        <w:t xml:space="preserve">9 (evaluation) in Chapter 6; objective 10 (limitations and future</w:t>
      </w:r>
      <w:r>
        <w:t xml:space="preserve"> </w:t>
      </w:r>
      <w:r>
        <w:t xml:space="preserve">work) in Section 1.6 and the remainder of this chapter. The</w:t>
      </w:r>
      <w:r>
        <w:t xml:space="preserve"> </w:t>
      </w:r>
      <w:r>
        <w:t xml:space="preserve">research questions in Section 1.3 are answered in detail in</w:t>
      </w:r>
      <w:r>
        <w:t xml:space="preserve"> </w:t>
      </w:r>
      <w:r>
        <w:t xml:space="preserve">Section 7.2 below.</w:t>
      </w:r>
    </w:p>
    <w:bookmarkEnd w:id="87"/>
    <w:bookmarkStart w:id="88" w:name="answers-to-the-research-questions"/>
    <w:p>
      <w:pPr>
        <w:pStyle w:val="Heading2"/>
      </w:pPr>
      <w:r>
        <w:t xml:space="preserve">7.2 Answers to the Research Questions</w:t>
      </w:r>
    </w:p>
    <w:p>
      <w:pPr>
        <w:pStyle w:val="FirstParagraph"/>
      </w:pPr>
      <w:r>
        <w:t xml:space="preserve">The research questions stated in Section 1.3 are answered as follows.</w:t>
      </w:r>
    </w:p>
    <w:p>
      <w:pPr>
        <w:pStyle w:val="BodyText"/>
      </w:pPr>
      <w:r>
        <w:rPr>
          <w:b/>
          <w:bCs/>
        </w:rPr>
        <w:t xml:space="preserve">RQ1: Which entity types in African violent-event news reports</w:t>
      </w:r>
      <w:r>
        <w:rPr>
          <w:b/>
          <w:bCs/>
        </w:rPr>
        <w:t xml:space="preserve"> </w:t>
      </w:r>
      <w:r>
        <w:rPr>
          <w:b/>
          <w:bCs/>
        </w:rPr>
        <w:t xml:space="preserve">can be reliably grounded in source text, and what is an</w:t>
      </w:r>
      <w:r>
        <w:rPr>
          <w:b/>
          <w:bCs/>
        </w:rPr>
        <w:t xml:space="preserve"> </w:t>
      </w:r>
      <w:r>
        <w:rPr>
          <w:b/>
          <w:bCs/>
        </w:rPr>
        <w:t xml:space="preserve">appropriate BIO schema for fine-tuning a BERT model on those</w:t>
      </w:r>
      <w:r>
        <w:rPr>
          <w:b/>
          <w:bCs/>
        </w:rPr>
        <w:t xml:space="preserve"> </w:t>
      </w:r>
      <w:r>
        <w:rPr>
          <w:b/>
          <w:bCs/>
        </w:rPr>
        <w:t xml:space="preserve">entities?</w:t>
      </w:r>
    </w:p>
    <w:p>
      <w:pPr>
        <w:pStyle w:val="BodyText"/>
      </w:pPr>
      <w:r>
        <w:t xml:space="preserve">Eight entity types — ACTOR, VICTIM, ACTION, DATE, REGION, CITY,</w:t>
      </w:r>
      <w:r>
        <w:t xml:space="preserve"> </w:t>
      </w:r>
      <w:r>
        <w:t xml:space="preserve">DISTRICT, and CASUALTIES — were identified through pilot evaluation</w:t>
      </w:r>
      <w:r>
        <w:t xml:space="preserve"> </w:t>
      </w:r>
      <w:r>
        <w:t xml:space="preserve">as reliably grounded in source text and were encoded under the BIO</w:t>
      </w:r>
      <w:r>
        <w:t xml:space="preserve"> </w:t>
      </w:r>
      <w:r>
        <w:t xml:space="preserve">scheme as seventeen output labels. EVENT_TYPE and COUNTRY, which</w:t>
      </w:r>
      <w:r>
        <w:t xml:space="preserve"> </w:t>
      </w:r>
      <w:r>
        <w:t xml:space="preserve">had been part of an earlier candidate schema, were dropped because</w:t>
      </w:r>
      <w:r>
        <w:t xml:space="preserve"> </w:t>
      </w:r>
      <w:r>
        <w:t xml:space="preserve">their grounding rates were below an acceptable threshold; they are</w:t>
      </w:r>
      <w:r>
        <w:t xml:space="preserve"> </w:t>
      </w:r>
      <w:r>
        <w:t xml:space="preserve">recovered at inference time by deterministic post-processing</w:t>
      </w:r>
      <w:r>
        <w:t xml:space="preserve"> </w:t>
      </w:r>
      <w:r>
        <w:t xml:space="preserve">against the knowledge base. The retained schema yields macro F1</w:t>
      </w:r>
      <w:r>
        <w:t xml:space="preserve"> </w:t>
      </w:r>
      <w:r>
        <w:t xml:space="preserve">0.887 and micro F1 0.909 on the held-out validation set</w:t>
      </w:r>
      <w:r>
        <w:t xml:space="preserve"> </w:t>
      </w:r>
      <w:r>
        <w:t xml:space="preserve">(Section 6.4).</w:t>
      </w:r>
    </w:p>
    <w:p>
      <w:pPr>
        <w:pStyle w:val="BodyText"/>
      </w:pPr>
      <w:r>
        <w:rPr>
          <w:b/>
          <w:bCs/>
        </w:rPr>
        <w:t xml:space="preserve">RQ2: How effectively can a fine-tuned BERT model recognise the</w:t>
      </w:r>
      <w:r>
        <w:rPr>
          <w:b/>
          <w:bCs/>
        </w:rPr>
        <w:t xml:space="preserve"> </w:t>
      </w:r>
      <w:r>
        <w:rPr>
          <w:b/>
          <w:bCs/>
        </w:rPr>
        <w:t xml:space="preserve">chosen entities, and what loss function and sampling strategy</w:t>
      </w:r>
      <w:r>
        <w:rPr>
          <w:b/>
          <w:bCs/>
        </w:rPr>
        <w:t xml:space="preserve"> </w:t>
      </w:r>
      <w:r>
        <w:rPr>
          <w:b/>
          <w:bCs/>
        </w:rPr>
        <w:t xml:space="preserve">produce the most balanced per-entity performance under severe</w:t>
      </w:r>
      <w:r>
        <w:rPr>
          <w:b/>
          <w:bCs/>
        </w:rPr>
        <w:t xml:space="preserve"> </w:t>
      </w:r>
      <w:r>
        <w:rPr>
          <w:b/>
          <w:bCs/>
        </w:rPr>
        <w:t xml:space="preserve">class imbalance?</w:t>
      </w:r>
    </w:p>
    <w:p>
      <w:pPr>
        <w:pStyle w:val="BodyText"/>
      </w:pPr>
      <w:r>
        <w:t xml:space="preserve">A fine-tuned</w:t>
      </w:r>
      <w:r>
        <w:t xml:space="preserve"> </w:t>
      </w:r>
      <w:r>
        <w:rPr>
          <w:rStyle w:val="VerbatimChar"/>
        </w:rPr>
        <w:t xml:space="preserve">bert-base-cased</w:t>
      </w:r>
      <w:r>
        <w:t xml:space="preserve"> </w:t>
      </w:r>
      <w:r>
        <w:t xml:space="preserve">model achieves the per-entity F1</w:t>
      </w:r>
      <w:r>
        <w:t xml:space="preserve"> </w:t>
      </w:r>
      <w:r>
        <w:t xml:space="preserve">distribution reported in Table 6.4, with the lowest-performing</w:t>
      </w:r>
      <w:r>
        <w:t xml:space="preserve"> </w:t>
      </w:r>
      <w:r>
        <w:t xml:space="preserve">entity (VICTIM) at F1 0.817 and the highest-performing entity</w:t>
      </w:r>
      <w:r>
        <w:t xml:space="preserve"> </w:t>
      </w:r>
      <w:r>
        <w:t xml:space="preserve">(DATE) at F1 0.956. The ablation in Table 6.5 shows that the</w:t>
      </w:r>
      <w:r>
        <w:t xml:space="preserve"> </w:t>
      </w:r>
      <w:r>
        <w:t xml:space="preserve">combination of focal loss (γ = 2.0) with inverse-frequency class</w:t>
      </w:r>
      <w:r>
        <w:t xml:space="preserve"> </w:t>
      </w:r>
      <w:r>
        <w:t xml:space="preserve">weighting delivers the most balanced per-entity performance,</w:t>
      </w:r>
      <w:r>
        <w:t xml:space="preserve"> </w:t>
      </w:r>
      <w:r>
        <w:t xml:space="preserve">improving VICTIM by approximately eleven F1 points over plain</w:t>
      </w:r>
      <w:r>
        <w:t xml:space="preserve"> </w:t>
      </w:r>
      <w:r>
        <w:t xml:space="preserve">cross entropy and ACTION by approximately seven F1 points, without</w:t>
      </w:r>
      <w:r>
        <w:t xml:space="preserve"> </w:t>
      </w:r>
      <w:r>
        <w:t xml:space="preserve">hurting any high-support entity. Stratified diversity sampling</w:t>
      </w:r>
      <w:r>
        <w:t xml:space="preserve"> </w:t>
      </w:r>
      <w:r>
        <w:t xml:space="preserve">augmented with template-based examples produced a 50,000-example</w:t>
      </w:r>
      <w:r>
        <w:t xml:space="preserve"> </w:t>
      </w:r>
      <w:r>
        <w:t xml:space="preserve">training corpus in which rare entities are sufficiently represented</w:t>
      </w:r>
      <w:r>
        <w:t xml:space="preserve"> </w:t>
      </w:r>
      <w:r>
        <w:t xml:space="preserve">to fine-tune effectively.</w:t>
      </w:r>
    </w:p>
    <w:p>
      <w:pPr>
        <w:pStyle w:val="BodyText"/>
      </w:pPr>
      <w:r>
        <w:rPr>
          <w:b/>
          <w:bCs/>
        </w:rPr>
        <w:t xml:space="preserve">RQ3: To what extent does a curated knowledge base of African</w:t>
      </w:r>
      <w:r>
        <w:rPr>
          <w:b/>
          <w:bCs/>
        </w:rPr>
        <w:t xml:space="preserve"> </w:t>
      </w:r>
      <w:r>
        <w:rPr>
          <w:b/>
          <w:bCs/>
        </w:rPr>
        <w:t xml:space="preserve">armed groups, conflict locations, and a hierarchical taxonomy</w:t>
      </w:r>
      <w:r>
        <w:rPr>
          <w:b/>
          <w:bCs/>
        </w:rPr>
        <w:t xml:space="preserve"> </w:t>
      </w:r>
      <w:r>
        <w:rPr>
          <w:b/>
          <w:bCs/>
        </w:rPr>
        <w:t xml:space="preserve">improve the trustworthiness and downstream utility of extracted</w:t>
      </w:r>
      <w:r>
        <w:rPr>
          <w:b/>
          <w:bCs/>
        </w:rPr>
        <w:t xml:space="preserve"> </w:t>
      </w:r>
      <w:r>
        <w:rPr>
          <w:b/>
          <w:bCs/>
        </w:rPr>
        <w:t xml:space="preserve">records?</w:t>
      </w:r>
    </w:p>
    <w:p>
      <w:pPr>
        <w:pStyle w:val="BodyText"/>
      </w:pPr>
      <w:r>
        <w:t xml:space="preserve">The knowledge base canonicalises 64.3 percent of high-confidence</w:t>
      </w:r>
      <w:r>
        <w:t xml:space="preserve"> </w:t>
      </w:r>
      <w:r>
        <w:t xml:space="preserve">ACTOR spans to a curated identifier with attached country, region,</w:t>
      </w:r>
      <w:r>
        <w:t xml:space="preserve"> </w:t>
      </w:r>
      <w:r>
        <w:t xml:space="preserve">and type metadata. It flags 2.4 percent of multi-entity events as</w:t>
      </w:r>
      <w:r>
        <w:t xml:space="preserve"> </w:t>
      </w:r>
      <w:r>
        <w:t xml:space="preserve">geographically implausible for analyst review. These two figures</w:t>
      </w:r>
      <w:r>
        <w:t xml:space="preserve"> </w:t>
      </w:r>
      <w:r>
        <w:t xml:space="preserve">together demonstrate that the KB layer adds operational metadata</w:t>
      </w:r>
      <w:r>
        <w:t xml:space="preserve"> </w:t>
      </w:r>
      <w:r>
        <w:t xml:space="preserve">to most extractions while flagging a small but useful share for</w:t>
      </w:r>
      <w:r>
        <w:t xml:space="preserve"> </w:t>
      </w:r>
      <w:r>
        <w:t xml:space="preserve">human verification, without aggressively filtering valid</w:t>
      </w:r>
      <w:r>
        <w:t xml:space="preserve"> </w:t>
      </w:r>
      <w:r>
        <w:t xml:space="preserve">extractions out. The four-level taxonomy (Annex B) supports</w:t>
      </w:r>
      <w:r>
        <w:t xml:space="preserve"> </w:t>
      </w:r>
      <w:r>
        <w:t xml:space="preserve">multi-level queries from broad categories to specific event types</w:t>
      </w:r>
      <w:r>
        <w:t xml:space="preserve"> </w:t>
      </w:r>
      <w:r>
        <w:t xml:space="preserve">in the analytics interface.</w:t>
      </w:r>
    </w:p>
    <w:p>
      <w:pPr>
        <w:pStyle w:val="BodyText"/>
      </w:pPr>
      <w:r>
        <w:rPr>
          <w:b/>
          <w:bCs/>
        </w:rPr>
        <w:t xml:space="preserve">RQ4: What system architecture allows the model, the knowledge</w:t>
      </w:r>
      <w:r>
        <w:rPr>
          <w:b/>
          <w:bCs/>
        </w:rPr>
        <w:t xml:space="preserve"> </w:t>
      </w:r>
      <w:r>
        <w:rPr>
          <w:b/>
          <w:bCs/>
        </w:rPr>
        <w:t xml:space="preserve">base, and the analytics layer to be operated together by users</w:t>
      </w:r>
      <w:r>
        <w:rPr>
          <w:b/>
          <w:bCs/>
        </w:rPr>
        <w:t xml:space="preserve"> </w:t>
      </w:r>
      <w:r>
        <w:rPr>
          <w:b/>
          <w:bCs/>
        </w:rPr>
        <w:t xml:space="preserve">without machine learning expertise?</w:t>
      </w:r>
    </w:p>
    <w:p>
      <w:pPr>
        <w:pStyle w:val="BodyText"/>
      </w:pPr>
      <w:r>
        <w:t xml:space="preserve">The four-layer architecture in Section 4.2 — model, service, data,</w:t>
      </w:r>
      <w:r>
        <w:t xml:space="preserve"> </w:t>
      </w:r>
      <w:r>
        <w:t xml:space="preserve">presentation — exposes the model and knowledge base through</w:t>
      </w:r>
      <w:r>
        <w:t xml:space="preserve"> </w:t>
      </w:r>
      <w:r>
        <w:t xml:space="preserve">documented HTTP APIs (Section 5.6) consumed by a React/TypeScript</w:t>
      </w:r>
      <w:r>
        <w:t xml:space="preserve"> </w:t>
      </w:r>
      <w:r>
        <w:t xml:space="preserve">front-end (Section 5.7). User acceptance testing (Section 6.10)</w:t>
      </w:r>
      <w:r>
        <w:t xml:space="preserve"> </w:t>
      </w:r>
      <w:r>
        <w:t xml:space="preserve">returned a mean rating of 4.4 out of 5 across six task dimensions</w:t>
      </w:r>
      <w:r>
        <w:t xml:space="preserve"> </w:t>
      </w:r>
      <w:r>
        <w:t xml:space="preserve">from five participants representing analysts, researchers, and</w:t>
      </w:r>
      <w:r>
        <w:t xml:space="preserve"> </w:t>
      </w:r>
      <w:r>
        <w:t xml:space="preserve">developers. The participants completed all six supplied tasks</w:t>
      </w:r>
      <w:r>
        <w:t xml:space="preserve"> </w:t>
      </w:r>
      <w:r>
        <w:t xml:space="preserve">without ML-specific assistance.</w:t>
      </w:r>
    </w:p>
    <w:bookmarkEnd w:id="88"/>
    <w:bookmarkStart w:id="89" w:name="contributions"/>
    <w:p>
      <w:pPr>
        <w:pStyle w:val="Heading2"/>
      </w:pPr>
      <w:r>
        <w:t xml:space="preserve">7.3 Contributions</w:t>
      </w:r>
    </w:p>
    <w:p>
      <w:pPr>
        <w:pStyle w:val="FirstParagraph"/>
      </w:pPr>
      <w:r>
        <w:t xml:space="preserve">The contributions of this thesis are summarised below.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 grounded eight-entity BIO schema</w:t>
      </w:r>
      <w:r>
        <w:t xml:space="preserve"> </w:t>
      </w:r>
      <w:r>
        <w:t xml:space="preserve">for African violent-event</w:t>
      </w:r>
      <w:r>
        <w:t xml:space="preserve"> </w:t>
      </w:r>
      <w:r>
        <w:t xml:space="preserve">NER, derived from pilot analysis of grounding rates and supported</w:t>
      </w:r>
      <w:r>
        <w:t xml:space="preserve"> </w:t>
      </w:r>
      <w:r>
        <w:t xml:space="preserve">by inclusion and exclusion criteria for each entity type.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 four-level hierarchical taxonomy of African violent events</w:t>
      </w:r>
      <w:r>
        <w:t xml:space="preserve"> </w:t>
      </w:r>
      <w:r>
        <w:t xml:space="preserve">with approximately ninety-five terminal categories, documented</w:t>
      </w:r>
      <w:r>
        <w:t xml:space="preserve"> </w:t>
      </w:r>
      <w:r>
        <w:t xml:space="preserve">definitions, decision rules for ambiguous cases, and worked</w:t>
      </w:r>
      <w:r>
        <w:t xml:space="preserve"> </w:t>
      </w:r>
      <w:r>
        <w:t xml:space="preserve">examples (Annex B).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 50,000-example fine-tuning corpus</w:t>
      </w:r>
      <w:r>
        <w:t xml:space="preserve"> </w:t>
      </w:r>
      <w:r>
        <w:t xml:space="preserve">assembled by stratified</w:t>
      </w:r>
      <w:r>
        <w:t xml:space="preserve"> </w:t>
      </w:r>
      <w:r>
        <w:t xml:space="preserve">diversity sampling of ACLED records and template-based</w:t>
      </w:r>
      <w:r>
        <w:t xml:space="preserve"> </w:t>
      </w:r>
      <w:r>
        <w:t xml:space="preserve">augmentation, designed to mitigate vocabulary gaps and class</w:t>
      </w:r>
      <w:r>
        <w:t xml:space="preserve"> </w:t>
      </w:r>
      <w:r>
        <w:t xml:space="preserve">imbalance.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 fine-tuned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bert-base-cased</w:t>
      </w:r>
      <w:r>
        <w:rPr>
          <w:b/>
          <w:bCs/>
        </w:rPr>
        <w:t xml:space="preserve"> </w:t>
      </w:r>
      <w:r>
        <w:rPr>
          <w:b/>
          <w:bCs/>
        </w:rPr>
        <w:t xml:space="preserve">model</w:t>
      </w:r>
      <w:r>
        <w:t xml:space="preserve"> </w:t>
      </w:r>
      <w:r>
        <w:t xml:space="preserve">for the task, trained</w:t>
      </w:r>
      <w:r>
        <w:t xml:space="preserve"> </w:t>
      </w:r>
      <w:r>
        <w:t xml:space="preserve">with focal loss and inverse-frequency class weighting, achieving</w:t>
      </w:r>
      <w:r>
        <w:t xml:space="preserve"> </w:t>
      </w:r>
      <w:r>
        <w:t xml:space="preserve">macro F1 0.887 and micro F1 0.909 on the held-out validation set.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 curated knowledge base</w:t>
      </w:r>
      <w:r>
        <w:t xml:space="preserve"> </w:t>
      </w:r>
      <w:r>
        <w:t xml:space="preserve">of approximately 150 African armed</w:t>
      </w:r>
      <w:r>
        <w:t xml:space="preserve"> </w:t>
      </w:r>
      <w:r>
        <w:t xml:space="preserve">groups, 200 conflict-affected cities, 54 countries, and a weapons</w:t>
      </w:r>
      <w:r>
        <w:t xml:space="preserve"> </w:t>
      </w:r>
      <w:r>
        <w:t xml:space="preserve">catalogue, used both to validate raw NER output and to enrich</w:t>
      </w:r>
      <w:r>
        <w:t xml:space="preserve"> </w:t>
      </w:r>
      <w:r>
        <w:t xml:space="preserve">extracted records.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An empirical ablation</w:t>
      </w:r>
      <w:r>
        <w:t xml:space="preserve"> </w:t>
      </w:r>
      <w:r>
        <w:t xml:space="preserve">demonstrating the contribution of focal</w:t>
      </w:r>
      <w:r>
        <w:t xml:space="preserve"> </w:t>
      </w:r>
      <w:r>
        <w:t xml:space="preserve">loss and class weighting to minority-class performance,</w:t>
      </w:r>
      <w:r>
        <w:t xml:space="preserve"> </w:t>
      </w:r>
      <w:r>
        <w:t xml:space="preserve">particularly for VICTIM (+11 F1 over plain cross entropy).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 full FastAPI service and React/TypeScript front-end</w:t>
      </w:r>
      <w:r>
        <w:t xml:space="preserve"> </w:t>
      </w:r>
      <w:r>
        <w:t xml:space="preserve">that</w:t>
      </w:r>
      <w:r>
        <w:t xml:space="preserve"> </w:t>
      </w:r>
      <w:r>
        <w:t xml:space="preserve">expose the model and knowledge base for training, inference,</w:t>
      </w:r>
      <w:r>
        <w:t xml:space="preserve"> </w:t>
      </w:r>
      <w:r>
        <w:t xml:space="preserve">event management, analytics, and knowledge-base administration,</w:t>
      </w:r>
      <w:r>
        <w:t xml:space="preserve"> </w:t>
      </w:r>
      <w:r>
        <w:t xml:space="preserve">packaged with Docker Compose for reproducible deployment.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 documented, reproducible methodology</w:t>
      </w:r>
      <w:r>
        <w:t xml:space="preserve"> </w:t>
      </w:r>
      <w:r>
        <w:t xml:space="preserve">spanning data</w:t>
      </w:r>
      <w:r>
        <w:t xml:space="preserve"> </w:t>
      </w:r>
      <w:r>
        <w:t xml:space="preserve">preparation, training, inference, and operational packaging.</w:t>
      </w:r>
    </w:p>
    <w:bookmarkEnd w:id="89"/>
    <w:bookmarkStart w:id="90" w:name="recommendations"/>
    <w:p>
      <w:pPr>
        <w:pStyle w:val="Heading2"/>
      </w:pPr>
      <w:r>
        <w:t xml:space="preserve">7.4 Recommendations</w:t>
      </w:r>
    </w:p>
    <w:p>
      <w:pPr>
        <w:pStyle w:val="FirstParagraph"/>
      </w:pPr>
      <w:r>
        <w:t xml:space="preserve">The following recommendations are directed at organisations</w:t>
      </w:r>
      <w:r>
        <w:t xml:space="preserve"> </w:t>
      </w:r>
      <w:r>
        <w:t xml:space="preserve">considering adoption of VioNER or similar systems in operational</w:t>
      </w:r>
      <w:r>
        <w:t xml:space="preserve"> </w:t>
      </w:r>
      <w:r>
        <w:t xml:space="preserve">early warning, humanitarian response, or research settings.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Treat extraction output as a triage layer, not a final</w:t>
      </w:r>
      <w:r>
        <w:rPr>
          <w:b/>
          <w:bCs/>
        </w:rPr>
        <w:t xml:space="preserve"> </w:t>
      </w:r>
      <w:r>
        <w:rPr>
          <w:b/>
          <w:bCs/>
        </w:rPr>
        <w:t xml:space="preserve">product.</w:t>
      </w:r>
      <w:r>
        <w:t xml:space="preserve"> </w:t>
      </w:r>
      <w:r>
        <w:t xml:space="preserve">The system produces high-quality first-pass</w:t>
      </w:r>
      <w:r>
        <w:t xml:space="preserve"> </w:t>
      </w:r>
      <w:r>
        <w:t xml:space="preserve">extractions but should not replace human analyst judgement on</w:t>
      </w:r>
      <w:r>
        <w:t xml:space="preserve"> </w:t>
      </w:r>
      <w:r>
        <w:t xml:space="preserve">decisions with significant consequences. Confidence scores and</w:t>
      </w:r>
      <w:r>
        <w:t xml:space="preserve"> </w:t>
      </w:r>
      <w:r>
        <w:t xml:space="preserve">KB-flagged inconsistencies should be surfaced in the analyst</w:t>
      </w:r>
      <w:r>
        <w:t xml:space="preserve"> </w:t>
      </w:r>
      <w:r>
        <w:t xml:space="preserve">workflow.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Invest in keeping the knowledge base current.</w:t>
      </w:r>
      <w:r>
        <w:t xml:space="preserve"> </w:t>
      </w:r>
      <w:r>
        <w:t xml:space="preserve">Armed groups</w:t>
      </w:r>
      <w:r>
        <w:t xml:space="preserve"> </w:t>
      </w:r>
      <w:r>
        <w:t xml:space="preserve">evolve (names change, splinter groups form, factions reconcile),</w:t>
      </w:r>
      <w:r>
        <w:t xml:space="preserve"> </w:t>
      </w:r>
      <w:r>
        <w:t xml:space="preserve">and the value of KB enrichment is directly proportional to the</w:t>
      </w:r>
      <w:r>
        <w:t xml:space="preserve"> </w:t>
      </w:r>
      <w:r>
        <w:t xml:space="preserve">currency of the KB. A small maintenance team (one to two</w:t>
      </w:r>
      <w:r>
        <w:t xml:space="preserve"> </w:t>
      </w:r>
      <w:r>
        <w:t xml:space="preserve">part-time domain experts) can keep the KB current with modest</w:t>
      </w:r>
      <w:r>
        <w:t xml:space="preserve"> </w:t>
      </w:r>
      <w:r>
        <w:t xml:space="preserve">effort.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Co-design taxonomy with operational consumers.</w:t>
      </w:r>
      <w:r>
        <w:t xml:space="preserve"> </w:t>
      </w:r>
      <w:r>
        <w:t xml:space="preserve">The taxonomy</w:t>
      </w:r>
      <w:r>
        <w:t xml:space="preserve"> </w:t>
      </w:r>
      <w:r>
        <w:t xml:space="preserve">in this thesis is principled, but operational use may reveal</w:t>
      </w:r>
      <w:r>
        <w:t xml:space="preserve"> </w:t>
      </w:r>
      <w:r>
        <w:t xml:space="preserve">gaps or duplications. A review cycle with end users every six</w:t>
      </w:r>
      <w:r>
        <w:t xml:space="preserve"> </w:t>
      </w:r>
      <w:r>
        <w:t xml:space="preserve">to twelve months is recommended.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Prefer batch over real-time processing in the near term.</w:t>
      </w:r>
      <w:r>
        <w:t xml:space="preserve"> </w:t>
      </w:r>
      <w:r>
        <w:t xml:space="preserve">Inference latencies are well within the requirements of batch</w:t>
      </w:r>
      <w:r>
        <w:t xml:space="preserve"> </w:t>
      </w:r>
      <w:r>
        <w:t xml:space="preserve">ingestion of news, but pursuing real-time processing carries</w:t>
      </w:r>
      <w:r>
        <w:t xml:space="preserve"> </w:t>
      </w:r>
      <w:r>
        <w:t xml:space="preserve">engineering cost that does not, today, deliver proportionate</w:t>
      </w:r>
      <w:r>
        <w:t xml:space="preserve"> </w:t>
      </w:r>
      <w:r>
        <w:t xml:space="preserve">operational benefit.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Plan for multilingual extension as a priority.</w:t>
      </w:r>
      <w:r>
        <w:t xml:space="preserve"> </w:t>
      </w:r>
      <w:r>
        <w:t xml:space="preserve">A substantial</w:t>
      </w:r>
      <w:r>
        <w:t xml:space="preserve"> </w:t>
      </w:r>
      <w:r>
        <w:t xml:space="preserve">share of African conflict reporting is in French, Arabic,</w:t>
      </w:r>
      <w:r>
        <w:t xml:space="preserve"> </w:t>
      </w:r>
      <w:r>
        <w:t xml:space="preserve">Portuguese, and various African languages. Multilingual</w:t>
      </w:r>
      <w:r>
        <w:t xml:space="preserve"> </w:t>
      </w:r>
      <w:r>
        <w:t xml:space="preserve">extension (Section 7.5) is the single most important capability</w:t>
      </w:r>
      <w:r>
        <w:t xml:space="preserve"> </w:t>
      </w:r>
      <w:r>
        <w:t xml:space="preserve">gap from an operational standpoint.</w:t>
      </w:r>
    </w:p>
    <w:bookmarkEnd w:id="90"/>
    <w:bookmarkStart w:id="94" w:name="future-work"/>
    <w:p>
      <w:pPr>
        <w:pStyle w:val="Heading2"/>
      </w:pPr>
      <w:r>
        <w:t xml:space="preserve">7.5 Future Work</w:t>
      </w:r>
    </w:p>
    <w:p>
      <w:pPr>
        <w:pStyle w:val="FirstParagraph"/>
      </w:pPr>
      <w:r>
        <w:t xml:space="preserve">The future-work programme is organised by priority.</w:t>
      </w:r>
    </w:p>
    <w:bookmarkStart w:id="91" w:name="high-priority"/>
    <w:p>
      <w:pPr>
        <w:pStyle w:val="Heading3"/>
      </w:pPr>
      <w:r>
        <w:t xml:space="preserve">High priority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Multilingual extraction.</w:t>
      </w:r>
      <w:r>
        <w:t xml:space="preserve"> </w:t>
      </w:r>
      <w:r>
        <w:t xml:space="preserve">Extend the model to French, Arabic,</w:t>
      </w:r>
      <w:r>
        <w:t xml:space="preserve"> </w:t>
      </w:r>
      <w:r>
        <w:t xml:space="preserve">and Portuguese using XLM-RoBERTa or AfroLM as the backbone, with</w:t>
      </w:r>
      <w:r>
        <w:t xml:space="preserve"> </w:t>
      </w:r>
      <w:r>
        <w:t xml:space="preserve">parallel corpora drawn from African news outlets and ACLED’s</w:t>
      </w:r>
      <w:r>
        <w:t xml:space="preserve"> </w:t>
      </w:r>
      <w:r>
        <w:t xml:space="preserve">multilingual coverage.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Learned hierarchical event classification.</w:t>
      </w:r>
      <w:r>
        <w:t xml:space="preserve"> </w:t>
      </w:r>
      <w:r>
        <w:t xml:space="preserve">Replace the rule-based</w:t>
      </w:r>
      <w:r>
        <w:t xml:space="preserve"> </w:t>
      </w:r>
      <w:r>
        <w:t xml:space="preserve">taxonomy classifier in Section 4.4 with a supervised model</w:t>
      </w:r>
      <w:r>
        <w:t xml:space="preserve"> </w:t>
      </w:r>
      <w:r>
        <w:t xml:space="preserve">trained on event-labelled descriptions. A two-stage approach</w:t>
      </w:r>
      <w:r>
        <w:t xml:space="preserve"> </w:t>
      </w:r>
      <w:r>
        <w:t xml:space="preserve">(Level 1 first, then Level 2/3/4 conditional on Level 1) is a</w:t>
      </w:r>
      <w:r>
        <w:t xml:space="preserve"> </w:t>
      </w:r>
      <w:r>
        <w:t xml:space="preserve">natural starting point.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Natural-language question answering against the event store.</w:t>
      </w:r>
      <w:r>
        <w:t xml:space="preserve"> </w:t>
      </w:r>
      <w:r>
        <w:t xml:space="preserve">Implement a Q&amp;A interface, either via templated SQL generation</w:t>
      </w:r>
      <w:r>
        <w:t xml:space="preserve"> </w:t>
      </w:r>
      <w:r>
        <w:t xml:space="preserve">from semantic parses or by fine-tuning a small Seq2Seq model on</w:t>
      </w:r>
      <w:r>
        <w:t xml:space="preserve"> </w:t>
      </w:r>
      <w:r>
        <w:t xml:space="preserve">paired question-query examples. The structured store, with its</w:t>
      </w:r>
      <w:r>
        <w:t xml:space="preserve"> </w:t>
      </w:r>
      <w:r>
        <w:t xml:space="preserve">rich schema, makes this tractable.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Refined boundary modelling.</w:t>
      </w:r>
      <w:r>
        <w:t xml:space="preserve"> </w:t>
      </w:r>
      <w:r>
        <w:t xml:space="preserve">Add a span-level CRF or biaffine</w:t>
      </w:r>
      <w:r>
        <w:t xml:space="preserve"> </w:t>
      </w:r>
      <w:r>
        <w:t xml:space="preserve">span classifier on top of the BERT representations to address the</w:t>
      </w:r>
      <w:r>
        <w:t xml:space="preserve"> </w:t>
      </w:r>
      <w:r>
        <w:t xml:space="preserve">boundary errors identified in Section 6.11.</w:t>
      </w:r>
    </w:p>
    <w:bookmarkEnd w:id="91"/>
    <w:bookmarkStart w:id="92" w:name="medium-priority"/>
    <w:p>
      <w:pPr>
        <w:pStyle w:val="Heading3"/>
      </w:pPr>
      <w:r>
        <w:t xml:space="preserve">Medium priority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Active learning and human-in-the-loop annotation.</w:t>
      </w:r>
      <w:r>
        <w:t xml:space="preserve"> </w:t>
      </w:r>
      <w:r>
        <w:t xml:space="preserve">Build an</w:t>
      </w:r>
      <w:r>
        <w:t xml:space="preserve"> </w:t>
      </w:r>
      <w:r>
        <w:t xml:space="preserve">annotation interface that selects low-confidence extractions or</w:t>
      </w:r>
      <w:r>
        <w:t xml:space="preserve"> </w:t>
      </w:r>
      <w:r>
        <w:t xml:space="preserve">KB-flagged inconsistencies for human review, retraining the model</w:t>
      </w:r>
      <w:r>
        <w:t xml:space="preserve"> </w:t>
      </w:r>
      <w:r>
        <w:t xml:space="preserve">periodically on the corrected data.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Coreference resolution across sentences.</w:t>
      </w:r>
      <w:r>
        <w:t xml:space="preserve"> </w:t>
      </w:r>
      <w:r>
        <w:t xml:space="preserve">Many articles</w:t>
      </w:r>
      <w:r>
        <w:t xml:space="preserve"> </w:t>
      </w:r>
      <w:r>
        <w:t xml:space="preserve">describe the same incident across multiple sentences; resolving</w:t>
      </w:r>
      <w:r>
        <w:t xml:space="preserve"> </w:t>
      </w:r>
      <w:r>
        <w:t xml:space="preserve">coreferent actors, victims, and locations would improve recall</w:t>
      </w:r>
      <w:r>
        <w:t xml:space="preserve"> </w:t>
      </w:r>
      <w:r>
        <w:t xml:space="preserve">and reduce duplicate event records.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Better KB schema and provenance.</w:t>
      </w:r>
      <w:r>
        <w:t xml:space="preserve"> </w:t>
      </w:r>
      <w:r>
        <w:t xml:space="preserve">Expand the KB to include</w:t>
      </w:r>
      <w:r>
        <w:t xml:space="preserve"> </w:t>
      </w:r>
      <w:r>
        <w:t xml:space="preserve">weapon-to-group affiliations, group-to-group rivalries, and</w:t>
      </w:r>
      <w:r>
        <w:t xml:space="preserve"> </w:t>
      </w:r>
      <w:r>
        <w:t xml:space="preserve">per-entry provenance and confidence, supporting richer downstream</w:t>
      </w:r>
      <w:r>
        <w:t xml:space="preserve"> </w:t>
      </w:r>
      <w:r>
        <w:t xml:space="preserve">analyses.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PDF brief generation.</w:t>
      </w:r>
      <w:r>
        <w:t xml:space="preserve"> </w:t>
      </w:r>
      <w:r>
        <w:t xml:space="preserve">Generate weekly or on-demand briefings</w:t>
      </w:r>
      <w:r>
        <w:t xml:space="preserve"> </w:t>
      </w:r>
      <w:r>
        <w:t xml:space="preserve">from the event store in PDF form, as requested in user</w:t>
      </w:r>
      <w:r>
        <w:t xml:space="preserve"> </w:t>
      </w:r>
      <w:r>
        <w:t xml:space="preserve">acceptance testing.</w:t>
      </w:r>
    </w:p>
    <w:bookmarkEnd w:id="92"/>
    <w:bookmarkStart w:id="93" w:name="lower-priority"/>
    <w:p>
      <w:pPr>
        <w:pStyle w:val="Heading3"/>
      </w:pPr>
      <w:r>
        <w:t xml:space="preserve">Lower priority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Real-time stream processing.</w:t>
      </w:r>
      <w:r>
        <w:t xml:space="preserve"> </w:t>
      </w:r>
      <w:r>
        <w:t xml:space="preserve">Investigate Kafka- or</w:t>
      </w:r>
      <w:r>
        <w:t xml:space="preserve"> </w:t>
      </w:r>
      <w:r>
        <w:t xml:space="preserve">Kinesis-based stream processing for high-throughput, low-latency</w:t>
      </w:r>
      <w:r>
        <w:t xml:space="preserve"> </w:t>
      </w:r>
      <w:r>
        <w:t xml:space="preserve">deployments.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Image and video extraction.</w:t>
      </w:r>
      <w:r>
        <w:t xml:space="preserve"> </w:t>
      </w:r>
      <w:r>
        <w:t xml:space="preserve">Multimodal extraction from</w:t>
      </w:r>
      <w:r>
        <w:t xml:space="preserve"> </w:t>
      </w:r>
      <w:r>
        <w:t xml:space="preserve">images and videos accompanying news reports.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Predictive analytics on the accumulated event store.</w:t>
      </w:r>
      <w:r>
        <w:t xml:space="preserve"> </w:t>
      </w:r>
      <w:r>
        <w:t xml:space="preserve">Apply</w:t>
      </w:r>
      <w:r>
        <w:t xml:space="preserve"> </w:t>
      </w:r>
      <w:r>
        <w:t xml:space="preserve">forecasting models to predict short-term spikes in violence,</w:t>
      </w:r>
      <w:r>
        <w:t xml:space="preserve"> </w:t>
      </w:r>
      <w:r>
        <w:t xml:space="preserve">conditioning on the structured event history.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Production hardening.</w:t>
      </w:r>
      <w:r>
        <w:t xml:space="preserve"> </w:t>
      </w:r>
      <w:r>
        <w:t xml:space="preserve">High availability, multi-region</w:t>
      </w:r>
      <w:r>
        <w:t xml:space="preserve"> </w:t>
      </w:r>
      <w:r>
        <w:t xml:space="preserve">replication, role-based access control, audit logging, and other</w:t>
      </w:r>
      <w:r>
        <w:t xml:space="preserve"> </w:t>
      </w:r>
      <w:r>
        <w:t xml:space="preserve">enterprise concerns for sustained operational deployment.</w:t>
      </w:r>
    </w:p>
    <w:p>
      <w:pPr>
        <w:pStyle w:val="FirstParagraph"/>
      </w:pPr>
      <w:r>
        <w:t xml:space="preserve">The breadth of the future-work programme reflects the</w:t>
      </w:r>
      <w:r>
        <w:t xml:space="preserve"> </w:t>
      </w:r>
      <w:r>
        <w:t xml:space="preserve">foundational nature of the work presented here: VioNER establishes</w:t>
      </w:r>
      <w:r>
        <w:t xml:space="preserve"> </w:t>
      </w:r>
      <w:r>
        <w:t xml:space="preserve">a working baseline on which a substantial research and engineering</w:t>
      </w:r>
      <w:r>
        <w:t xml:space="preserve"> </w:t>
      </w:r>
      <w:r>
        <w:t xml:space="preserve">programme can be built.</w:t>
      </w:r>
    </w:p>
    <w:bookmarkEnd w:id="93"/>
    <w:bookmarkEnd w:id="94"/>
    <w:bookmarkEnd w:id="95"/>
    <w:bookmarkStart w:id="96" w:name="references"/>
    <w:p>
      <w:pPr>
        <w:pStyle w:val="Heading1"/>
      </w:pPr>
      <w:r>
        <w:t xml:space="preserve">References</w:t>
      </w:r>
    </w:p>
    <w:p>
      <w:pPr>
        <w:pStyle w:val="FirstParagraph"/>
      </w:pPr>
      <w:r>
        <w:t xml:space="preserve">[1] H. Tanev, M. Atkinson and J. Piskorski,</w:t>
      </w:r>
      <w:r>
        <w:t xml:space="preserve"> </w:t>
      </w:r>
      <w:r>
        <w:t xml:space="preserve">“Real-time news event</w:t>
      </w:r>
      <w:r>
        <w:t xml:space="preserve"> </w:t>
      </w:r>
      <w:r>
        <w:t xml:space="preserve">extraction for global crisis monitoring,”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13th International</w:t>
      </w:r>
      <w:r>
        <w:rPr>
          <w:i/>
          <w:iCs/>
        </w:rPr>
        <w:t xml:space="preserve"> </w:t>
      </w:r>
      <w:r>
        <w:rPr>
          <w:i/>
          <w:iCs/>
        </w:rPr>
        <w:t xml:space="preserve">Conference on Natural Language and Information Systems</w:t>
      </w:r>
      <w:r>
        <w:t xml:space="preserve">, LNCS, vol.</w:t>
      </w:r>
      <w:r>
        <w:t xml:space="preserve"> </w:t>
      </w:r>
      <w:r>
        <w:t xml:space="preserve">5039, 2008, pp. 207–218.</w:t>
      </w:r>
    </w:p>
    <w:p>
      <w:pPr>
        <w:pStyle w:val="BodyText"/>
      </w:pPr>
      <w:r>
        <w:t xml:space="preserve">[2] C. D. Manning and H. Schutze,</w:t>
      </w:r>
      <w:r>
        <w:t xml:space="preserve"> </w:t>
      </w:r>
      <w:r>
        <w:rPr>
          <w:i/>
          <w:iCs/>
        </w:rPr>
        <w:t xml:space="preserve">Foundations of Statistical</w:t>
      </w:r>
      <w:r>
        <w:rPr>
          <w:i/>
          <w:iCs/>
        </w:rPr>
        <w:t xml:space="preserve"> </w:t>
      </w:r>
      <w:r>
        <w:rPr>
          <w:i/>
          <w:iCs/>
        </w:rPr>
        <w:t xml:space="preserve">Natural Language Processing</w:t>
      </w:r>
      <w:r>
        <w:t xml:space="preserve">, 1st ed. Cambridge, MA: MIT Press,</w:t>
      </w:r>
      <w:r>
        <w:t xml:space="preserve"> </w:t>
      </w:r>
      <w:r>
        <w:t xml:space="preserve">1999.</w:t>
      </w:r>
    </w:p>
    <w:p>
      <w:pPr>
        <w:pStyle w:val="BodyText"/>
      </w:pPr>
      <w:r>
        <w:t xml:space="preserve">[3] D. Ahn,</w:t>
      </w:r>
      <w:r>
        <w:t xml:space="preserve"> </w:t>
      </w:r>
      <w:r>
        <w:t xml:space="preserve">“The stages of event extraction,”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Proceedings of</w:t>
      </w:r>
      <w:r>
        <w:rPr>
          <w:i/>
          <w:iCs/>
        </w:rPr>
        <w:t xml:space="preserve"> </w:t>
      </w:r>
      <w:r>
        <w:rPr>
          <w:i/>
          <w:iCs/>
        </w:rPr>
        <w:t xml:space="preserve">the Workshop on Annotating and Reasoning about Time and Events</w:t>
      </w:r>
      <w:r>
        <w:t xml:space="preserve">,</w:t>
      </w:r>
      <w:r>
        <w:t xml:space="preserve"> </w:t>
      </w:r>
      <w:r>
        <w:t xml:space="preserve">Sydney, Australia, 2006, pp. 1–8.</w:t>
      </w:r>
    </w:p>
    <w:p>
      <w:pPr>
        <w:pStyle w:val="BodyText"/>
      </w:pPr>
      <w:r>
        <w:t xml:space="preserve">[4] F. Hogenboom, F. Frasincar, U. Kaymak, F. de Jong and E.</w:t>
      </w:r>
      <w:r>
        <w:t xml:space="preserve"> </w:t>
      </w:r>
      <w:r>
        <w:t xml:space="preserve">Caron,</w:t>
      </w:r>
      <w:r>
        <w:t xml:space="preserve"> </w:t>
      </w:r>
      <w:r>
        <w:t xml:space="preserve">“A survey of event extraction methods from text for decision</w:t>
      </w:r>
      <w:r>
        <w:t xml:space="preserve"> </w:t>
      </w:r>
      <w:r>
        <w:t xml:space="preserve">support systems,”</w:t>
      </w:r>
      <w:r>
        <w:t xml:space="preserve"> </w:t>
      </w:r>
      <w:r>
        <w:rPr>
          <w:i/>
          <w:iCs/>
        </w:rPr>
        <w:t xml:space="preserve">Decision Support Systems</w:t>
      </w:r>
      <w:r>
        <w:t xml:space="preserve">, vol. 85, pp. 12–22,</w:t>
      </w:r>
      <w:r>
        <w:t xml:space="preserve"> </w:t>
      </w:r>
      <w:r>
        <w:t xml:space="preserve">2016.</w:t>
      </w:r>
    </w:p>
    <w:p>
      <w:pPr>
        <w:pStyle w:val="BodyText"/>
      </w:pPr>
      <w:r>
        <w:t xml:space="preserve">[5] A. Vaswani, N. Shazeer, N. Parmar, J. Uszkoreit, L. Jones, A.</w:t>
      </w:r>
      <w:r>
        <w:t xml:space="preserve"> </w:t>
      </w:r>
      <w:r>
        <w:t xml:space="preserve">N. Gomez, L. Kaiser and I. Polosukhin,</w:t>
      </w:r>
      <w:r>
        <w:t xml:space="preserve"> </w:t>
      </w:r>
      <w:r>
        <w:t xml:space="preserve">“Attention is all you</w:t>
      </w:r>
      <w:r>
        <w:t xml:space="preserve"> </w:t>
      </w:r>
      <w:r>
        <w:t xml:space="preserve">need,”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Advances in Neural Information Processing Systems</w:t>
      </w:r>
      <w:r>
        <w:t xml:space="preserve">, vol.</w:t>
      </w:r>
      <w:r>
        <w:t xml:space="preserve"> </w:t>
      </w:r>
      <w:r>
        <w:t xml:space="preserve">30, 2017.</w:t>
      </w:r>
    </w:p>
    <w:p>
      <w:pPr>
        <w:pStyle w:val="BodyText"/>
      </w:pPr>
      <w:r>
        <w:t xml:space="preserve">[6] J. Devlin, M.-W. Chang, K. Lee and K. Toutanova,</w:t>
      </w:r>
      <w:r>
        <w:t xml:space="preserve"> </w:t>
      </w:r>
      <w:r>
        <w:t xml:space="preserve">“BERT:</w:t>
      </w:r>
      <w:r>
        <w:t xml:space="preserve"> </w:t>
      </w:r>
      <w:r>
        <w:t xml:space="preserve">Pre-training of deep bidirectional transformers for language</w:t>
      </w:r>
      <w:r>
        <w:t xml:space="preserve"> </w:t>
      </w:r>
      <w:r>
        <w:t xml:space="preserve">understanding,”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Proceedings of NAACL-HLT</w:t>
      </w:r>
      <w:r>
        <w:t xml:space="preserve">, Minneapolis, MN,</w:t>
      </w:r>
      <w:r>
        <w:t xml:space="preserve"> </w:t>
      </w:r>
      <w:r>
        <w:t xml:space="preserve">2019, pp. 4171–4186.</w:t>
      </w:r>
    </w:p>
    <w:p>
      <w:pPr>
        <w:pStyle w:val="BodyText"/>
      </w:pPr>
      <w:r>
        <w:t xml:space="preserve">[7] T. Wolf, L. Debut, V. Sanh, J. Chaumond, C. Delangue, A.</w:t>
      </w:r>
      <w:r>
        <w:t xml:space="preserve"> </w:t>
      </w:r>
      <w:r>
        <w:t xml:space="preserve">Moi, P. Cistac, T. Rault, R. Louf, M. Funtowicz, J. Davison, S.</w:t>
      </w:r>
      <w:r>
        <w:t xml:space="preserve"> </w:t>
      </w:r>
      <w:r>
        <w:t xml:space="preserve">Shleifer, P. von Platen, C. Ma, Y. Jernite, J. Plu, C. Xu, T. Le</w:t>
      </w:r>
      <w:r>
        <w:t xml:space="preserve"> </w:t>
      </w:r>
      <w:r>
        <w:t xml:space="preserve">Scao, S. Gugger, M. Drame, Q. Lhoest and A. M. Rush,</w:t>
      </w:r>
      <w:r>
        <w:t xml:space="preserve"> </w:t>
      </w:r>
      <w:r>
        <w:t xml:space="preserve">“Transformers:</w:t>
      </w:r>
      <w:r>
        <w:t xml:space="preserve"> </w:t>
      </w:r>
      <w:r>
        <w:t xml:space="preserve">State-of-the-art natural language processing,”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Proceedings of</w:t>
      </w:r>
      <w:r>
        <w:rPr>
          <w:i/>
          <w:iCs/>
        </w:rPr>
        <w:t xml:space="preserve"> </w:t>
      </w:r>
      <w:r>
        <w:rPr>
          <w:i/>
          <w:iCs/>
        </w:rPr>
        <w:t xml:space="preserve">EMNLP: System Demonstrations</w:t>
      </w:r>
      <w:r>
        <w:t xml:space="preserve">, 2020, pp. 38–45.</w:t>
      </w:r>
    </w:p>
    <w:p>
      <w:pPr>
        <w:pStyle w:val="BodyText"/>
      </w:pPr>
      <w:r>
        <w:t xml:space="preserve">[8] C. Raleigh, A. Linke, H. Hegre and J. Karlsen,</w:t>
      </w:r>
      <w:r>
        <w:t xml:space="preserve"> </w:t>
      </w:r>
      <w:r>
        <w:t xml:space="preserve">“Introducing</w:t>
      </w:r>
      <w:r>
        <w:t xml:space="preserve"> </w:t>
      </w:r>
      <w:r>
        <w:t xml:space="preserve">ACLED: An armed conflict location and event dataset,”</w:t>
      </w:r>
      <w:r>
        <w:t xml:space="preserve"> </w:t>
      </w:r>
      <w:r>
        <w:rPr>
          <w:i/>
          <w:iCs/>
        </w:rPr>
        <w:t xml:space="preserve">Journal of</w:t>
      </w:r>
      <w:r>
        <w:rPr>
          <w:i/>
          <w:iCs/>
        </w:rPr>
        <w:t xml:space="preserve"> </w:t>
      </w:r>
      <w:r>
        <w:rPr>
          <w:i/>
          <w:iCs/>
        </w:rPr>
        <w:t xml:space="preserve">Peace Research</w:t>
      </w:r>
      <w:r>
        <w:t xml:space="preserve">, vol. 47, no. 5, pp. 651–660, 2010.</w:t>
      </w:r>
    </w:p>
    <w:p>
      <w:pPr>
        <w:pStyle w:val="BodyText"/>
      </w:pPr>
      <w:r>
        <w:t xml:space="preserve">[9] R. Sundberg and E. Melander,</w:t>
      </w:r>
      <w:r>
        <w:t xml:space="preserve"> </w:t>
      </w:r>
      <w:r>
        <w:t xml:space="preserve">“Introducing the UCDP</w:t>
      </w:r>
      <w:r>
        <w:t xml:space="preserve"> </w:t>
      </w:r>
      <w:r>
        <w:t xml:space="preserve">georeferenced event dataset,”</w:t>
      </w:r>
      <w:r>
        <w:t xml:space="preserve"> </w:t>
      </w:r>
      <w:r>
        <w:rPr>
          <w:i/>
          <w:iCs/>
        </w:rPr>
        <w:t xml:space="preserve">Journal of Peace Research</w:t>
      </w:r>
      <w:r>
        <w:t xml:space="preserve">, vol. 50,</w:t>
      </w:r>
      <w:r>
        <w:t xml:space="preserve"> </w:t>
      </w:r>
      <w:r>
        <w:t xml:space="preserve">no. 4, pp. 523–532, 2013.</w:t>
      </w:r>
    </w:p>
    <w:p>
      <w:pPr>
        <w:pStyle w:val="BodyText"/>
      </w:pPr>
      <w:r>
        <w:t xml:space="preserve">[10] K. Leetaru and P. A. Schrodt,</w:t>
      </w:r>
      <w:r>
        <w:t xml:space="preserve"> </w:t>
      </w:r>
      <w:r>
        <w:t xml:space="preserve">“GDELT: Global data on events,</w:t>
      </w:r>
      <w:r>
        <w:t xml:space="preserve"> </w:t>
      </w:r>
      <w:r>
        <w:t xml:space="preserve">location, and tone, 1979–2012,”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ISA Annual Convention</w:t>
      </w:r>
      <w:r>
        <w:t xml:space="preserve">, vol. 2,</w:t>
      </w:r>
      <w:r>
        <w:t xml:space="preserve"> </w:t>
      </w:r>
      <w:r>
        <w:t xml:space="preserve">no. 4, 2013, pp. 1–49.</w:t>
      </w:r>
    </w:p>
    <w:p>
      <w:pPr>
        <w:pStyle w:val="BodyText"/>
      </w:pPr>
      <w:r>
        <w:t xml:space="preserve">[11] D. I. Adelani, J. Abbott, G. Neubig, D. D’Souza, J. Kreutzer,</w:t>
      </w:r>
      <w:r>
        <w:t xml:space="preserve"> </w:t>
      </w:r>
      <w:r>
        <w:t xml:space="preserve">C. Lignos, C. Palen-Michel, H. Buzaaba, S. Rijhwani, S. Ruder,</w:t>
      </w:r>
      <w:r>
        <w:t xml:space="preserve"> </w:t>
      </w:r>
      <w:r>
        <w:t xml:space="preserve">S. Mayhew, I. A. Azime, S. H. Muhammad, C. C. Emezue, J.</w:t>
      </w:r>
      <w:r>
        <w:t xml:space="preserve"> </w:t>
      </w:r>
      <w:r>
        <w:t xml:space="preserve">Nakatumba-Nabende, P. Ogayo, A. Anuoluwapo, C. Gitau, D. Mbaye,</w:t>
      </w:r>
      <w:r>
        <w:t xml:space="preserve"> </w:t>
      </w:r>
      <w:r>
        <w:t xml:space="preserve">J. Alabi, S. M. Yimam, T. R. Gwadabe, I. Ezeani, R. A. Niyongabo,</w:t>
      </w:r>
      <w:r>
        <w:t xml:space="preserve"> </w:t>
      </w:r>
      <w:r>
        <w:t xml:space="preserve">J. Mukiibi, V. Otiende, I. Orife, D. David, S. Ngom, T. Adewumi,</w:t>
      </w:r>
      <w:r>
        <w:t xml:space="preserve"> </w:t>
      </w:r>
      <w:r>
        <w:t xml:space="preserve">P. Rayson, M. Adeyemi, G. Muriuki, E. Anebi, C. Chukwuneke,</w:t>
      </w:r>
      <w:r>
        <w:t xml:space="preserve"> </w:t>
      </w:r>
      <w:r>
        <w:t xml:space="preserve">N. Odu, E. P. Wairagala, S. Oyerinde, C. Siro, T. S. Bateesa,</w:t>
      </w:r>
      <w:r>
        <w:t xml:space="preserve"> </w:t>
      </w:r>
      <w:r>
        <w:t xml:space="preserve">T. Oloyede, Y. Wambui, V. Akinode, D. Nabagereka, M. Katusiime,</w:t>
      </w:r>
      <w:r>
        <w:t xml:space="preserve"> </w:t>
      </w:r>
      <w:r>
        <w:t xml:space="preserve">A. Awokoya, M. MBOUP, D. Gebreyohannes, H. Tilaye, K. Nwaike,</w:t>
      </w:r>
      <w:r>
        <w:t xml:space="preserve"> </w:t>
      </w:r>
      <w:r>
        <w:t xml:space="preserve">D. Wolde, A. Faye, B. Sibanda, O. Ahia, B. F. P. Dossou,</w:t>
      </w:r>
      <w:r>
        <w:t xml:space="preserve"> </w:t>
      </w:r>
      <w:r>
        <w:t xml:space="preserve">K. Ogueji, T. I. DIOP, A. Diallo, A. Akinfaderin, T. Marengereke,</w:t>
      </w:r>
      <w:r>
        <w:t xml:space="preserve"> </w:t>
      </w:r>
      <w:r>
        <w:t xml:space="preserve">and S. Osei,</w:t>
      </w:r>
      <w:r>
        <w:t xml:space="preserve"> </w:t>
      </w:r>
      <w:r>
        <w:t xml:space="preserve">“MasakhaNER: Named entity recognition for African</w:t>
      </w:r>
      <w:r>
        <w:t xml:space="preserve"> </w:t>
      </w:r>
      <w:r>
        <w:t xml:space="preserve">languages,”</w:t>
      </w:r>
      <w:r>
        <w:t xml:space="preserve"> </w:t>
      </w:r>
      <w:r>
        <w:rPr>
          <w:i/>
          <w:iCs/>
        </w:rPr>
        <w:t xml:space="preserve">Transactions of the Association for Computational</w:t>
      </w:r>
      <w:r>
        <w:rPr>
          <w:i/>
          <w:iCs/>
        </w:rPr>
        <w:t xml:space="preserve"> </w:t>
      </w:r>
      <w:r>
        <w:rPr>
          <w:i/>
          <w:iCs/>
        </w:rPr>
        <w:t xml:space="preserve">Linguistics</w:t>
      </w:r>
      <w:r>
        <w:t xml:space="preserve">, vol. 9, pp. 1116–1131, 2021.</w:t>
      </w:r>
    </w:p>
    <w:p>
      <w:pPr>
        <w:pStyle w:val="BodyText"/>
      </w:pPr>
      <w:r>
        <w:t xml:space="preserve">[12] T.-Y. Lin, P. Goyal, R. Girshick, K. He and P. Dollar,</w:t>
      </w:r>
      <w:r>
        <w:t xml:space="preserve"> </w:t>
      </w:r>
      <w:r>
        <w:t xml:space="preserve">“Focal loss for dense object detection,”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Proceedings of the IEEE</w:t>
      </w:r>
      <w:r>
        <w:rPr>
          <w:i/>
          <w:iCs/>
        </w:rPr>
        <w:t xml:space="preserve"> </w:t>
      </w:r>
      <w:r>
        <w:rPr>
          <w:i/>
          <w:iCs/>
        </w:rPr>
        <w:t xml:space="preserve">International Conference on Computer Vision</w:t>
      </w:r>
      <w:r>
        <w:t xml:space="preserve">, 2017, pp. 2980–2988.</w:t>
      </w:r>
    </w:p>
    <w:p>
      <w:pPr>
        <w:pStyle w:val="BodyText"/>
      </w:pPr>
      <w:r>
        <w:t xml:space="preserve">[13] P. Offermann, O. Levina, M. Schönherr and U. Bub,</w:t>
      </w:r>
      <w:r>
        <w:t xml:space="preserve"> </w:t>
      </w:r>
      <w:r>
        <w:t xml:space="preserve">“Outline of</w:t>
      </w:r>
      <w:r>
        <w:t xml:space="preserve"> </w:t>
      </w:r>
      <w:r>
        <w:t xml:space="preserve">a design science research process,”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Proceedings of the 4th</w:t>
      </w:r>
      <w:r>
        <w:rPr>
          <w:i/>
          <w:iCs/>
        </w:rPr>
        <w:t xml:space="preserve"> </w:t>
      </w:r>
      <w:r>
        <w:rPr>
          <w:i/>
          <w:iCs/>
        </w:rPr>
        <w:t xml:space="preserve">International Conference on Design Science Research in Information</w:t>
      </w:r>
      <w:r>
        <w:rPr>
          <w:i/>
          <w:iCs/>
        </w:rPr>
        <w:t xml:space="preserve"> </w:t>
      </w:r>
      <w:r>
        <w:rPr>
          <w:i/>
          <w:iCs/>
        </w:rPr>
        <w:t xml:space="preserve">Systems and Technology</w:t>
      </w:r>
      <w:r>
        <w:t xml:space="preserve">, ACM, 2009, pp. 7–18.</w:t>
      </w:r>
    </w:p>
    <w:p>
      <w:pPr>
        <w:pStyle w:val="BodyText"/>
      </w:pPr>
      <w:r>
        <w:t xml:space="preserve">[14] G. R. Doddington, A. Mitchell, M. A. Przybocki, L. A.</w:t>
      </w:r>
      <w:r>
        <w:t xml:space="preserve"> </w:t>
      </w:r>
      <w:r>
        <w:t xml:space="preserve">Ramshaw, S. M. Strassel and R. M. Weischedel,</w:t>
      </w:r>
      <w:r>
        <w:t xml:space="preserve"> </w:t>
      </w:r>
      <w:r>
        <w:t xml:space="preserve">“The Automatic</w:t>
      </w:r>
      <w:r>
        <w:t xml:space="preserve"> </w:t>
      </w:r>
      <w:r>
        <w:t xml:space="preserve">Content Extraction (ACE) program: Tasks, data, and evaluation,”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Proceedings of the 4th International Conference on Language</w:t>
      </w:r>
      <w:r>
        <w:rPr>
          <w:i/>
          <w:iCs/>
        </w:rPr>
        <w:t xml:space="preserve"> </w:t>
      </w:r>
      <w:r>
        <w:rPr>
          <w:i/>
          <w:iCs/>
        </w:rPr>
        <w:t xml:space="preserve">Resources and Evaluation</w:t>
      </w:r>
      <w:r>
        <w:t xml:space="preserve">, Lisbon, Portugal, 2004, pp. 837–840.</w:t>
      </w:r>
    </w:p>
    <w:p>
      <w:pPr>
        <w:pStyle w:val="BodyText"/>
      </w:pPr>
      <w:r>
        <w:t xml:space="preserve">[15] M. Liu, B. Liu, L. Liu, M. Wang and X. Zhou,</w:t>
      </w:r>
      <w:r>
        <w:t xml:space="preserve"> </w:t>
      </w:r>
      <w:r>
        <w:t xml:space="preserve">“Event</w:t>
      </w:r>
      <w:r>
        <w:t xml:space="preserve"> </w:t>
      </w:r>
      <w:r>
        <w:t xml:space="preserve">extraction as machine reading comprehension,”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Proceedings of</w:t>
      </w:r>
      <w:r>
        <w:rPr>
          <w:i/>
          <w:iCs/>
        </w:rPr>
        <w:t xml:space="preserve"> </w:t>
      </w:r>
      <w:r>
        <w:rPr>
          <w:i/>
          <w:iCs/>
        </w:rPr>
        <w:t xml:space="preserve">EMNLP</w:t>
      </w:r>
      <w:r>
        <w:t xml:space="preserve">, 2020, pp. 1641–1651.</w:t>
      </w:r>
    </w:p>
    <w:p>
      <w:pPr>
        <w:pStyle w:val="BodyText"/>
      </w:pPr>
      <w:r>
        <w:t xml:space="preserve">[16] F. Hogenboom, F. Frasincar, U. Kaymak and F. de Jong,</w:t>
      </w:r>
      <w:r>
        <w:t xml:space="preserve"> </w:t>
      </w:r>
      <w:r>
        <w:t xml:space="preserve">“An</w:t>
      </w:r>
      <w:r>
        <w:t xml:space="preserve"> </w:t>
      </w:r>
      <w:r>
        <w:t xml:space="preserve">overview of event extraction from text,”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Workshop on Detection,</w:t>
      </w:r>
      <w:r>
        <w:rPr>
          <w:i/>
          <w:iCs/>
        </w:rPr>
        <w:t xml:space="preserve"> </w:t>
      </w:r>
      <w:r>
        <w:rPr>
          <w:i/>
          <w:iCs/>
        </w:rPr>
        <w:t xml:space="preserve">Representation, and Exploitation of Events in the Semantic Web</w:t>
      </w:r>
      <w:r>
        <w:t xml:space="preserve">,</w:t>
      </w:r>
      <w:r>
        <w:t xml:space="preserve"> </w:t>
      </w:r>
      <w:r>
        <w:t xml:space="preserve">vol. 779, 2011, pp. 48–57.</w:t>
      </w:r>
    </w:p>
    <w:p>
      <w:pPr>
        <w:pStyle w:val="BodyText"/>
      </w:pPr>
      <w:r>
        <w:t xml:space="preserve">[17] J. Lafferty, A. McCallum and F. C. N. Pereira,</w:t>
      </w:r>
      <w:r>
        <w:t xml:space="preserve"> </w:t>
      </w:r>
      <w:r>
        <w:t xml:space="preserve">“Conditional</w:t>
      </w:r>
      <w:r>
        <w:t xml:space="preserve"> </w:t>
      </w:r>
      <w:r>
        <w:t xml:space="preserve">random fields: Probabilistic models for segmenting and labeling</w:t>
      </w:r>
      <w:r>
        <w:t xml:space="preserve"> </w:t>
      </w:r>
      <w:r>
        <w:t xml:space="preserve">sequence data,”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Proceedings of the 18th International</w:t>
      </w:r>
      <w:r>
        <w:rPr>
          <w:i/>
          <w:iCs/>
        </w:rPr>
        <w:t xml:space="preserve"> </w:t>
      </w:r>
      <w:r>
        <w:rPr>
          <w:i/>
          <w:iCs/>
        </w:rPr>
        <w:t xml:space="preserve">Conference on Machine Learning</w:t>
      </w:r>
      <w:r>
        <w:t xml:space="preserve">, 2001, pp. 282–289.</w:t>
      </w:r>
    </w:p>
    <w:p>
      <w:pPr>
        <w:pStyle w:val="BodyText"/>
      </w:pPr>
      <w:r>
        <w:t xml:space="preserve">[18] X. Ma and E. Hovy,</w:t>
      </w:r>
      <w:r>
        <w:t xml:space="preserve"> </w:t>
      </w:r>
      <w:r>
        <w:t xml:space="preserve">“End-to-end sequence labeling via</w:t>
      </w:r>
      <w:r>
        <w:t xml:space="preserve"> </w:t>
      </w:r>
      <w:r>
        <w:t xml:space="preserve">bi-directional LSTM-CNNs-CRF,”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Proceedings of the 54th Annual</w:t>
      </w:r>
      <w:r>
        <w:rPr>
          <w:i/>
          <w:iCs/>
        </w:rPr>
        <w:t xml:space="preserve"> </w:t>
      </w:r>
      <w:r>
        <w:rPr>
          <w:i/>
          <w:iCs/>
        </w:rPr>
        <w:t xml:space="preserve">Meeting of the Association for Computational Linguistics</w:t>
      </w:r>
      <w:r>
        <w:t xml:space="preserve">, Berlin,</w:t>
      </w:r>
      <w:r>
        <w:t xml:space="preserve"> </w:t>
      </w:r>
      <w:r>
        <w:t xml:space="preserve">Germany, 2016, pp. 1064–1074.</w:t>
      </w:r>
    </w:p>
    <w:p>
      <w:pPr>
        <w:pStyle w:val="BodyText"/>
      </w:pPr>
      <w:r>
        <w:t xml:space="preserve">[19] G. Lample, M. Ballesteros, S. Subramanian, K. Kawakami and</w:t>
      </w:r>
      <w:r>
        <w:t xml:space="preserve"> </w:t>
      </w:r>
      <w:r>
        <w:t xml:space="preserve">C. Dyer,</w:t>
      </w:r>
      <w:r>
        <w:t xml:space="preserve"> </w:t>
      </w:r>
      <w:r>
        <w:t xml:space="preserve">“Neural architectures for named entity recognition,”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Proceedings of NAACL-HLT</w:t>
      </w:r>
      <w:r>
        <w:t xml:space="preserve">, San Diego, CA, 2016, pp. 260–270.</w:t>
      </w:r>
    </w:p>
    <w:p>
      <w:pPr>
        <w:pStyle w:val="BodyText"/>
      </w:pPr>
      <w:r>
        <w:t xml:space="preserve">[20] M. E. Peters, M. Neumann, M. Iyyer, M. Gardner, C. Clark, K.</w:t>
      </w:r>
      <w:r>
        <w:t xml:space="preserve"> </w:t>
      </w:r>
      <w:r>
        <w:t xml:space="preserve">Lee and L. Zettlemoyer,</w:t>
      </w:r>
      <w:r>
        <w:t xml:space="preserve"> </w:t>
      </w:r>
      <w:r>
        <w:t xml:space="preserve">“Deep contextualized word representations,”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Proceedings of NAACL-HLT</w:t>
      </w:r>
      <w:r>
        <w:t xml:space="preserve">, New Orleans, LA, 2018, pp.</w:t>
      </w:r>
      <w:r>
        <w:t xml:space="preserve"> </w:t>
      </w:r>
      <w:r>
        <w:t xml:space="preserve">2227–2237.</w:t>
      </w:r>
    </w:p>
    <w:p>
      <w:pPr>
        <w:pStyle w:val="BodyText"/>
      </w:pPr>
      <w:r>
        <w:t xml:space="preserve">[21] Y. Liu, M. Ott, N. Goyal, J. Du, M. Joshi, D. Chen, O. Levy,</w:t>
      </w:r>
      <w:r>
        <w:t xml:space="preserve"> </w:t>
      </w:r>
      <w:r>
        <w:t xml:space="preserve">M. Lewis, L. Zettlemoyer and V. Stoyanov,</w:t>
      </w:r>
      <w:r>
        <w:t xml:space="preserve"> </w:t>
      </w:r>
      <w:r>
        <w:t xml:space="preserve">“RoBERTa: A robustly</w:t>
      </w:r>
      <w:r>
        <w:t xml:space="preserve"> </w:t>
      </w:r>
      <w:r>
        <w:t xml:space="preserve">optimized BERT pretraining approach,”</w:t>
      </w:r>
      <w:r>
        <w:t xml:space="preserve"> </w:t>
      </w:r>
      <w:r>
        <w:rPr>
          <w:i/>
          <w:iCs/>
        </w:rPr>
        <w:t xml:space="preserve">arXiv preprint</w:t>
      </w:r>
      <w:r>
        <w:rPr>
          <w:i/>
          <w:iCs/>
        </w:rPr>
        <w:t xml:space="preserve"> </w:t>
      </w:r>
      <w:r>
        <w:rPr>
          <w:i/>
          <w:iCs/>
        </w:rPr>
        <w:t xml:space="preserve">arXiv:1907.11692</w:t>
      </w:r>
      <w:r>
        <w:t xml:space="preserve">, 2019.</w:t>
      </w:r>
    </w:p>
    <w:p>
      <w:pPr>
        <w:pStyle w:val="BodyText"/>
      </w:pPr>
      <w:r>
        <w:t xml:space="preserve">[22] V. Sanh, L. Debut, J. Chaumond and T. Wolf,</w:t>
      </w:r>
      <w:r>
        <w:t xml:space="preserve"> </w:t>
      </w:r>
      <w:r>
        <w:t xml:space="preserve">“DistilBERT, a</w:t>
      </w:r>
      <w:r>
        <w:t xml:space="preserve"> </w:t>
      </w:r>
      <w:r>
        <w:t xml:space="preserve">distilled version of BERT: Smaller, faster, cheaper and lighter,”</w:t>
      </w:r>
      <w:r>
        <w:t xml:space="preserve"> </w:t>
      </w:r>
      <w:r>
        <w:rPr>
          <w:i/>
          <w:iCs/>
        </w:rPr>
        <w:t xml:space="preserve">arXiv preprint arXiv:1910.01108</w:t>
      </w:r>
      <w:r>
        <w:t xml:space="preserve">, 2019.</w:t>
      </w:r>
    </w:p>
    <w:p>
      <w:pPr>
        <w:pStyle w:val="BodyText"/>
      </w:pPr>
      <w:r>
        <w:t xml:space="preserve">[23] A. Conneau, K. Khandelwal, N. Goyal, V. Chaudhary, G.</w:t>
      </w:r>
      <w:r>
        <w:t xml:space="preserve"> </w:t>
      </w:r>
      <w:r>
        <w:t xml:space="preserve">Wenzek, F. Guzman, E. Grave, M. Ott, L. Zettlemoyer and V.</w:t>
      </w:r>
      <w:r>
        <w:t xml:space="preserve"> </w:t>
      </w:r>
      <w:r>
        <w:t xml:space="preserve">Stoyanov,</w:t>
      </w:r>
      <w:r>
        <w:t xml:space="preserve"> </w:t>
      </w:r>
      <w:r>
        <w:t xml:space="preserve">“Unsupervised cross-lingual representation learning at</w:t>
      </w:r>
      <w:r>
        <w:t xml:space="preserve"> </w:t>
      </w:r>
      <w:r>
        <w:t xml:space="preserve">scale,”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Proceedings of ACL</w:t>
      </w:r>
      <w:r>
        <w:t xml:space="preserve">, 2020, pp. 8440–8451.</w:t>
      </w:r>
    </w:p>
    <w:p>
      <w:pPr>
        <w:pStyle w:val="BodyText"/>
      </w:pPr>
      <w:r>
        <w:t xml:space="preserve">[24] N. V. Chawla, K. W. Bowyer, L. O. Hall and W. P. Kegelmeyer,</w:t>
      </w:r>
      <w:r>
        <w:t xml:space="preserve"> </w:t>
      </w:r>
      <w:r>
        <w:t xml:space="preserve">“SMOTE: Synthetic minority over-sampling technique,”</w:t>
      </w:r>
      <w:r>
        <w:t xml:space="preserve"> </w:t>
      </w:r>
      <w:r>
        <w:rPr>
          <w:i/>
          <w:iCs/>
        </w:rPr>
        <w:t xml:space="preserve">Journal of</w:t>
      </w:r>
      <w:r>
        <w:rPr>
          <w:i/>
          <w:iCs/>
        </w:rPr>
        <w:t xml:space="preserve"> </w:t>
      </w:r>
      <w:r>
        <w:rPr>
          <w:i/>
          <w:iCs/>
        </w:rPr>
        <w:t xml:space="preserve">Artificial Intelligence Research</w:t>
      </w:r>
      <w:r>
        <w:t xml:space="preserve">, vol. 16, pp. 321–357, 2002.</w:t>
      </w:r>
    </w:p>
    <w:p>
      <w:pPr>
        <w:pStyle w:val="BodyText"/>
      </w:pPr>
      <w:r>
        <w:t xml:space="preserve">[25] H. He and E. A. Garcia,</w:t>
      </w:r>
      <w:r>
        <w:t xml:space="preserve"> </w:t>
      </w:r>
      <w:r>
        <w:t xml:space="preserve">“Learning from imbalanced data,”</w:t>
      </w:r>
      <w:r>
        <w:t xml:space="preserve"> </w:t>
      </w:r>
      <w:r>
        <w:rPr>
          <w:i/>
          <w:iCs/>
        </w:rPr>
        <w:t xml:space="preserve">IEEE Transactions on Knowledge and Data Engineering</w:t>
      </w:r>
      <w:r>
        <w:t xml:space="preserve">, vol. 21,</w:t>
      </w:r>
      <w:r>
        <w:t xml:space="preserve"> </w:t>
      </w:r>
      <w:r>
        <w:t xml:space="preserve">no. 9, pp. 1263–1284, 2009.</w:t>
      </w:r>
    </w:p>
    <w:p>
      <w:pPr>
        <w:pStyle w:val="BodyText"/>
      </w:pPr>
      <w:r>
        <w:t xml:space="preserve">[26] Y. Cui, M. Jia, T.-Y. Lin, Y. Song and S. Belongie,</w:t>
      </w:r>
      <w:r>
        <w:t xml:space="preserve"> </w:t>
      </w:r>
      <w:r>
        <w:t xml:space="preserve">“Class-balanced</w:t>
      </w:r>
      <w:r>
        <w:t xml:space="preserve"> </w:t>
      </w:r>
      <w:r>
        <w:t xml:space="preserve">loss based on effective number of samples,”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Proceedings of the</w:t>
      </w:r>
      <w:r>
        <w:rPr>
          <w:i/>
          <w:iCs/>
        </w:rPr>
        <w:t xml:space="preserve"> </w:t>
      </w:r>
      <w:r>
        <w:rPr>
          <w:i/>
          <w:iCs/>
        </w:rPr>
        <w:t xml:space="preserve">IEEE Conference on Computer Vision and Pattern Recognition</w:t>
      </w:r>
      <w:r>
        <w:t xml:space="preserve">, 2019,</w:t>
      </w:r>
      <w:r>
        <w:t xml:space="preserve"> </w:t>
      </w:r>
      <w:r>
        <w:t xml:space="preserve">pp. 9268–9277.</w:t>
      </w:r>
    </w:p>
    <w:p>
      <w:pPr>
        <w:pStyle w:val="BodyText"/>
      </w:pPr>
      <w:r>
        <w:t xml:space="preserve">[27] D. J. Gerner, P. A. Schrodt, O. Yilmaz and R. Abu-Jabr,</w:t>
      </w:r>
      <w:r>
        <w:t xml:space="preserve"> </w:t>
      </w:r>
      <w:r>
        <w:t xml:space="preserve">“Conflict</w:t>
      </w:r>
      <w:r>
        <w:t xml:space="preserve"> </w:t>
      </w:r>
      <w:r>
        <w:t xml:space="preserve">and Mediation Event Observations (CAMEO): A new event data framework</w:t>
      </w:r>
      <w:r>
        <w:t xml:space="preserve"> </w:t>
      </w:r>
      <w:r>
        <w:t xml:space="preserve">for the analysis of foreign policy interactions,”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International</w:t>
      </w:r>
      <w:r>
        <w:rPr>
          <w:i/>
          <w:iCs/>
        </w:rPr>
        <w:t xml:space="preserve"> </w:t>
      </w:r>
      <w:r>
        <w:rPr>
          <w:i/>
          <w:iCs/>
        </w:rPr>
        <w:t xml:space="preserve">Studies Association Annual Meeting</w:t>
      </w:r>
      <w:r>
        <w:t xml:space="preserve">, New Orleans, LA, 2002.</w:t>
      </w:r>
    </w:p>
    <w:p>
      <w:pPr>
        <w:pStyle w:val="BodyText"/>
      </w:pPr>
      <w:r>
        <w:t xml:space="preserve">[28] R. Shaw, R. Troncy and L. Hardman,</w:t>
      </w:r>
      <w:r>
        <w:t xml:space="preserve"> </w:t>
      </w:r>
      <w:r>
        <w:t xml:space="preserve">“LODE: Linking open</w:t>
      </w:r>
      <w:r>
        <w:t xml:space="preserve"> </w:t>
      </w:r>
      <w:r>
        <w:t xml:space="preserve">descriptions of events,”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4th Asian Semantic Web Conference</w:t>
      </w:r>
      <w:r>
        <w:t xml:space="preserve">,</w:t>
      </w:r>
      <w:r>
        <w:t xml:space="preserve"> </w:t>
      </w:r>
      <w:r>
        <w:t xml:space="preserve">LNCS, vol. 5926, 2009, pp. 153–167.</w:t>
      </w:r>
    </w:p>
    <w:p>
      <w:pPr>
        <w:pStyle w:val="BodyText"/>
      </w:pPr>
      <w:r>
        <w:t xml:space="preserve">[29] J. Piskorski, H. Tanev and P. O. Wennerberg,</w:t>
      </w:r>
      <w:r>
        <w:t xml:space="preserve"> </w:t>
      </w:r>
      <w:r>
        <w:t xml:space="preserve">“Extracting violent</w:t>
      </w:r>
      <w:r>
        <w:t xml:space="preserve"> </w:t>
      </w:r>
      <w:r>
        <w:t xml:space="preserve">events from on-line news for ontology population,”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Business</w:t>
      </w:r>
      <w:r>
        <w:rPr>
          <w:i/>
          <w:iCs/>
        </w:rPr>
        <w:t xml:space="preserve"> </w:t>
      </w:r>
      <w:r>
        <w:rPr>
          <w:i/>
          <w:iCs/>
        </w:rPr>
        <w:t xml:space="preserve">Information Systems</w:t>
      </w:r>
      <w:r>
        <w:t xml:space="preserve">, LNCS, vol. 4439, 2007, pp. 287–300.</w:t>
      </w:r>
    </w:p>
    <w:p>
      <w:pPr>
        <w:pStyle w:val="BodyText"/>
      </w:pPr>
      <w:r>
        <w:t xml:space="preserve">[30] F. M. Suchanek, G. Kasneci and G. Weikum,</w:t>
      </w:r>
      <w:r>
        <w:t xml:space="preserve"> </w:t>
      </w:r>
      <w:r>
        <w:t xml:space="preserve">“YAGO: A core of</w:t>
      </w:r>
      <w:r>
        <w:t xml:space="preserve"> </w:t>
      </w:r>
      <w:r>
        <w:t xml:space="preserve">semantic knowledge unifying WordNet and Wikipedia,”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Proceedings</w:t>
      </w:r>
      <w:r>
        <w:rPr>
          <w:i/>
          <w:iCs/>
        </w:rPr>
        <w:t xml:space="preserve"> </w:t>
      </w:r>
      <w:r>
        <w:rPr>
          <w:i/>
          <w:iCs/>
        </w:rPr>
        <w:t xml:space="preserve">of the 16th International Conference on World Wide Web</w:t>
      </w:r>
      <w:r>
        <w:t xml:space="preserve">, ACM, 2007,</w:t>
      </w:r>
      <w:r>
        <w:t xml:space="preserve"> </w:t>
      </w:r>
      <w:r>
        <w:t xml:space="preserve">pp. 697–706.</w:t>
      </w:r>
    </w:p>
    <w:p>
      <w:pPr>
        <w:pStyle w:val="BodyText"/>
      </w:pPr>
      <w:r>
        <w:t xml:space="preserve">[31] D. Hienert and F. Luciano,</w:t>
      </w:r>
      <w:r>
        <w:t xml:space="preserve"> </w:t>
      </w:r>
      <w:r>
        <w:t xml:space="preserve">“Extraction of historical events</w:t>
      </w:r>
      <w:r>
        <w:t xml:space="preserve"> </w:t>
      </w:r>
      <w:r>
        <w:t xml:space="preserve">from Wikipedia,”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ESWC 2012 Satellite Events</w:t>
      </w:r>
      <w:r>
        <w:t xml:space="preserve">, LNCS, vol. 7540,</w:t>
      </w:r>
      <w:r>
        <w:t xml:space="preserve"> </w:t>
      </w:r>
      <w:r>
        <w:t xml:space="preserve">2012, pp. 16–28.</w:t>
      </w:r>
    </w:p>
    <w:p>
      <w:pPr>
        <w:pStyle w:val="BodyText"/>
      </w:pPr>
      <w:r>
        <w:t xml:space="preserve">[32] H. Becker, D. Iter, M. Naaman and L. Gravano,</w:t>
      </w:r>
      <w:r>
        <w:t xml:space="preserve"> </w:t>
      </w:r>
      <w:r>
        <w:t xml:space="preserve">“Identifying</w:t>
      </w:r>
      <w:r>
        <w:t xml:space="preserve"> </w:t>
      </w:r>
      <w:r>
        <w:t xml:space="preserve">content for planned events across social media sites,”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Proceedings of WSDM</w:t>
      </w:r>
      <w:r>
        <w:t xml:space="preserve">, Seattle, WA, 2012, pp. 533–542.</w:t>
      </w:r>
    </w:p>
    <w:p>
      <w:pPr>
        <w:pStyle w:val="BodyText"/>
      </w:pPr>
      <w:r>
        <w:t xml:space="preserve">[33] A. Magnuson, V. Dialan and D. Mallela,</w:t>
      </w:r>
      <w:r>
        <w:t xml:space="preserve"> </w:t>
      </w:r>
      <w:r>
        <w:t xml:space="preserve">“Event recommendation</w:t>
      </w:r>
      <w:r>
        <w:t xml:space="preserve"> </w:t>
      </w:r>
      <w:r>
        <w:t xml:space="preserve">using Twitter activity,”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Proceedings of RecSys</w:t>
      </w:r>
      <w:r>
        <w:t xml:space="preserve">, ACM, 2015, pp.</w:t>
      </w:r>
      <w:r>
        <w:t xml:space="preserve"> </w:t>
      </w:r>
      <w:r>
        <w:t xml:space="preserve">331–332.</w:t>
      </w:r>
    </w:p>
    <w:p>
      <w:pPr>
        <w:pStyle w:val="BodyText"/>
      </w:pPr>
      <w:r>
        <w:t xml:space="preserve">[34] A. Farzindar and W. Khreich,</w:t>
      </w:r>
      <w:r>
        <w:t xml:space="preserve"> </w:t>
      </w:r>
      <w:r>
        <w:t xml:space="preserve">“A survey of techniques for event</w:t>
      </w:r>
      <w:r>
        <w:t xml:space="preserve"> </w:t>
      </w:r>
      <w:r>
        <w:t xml:space="preserve">detection in Twitter,”</w:t>
      </w:r>
      <w:r>
        <w:t xml:space="preserve"> </w:t>
      </w:r>
      <w:r>
        <w:rPr>
          <w:i/>
          <w:iCs/>
        </w:rPr>
        <w:t xml:space="preserve">Computational Intelligence</w:t>
      </w:r>
      <w:r>
        <w:t xml:space="preserve">, vol. 31, no. 1,</w:t>
      </w:r>
      <w:r>
        <w:t xml:space="preserve"> </w:t>
      </w:r>
      <w:r>
        <w:t xml:space="preserve">pp. 132–164, 2015.</w:t>
      </w:r>
    </w:p>
    <w:p>
      <w:pPr>
        <w:pStyle w:val="BodyText"/>
      </w:pPr>
      <w:r>
        <w:t xml:space="preserve">[35] Taye Abdulkadir Edris and R. K. Sungkur,</w:t>
      </w:r>
      <w:r>
        <w:t xml:space="preserve"> </w:t>
      </w:r>
      <w:r>
        <w:t xml:space="preserve">“Knowledge discovery</w:t>
      </w:r>
      <w:r>
        <w:t xml:space="preserve"> </w:t>
      </w:r>
      <w:r>
        <w:t xml:space="preserve">from free text: Extraction of violent events in the African</w:t>
      </w:r>
      <w:r>
        <w:t xml:space="preserve"> </w:t>
      </w:r>
      <w:r>
        <w:t xml:space="preserve">context,”</w:t>
      </w:r>
      <w:r>
        <w:t xml:space="preserve"> </w:t>
      </w:r>
      <w:r>
        <w:rPr>
          <w:i/>
          <w:iCs/>
        </w:rPr>
        <w:t xml:space="preserve">New Review of Information Networking</w:t>
      </w:r>
      <w:r>
        <w:t xml:space="preserve">, vol. 24, no. 2,</w:t>
      </w:r>
      <w:r>
        <w:t xml:space="preserve"> </w:t>
      </w:r>
      <w:r>
        <w:t xml:space="preserve">pp. 153–177, 2019.</w:t>
      </w:r>
    </w:p>
    <w:p>
      <w:pPr>
        <w:pStyle w:val="BodyText"/>
      </w:pPr>
      <w:r>
        <w:t xml:space="preserve">[36] W. Wang and D. Zhao,</w:t>
      </w:r>
      <w:r>
        <w:t xml:space="preserve"> </w:t>
      </w:r>
      <w:r>
        <w:t xml:space="preserve">“Chinese news event 5W1H semantic elements</w:t>
      </w:r>
      <w:r>
        <w:t xml:space="preserve"> </w:t>
      </w:r>
      <w:r>
        <w:t xml:space="preserve">extraction for event ontology population,”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Proceedings of the</w:t>
      </w:r>
      <w:r>
        <w:rPr>
          <w:i/>
          <w:iCs/>
        </w:rPr>
        <w:t xml:space="preserve"> </w:t>
      </w:r>
      <w:r>
        <w:rPr>
          <w:i/>
          <w:iCs/>
        </w:rPr>
        <w:t xml:space="preserve">21st International World Wide Web Conference (Companion Volume)</w:t>
      </w:r>
      <w:r>
        <w:t xml:space="preserve">,</w:t>
      </w:r>
      <w:r>
        <w:t xml:space="preserve"> </w:t>
      </w:r>
      <w:r>
        <w:t xml:space="preserve">Lyon, France, 2012, pp. 197–202.</w:t>
      </w:r>
    </w:p>
    <w:p>
      <w:pPr>
        <w:pStyle w:val="BodyText"/>
      </w:pPr>
      <w:r>
        <w:t xml:space="preserve">[37] C. N. Silla and A. A. Freitas,</w:t>
      </w:r>
      <w:r>
        <w:t xml:space="preserve"> </w:t>
      </w:r>
      <w:r>
        <w:t xml:space="preserve">“A survey of hierarchical</w:t>
      </w:r>
      <w:r>
        <w:t xml:space="preserve"> </w:t>
      </w:r>
      <w:r>
        <w:t xml:space="preserve">classification across different application domains,”</w:t>
      </w:r>
      <w:r>
        <w:t xml:space="preserve"> </w:t>
      </w:r>
      <w:r>
        <w:rPr>
          <w:i/>
          <w:iCs/>
        </w:rPr>
        <w:t xml:space="preserve">Data Mining</w:t>
      </w:r>
      <w:r>
        <w:rPr>
          <w:i/>
          <w:iCs/>
        </w:rPr>
        <w:t xml:space="preserve"> </w:t>
      </w:r>
      <w:r>
        <w:rPr>
          <w:i/>
          <w:iCs/>
        </w:rPr>
        <w:t xml:space="preserve">and Knowledge Discovery</w:t>
      </w:r>
      <w:r>
        <w:t xml:space="preserve">, vol. 22, no. 1–2, pp. 31–72, 2011.</w:t>
      </w:r>
    </w:p>
    <w:p>
      <w:pPr>
        <w:pStyle w:val="BodyText"/>
      </w:pPr>
      <w:r>
        <w:t xml:space="preserve">[38] CEWS,</w:t>
      </w:r>
      <w:r>
        <w:t xml:space="preserve"> </w:t>
      </w:r>
      <w:r>
        <w:rPr>
          <w:i/>
          <w:iCs/>
        </w:rPr>
        <w:t xml:space="preserve">Data Collection and Analysis Tools for Continental Early</w:t>
      </w:r>
      <w:r>
        <w:rPr>
          <w:i/>
          <w:iCs/>
        </w:rPr>
        <w:t xml:space="preserve"> </w:t>
      </w:r>
      <w:r>
        <w:rPr>
          <w:i/>
          <w:iCs/>
        </w:rPr>
        <w:t xml:space="preserve">Warning System</w:t>
      </w:r>
      <w:r>
        <w:t xml:space="preserve">, Unpublished Internal Document, Addis Ababa, 2013.</w:t>
      </w:r>
    </w:p>
    <w:p>
      <w:pPr>
        <w:pStyle w:val="BodyText"/>
      </w:pPr>
      <w:r>
        <w:t xml:space="preserve">[39] H. Nakayama,</w:t>
      </w:r>
      <w:r>
        <w:t xml:space="preserve"> </w:t>
      </w:r>
      <w:r>
        <w:t xml:space="preserve">“seqeval: A Python framework for sequence labeling</w:t>
      </w:r>
      <w:r>
        <w:t xml:space="preserve"> </w:t>
      </w:r>
      <w:r>
        <w:t xml:space="preserve">evaluation,”</w:t>
      </w:r>
      <w:r>
        <w:t xml:space="preserve"> </w:t>
      </w:r>
      <w:r>
        <w:t xml:space="preserve">Software, 2018. [Online]. Available:</w:t>
      </w:r>
      <w:r>
        <w:t xml:space="preserve"> </w:t>
      </w:r>
      <w:r>
        <w:t xml:space="preserve">https://github.com/chakki-works/seqeval. Last accessed on</w:t>
      </w:r>
      <w:r>
        <w:t xml:space="preserve"> </w:t>
      </w:r>
      <w:r>
        <w:t xml:space="preserve">May 10, 2026.</w:t>
      </w:r>
    </w:p>
    <w:p>
      <w:pPr>
        <w:pStyle w:val="BodyText"/>
      </w:pPr>
      <w:r>
        <w:t xml:space="preserve">[40] B. F. P. Dossou, A. L. Tonja, O. Yousuf, S. Osei, A. Oppong,</w:t>
      </w:r>
      <w:r>
        <w:t xml:space="preserve"> </w:t>
      </w:r>
      <w:r>
        <w:t xml:space="preserve">I. Shode, O. O. Awoyomi, and C. C. Emezue,</w:t>
      </w:r>
      <w:r>
        <w:t xml:space="preserve"> </w:t>
      </w:r>
      <w:r>
        <w:t xml:space="preserve">“AfroLM: A self-active</w:t>
      </w:r>
      <w:r>
        <w:t xml:space="preserve"> </w:t>
      </w:r>
      <w:r>
        <w:t xml:space="preserve">learning-based multilingual pretrained language model for 23</w:t>
      </w:r>
      <w:r>
        <w:t xml:space="preserve"> </w:t>
      </w:r>
      <w:r>
        <w:t xml:space="preserve">African languages,”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Proceedings of the 3rd Workshop on Simple</w:t>
      </w:r>
      <w:r>
        <w:rPr>
          <w:i/>
          <w:iCs/>
        </w:rPr>
        <w:t xml:space="preserve"> </w:t>
      </w:r>
      <w:r>
        <w:rPr>
          <w:i/>
          <w:iCs/>
        </w:rPr>
        <w:t xml:space="preserve">and Efficient Natural Language Processing (SustaiNLP) at EMNLP</w:t>
      </w:r>
      <w:r>
        <w:rPr>
          <w:i/>
          <w:iCs/>
        </w:rPr>
        <w:t xml:space="preserve"> </w:t>
      </w:r>
      <w:r>
        <w:rPr>
          <w:i/>
          <w:iCs/>
        </w:rPr>
        <w:t xml:space="preserve">2022</w:t>
      </w:r>
      <w:r>
        <w:t xml:space="preserve">, Abu Dhabi, UAE, December 2022, pp. 52–64.</w:t>
      </w:r>
    </w:p>
    <w:bookmarkEnd w:id="96"/>
    <w:bookmarkStart w:id="145" w:name="annexes"/>
    <w:p>
      <w:pPr>
        <w:pStyle w:val="Heading1"/>
      </w:pPr>
      <w:r>
        <w:t xml:space="preserve">Annexes</w:t>
      </w:r>
    </w:p>
    <w:bookmarkStart w:id="103" w:name="Xa0179204f50dc069e2e5ab81fbc97f91b1c62ba"/>
    <w:p>
      <w:pPr>
        <w:pStyle w:val="Heading2"/>
      </w:pPr>
      <w:r>
        <w:t xml:space="preserve">Annex A: Entity Annotation Guidelines (Summary)</w:t>
      </w:r>
    </w:p>
    <w:p>
      <w:pPr>
        <w:pStyle w:val="FirstParagraph"/>
      </w:pPr>
      <w:r>
        <w:t xml:space="preserve">This annex summarises the inclusion and exclusion criteria for the</w:t>
      </w:r>
      <w:r>
        <w:t xml:space="preserve"> </w:t>
      </w:r>
      <w:r>
        <w:t xml:space="preserve">eight entity types in the production schema. The full annotation</w:t>
      </w:r>
      <w:r>
        <w:t xml:space="preserve"> </w:t>
      </w:r>
      <w:r>
        <w:t xml:space="preserve">guidelines are maintained in</w:t>
      </w:r>
      <w:r>
        <w:t xml:space="preserve"> </w:t>
      </w:r>
      <w:r>
        <w:rPr>
          <w:rStyle w:val="VerbatimChar"/>
        </w:rPr>
        <w:t xml:space="preserve">backend/docs/VIONER_GUIDELINES.md</w:t>
      </w:r>
      <w:r>
        <w:t xml:space="preserve">.</w:t>
      </w:r>
    </w:p>
    <w:bookmarkStart w:id="97" w:name="actor-who"/>
    <w:p>
      <w:pPr>
        <w:pStyle w:val="Heading3"/>
      </w:pPr>
      <w:r>
        <w:t xml:space="preserve">ACTOR (WHO)</w:t>
      </w:r>
    </w:p>
    <w:p>
      <w:pPr>
        <w:pStyle w:val="FirstParagraph"/>
      </w:pPr>
      <w:r>
        <w:rPr>
          <w:b/>
          <w:bCs/>
        </w:rPr>
        <w:t xml:space="preserve">Include:</w:t>
      </w:r>
      <w:r>
        <w:t xml:space="preserve"> </w:t>
      </w:r>
      <w:r>
        <w:t xml:space="preserve">- Named organisations:</w:t>
      </w:r>
      <w:r>
        <w:t xml:space="preserve"> </w:t>
      </w:r>
      <w:r>
        <w:t xml:space="preserve">“Boko Haram”</w:t>
      </w:r>
      <w:r>
        <w:t xml:space="preserve">,</w:t>
      </w:r>
      <w:r>
        <w:t xml:space="preserve"> </w:t>
      </w:r>
      <w:r>
        <w:t xml:space="preserve">“Al-Shabaab”</w:t>
      </w:r>
      <w:r>
        <w:t xml:space="preserve">,</w:t>
      </w:r>
      <w:r>
        <w:t xml:space="preserve"> </w:t>
      </w:r>
      <w:r>
        <w:t xml:space="preserve">“M23 rebels”</w:t>
      </w:r>
      <w:r>
        <w:t xml:space="preserve">.</w:t>
      </w:r>
      <w:r>
        <w:t xml:space="preserve"> </w:t>
      </w:r>
      <w:r>
        <w:t xml:space="preserve">- Descriptive references:</w:t>
      </w:r>
      <w:r>
        <w:t xml:space="preserve"> </w:t>
      </w:r>
      <w:r>
        <w:t xml:space="preserve">“armed men”</w:t>
      </w:r>
      <w:r>
        <w:t xml:space="preserve">,</w:t>
      </w:r>
      <w:r>
        <w:t xml:space="preserve"> </w:t>
      </w:r>
      <w:r>
        <w:t xml:space="preserve">“gunmen”</w:t>
      </w:r>
      <w:r>
        <w:t xml:space="preserve">,</w:t>
      </w:r>
      <w:r>
        <w:t xml:space="preserve"> </w:t>
      </w:r>
      <w:r>
        <w:t xml:space="preserve">“militants”</w:t>
      </w:r>
      <w:r>
        <w:t xml:space="preserve">,</w:t>
      </w:r>
      <w:r>
        <w:t xml:space="preserve"> </w:t>
      </w:r>
      <w:r>
        <w:t xml:space="preserve">“insurgents”</w:t>
      </w:r>
      <w:r>
        <w:t xml:space="preserve">,</w:t>
      </w:r>
      <w:r>
        <w:t xml:space="preserve"> </w:t>
      </w:r>
      <w:r>
        <w:t xml:space="preserve">“attackers”</w:t>
      </w:r>
      <w:r>
        <w:t xml:space="preserve">,</w:t>
      </w:r>
      <w:r>
        <w:t xml:space="preserve"> </w:t>
      </w:r>
      <w:r>
        <w:t xml:space="preserve">“assailants”</w:t>
      </w:r>
      <w:r>
        <w:t xml:space="preserve">,</w:t>
      </w:r>
      <w:r>
        <w:t xml:space="preserve"> </w:t>
      </w:r>
      <w:r>
        <w:t xml:space="preserve">“raiders”</w:t>
      </w:r>
      <w:r>
        <w:t xml:space="preserve">.</w:t>
      </w:r>
      <w:r>
        <w:t xml:space="preserve"> </w:t>
      </w:r>
      <w:r>
        <w:t xml:space="preserve">- State security forces:</w:t>
      </w:r>
      <w:r>
        <w:t xml:space="preserve"> </w:t>
      </w:r>
      <w:r>
        <w:t xml:space="preserve">“police”</w:t>
      </w:r>
      <w:r>
        <w:t xml:space="preserve">,</w:t>
      </w:r>
      <w:r>
        <w:t xml:space="preserve"> </w:t>
      </w:r>
      <w:r>
        <w:t xml:space="preserve">“military”</w:t>
      </w:r>
      <w:r>
        <w:t xml:space="preserve">,</w:t>
      </w:r>
      <w:r>
        <w:t xml:space="preserve"> </w:t>
      </w:r>
      <w:r>
        <w:t xml:space="preserve">“army”</w:t>
      </w:r>
      <w:r>
        <w:t xml:space="preserve">,</w:t>
      </w:r>
      <w:r>
        <w:t xml:space="preserve"> </w:t>
      </w:r>
      <w:r>
        <w:t xml:space="preserve">“security</w:t>
      </w:r>
      <w:r>
        <w:t xml:space="preserve"> </w:t>
      </w:r>
      <w:r>
        <w:t xml:space="preserve">forces”</w:t>
      </w:r>
      <w:r>
        <w:t xml:space="preserve">,</w:t>
      </w:r>
      <w:r>
        <w:t xml:space="preserve"> </w:t>
      </w:r>
      <w:r>
        <w:t xml:space="preserve">“ENDF”</w:t>
      </w:r>
      <w:r>
        <w:t xml:space="preserve">,</w:t>
      </w:r>
      <w:r>
        <w:t xml:space="preserve"> </w:t>
      </w:r>
      <w:r>
        <w:t xml:space="preserve">“FARDC”</w:t>
      </w:r>
      <w:r>
        <w:t xml:space="preserve">.</w:t>
      </w:r>
      <w:r>
        <w:t xml:space="preserve"> </w:t>
      </w:r>
      <w:r>
        <w:t xml:space="preserve">- Specific individuals when they are the perpetrator:</w:t>
      </w:r>
      <w:r>
        <w:t xml:space="preserve"> </w:t>
      </w:r>
      <w:r>
        <w:t xml:space="preserve">“the suicide</w:t>
      </w:r>
      <w:r>
        <w:t xml:space="preserve"> </w:t>
      </w:r>
      <w:r>
        <w:t xml:space="preserve">bomber”</w:t>
      </w:r>
      <w:r>
        <w:t xml:space="preserve">,</w:t>
      </w:r>
      <w:r>
        <w:t xml:space="preserve"> </w:t>
      </w:r>
      <w:r>
        <w:t xml:space="preserve">“the assailant”</w:t>
      </w:r>
      <w:r>
        <w:t xml:space="preserve">.</w:t>
      </w:r>
      <w:r>
        <w:t xml:space="preserve"> </w:t>
      </w:r>
      <w:r>
        <w:t xml:space="preserve">- Ethnic or communal groups when they perpetrate violence:</w:t>
      </w:r>
      <w:r>
        <w:t xml:space="preserve"> </w:t>
      </w:r>
      <w:r>
        <w:t xml:space="preserve">“Fulani</w:t>
      </w:r>
      <w:r>
        <w:t xml:space="preserve"> </w:t>
      </w:r>
      <w:r>
        <w:t xml:space="preserve">herders”</w:t>
      </w:r>
      <w:r>
        <w:t xml:space="preserve">,</w:t>
      </w:r>
      <w:r>
        <w:t xml:space="preserve"> </w:t>
      </w:r>
      <w:r>
        <w:t xml:space="preserve">“ethnic militia”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Exclude:</w:t>
      </w:r>
      <w:r>
        <w:t xml:space="preserve"> </w:t>
      </w:r>
      <w:r>
        <w:t xml:space="preserve">- Inanimate objects:</w:t>
      </w:r>
      <w:r>
        <w:t xml:space="preserve"> </w:t>
      </w:r>
      <w:r>
        <w:t xml:space="preserve">“the bomb”</w:t>
      </w:r>
      <w:r>
        <w:t xml:space="preserve">,</w:t>
      </w:r>
      <w:r>
        <w:t xml:space="preserve"> </w:t>
      </w:r>
      <w:r>
        <w:t xml:space="preserve">“the explosion”</w:t>
      </w:r>
      <w:r>
        <w:t xml:space="preserve"> </w:t>
      </w:r>
      <w:r>
        <w:t xml:space="preserve">(these are methods,</w:t>
      </w:r>
      <w:r>
        <w:t xml:space="preserve"> </w:t>
      </w:r>
      <w:r>
        <w:t xml:space="preserve">not actors).</w:t>
      </w:r>
      <w:r>
        <w:t xml:space="preserve"> </w:t>
      </w:r>
      <w:r>
        <w:t xml:space="preserve">- Passive constructions without a clear actor:</w:t>
      </w:r>
      <w:r>
        <w:t xml:space="preserve"> </w:t>
      </w:r>
      <w:r>
        <w:t xml:space="preserve">“12 were killed”</w:t>
      </w:r>
      <w:r>
        <w:t xml:space="preserve"> </w:t>
      </w:r>
      <w:r>
        <w:t xml:space="preserve">(no</w:t>
      </w:r>
      <w:r>
        <w:t xml:space="preserve"> </w:t>
      </w:r>
      <w:r>
        <w:t xml:space="preserve">ACTOR is tagged).</w:t>
      </w:r>
    </w:p>
    <w:bookmarkEnd w:id="97"/>
    <w:bookmarkStart w:id="98" w:name="victim-whom"/>
    <w:p>
      <w:pPr>
        <w:pStyle w:val="Heading3"/>
      </w:pPr>
      <w:r>
        <w:t xml:space="preserve">VICTIM (WHOM)</w:t>
      </w:r>
    </w:p>
    <w:p>
      <w:pPr>
        <w:pStyle w:val="FirstParagraph"/>
      </w:pPr>
      <w:r>
        <w:rPr>
          <w:b/>
          <w:bCs/>
        </w:rPr>
        <w:t xml:space="preserve">Include:</w:t>
      </w:r>
      <w:r>
        <w:t xml:space="preserve"> </w:t>
      </w:r>
      <w:r>
        <w:t xml:space="preserve">- Specific individuals:</w:t>
      </w:r>
      <w:r>
        <w:t xml:space="preserve"> </w:t>
      </w:r>
      <w:r>
        <w:t xml:space="preserve">“the mayor”</w:t>
      </w:r>
      <w:r>
        <w:t xml:space="preserve">,</w:t>
      </w:r>
      <w:r>
        <w:t xml:space="preserve"> </w:t>
      </w:r>
      <w:r>
        <w:t xml:space="preserve">“aid workers”</w:t>
      </w:r>
      <w:r>
        <w:t xml:space="preserve">,</w:t>
      </w:r>
      <w:r>
        <w:t xml:space="preserve"> </w:t>
      </w:r>
      <w:r>
        <w:t xml:space="preserve">“journalist Y”</w:t>
      </w:r>
      <w:r>
        <w:t xml:space="preserve">.</w:t>
      </w:r>
      <w:r>
        <w:t xml:space="preserve"> </w:t>
      </w:r>
      <w:r>
        <w:t xml:space="preserve">- Groups:</w:t>
      </w:r>
      <w:r>
        <w:t xml:space="preserve"> </w:t>
      </w:r>
      <w:r>
        <w:t xml:space="preserve">“civilians”</w:t>
      </w:r>
      <w:r>
        <w:t xml:space="preserve">,</w:t>
      </w:r>
      <w:r>
        <w:t xml:space="preserve"> </w:t>
      </w:r>
      <w:r>
        <w:t xml:space="preserve">“protesters”</w:t>
      </w:r>
      <w:r>
        <w:t xml:space="preserve">,</w:t>
      </w:r>
      <w:r>
        <w:t xml:space="preserve"> </w:t>
      </w:r>
      <w:r>
        <w:t xml:space="preserve">“worshippers”</w:t>
      </w:r>
      <w:r>
        <w:t xml:space="preserve">,</w:t>
      </w:r>
      <w:r>
        <w:t xml:space="preserve"> </w:t>
      </w:r>
      <w:r>
        <w:t xml:space="preserve">“students”</w:t>
      </w:r>
      <w:r>
        <w:t xml:space="preserve">.</w:t>
      </w:r>
      <w:r>
        <w:t xml:space="preserve"> </w:t>
      </w:r>
      <w:r>
        <w:t xml:space="preserve">- Demographic descriptions:</w:t>
      </w:r>
      <w:r>
        <w:t xml:space="preserve"> </w:t>
      </w:r>
      <w:r>
        <w:t xml:space="preserve">“women and children”</w:t>
      </w:r>
      <w:r>
        <w:t xml:space="preserve">,</w:t>
      </w:r>
      <w:r>
        <w:t xml:space="preserve"> </w:t>
      </w:r>
      <w:r>
        <w:t xml:space="preserve">“displaced</w:t>
      </w:r>
      <w:r>
        <w:t xml:space="preserve"> </w:t>
      </w:r>
      <w:r>
        <w:t xml:space="preserve">persons”</w:t>
      </w:r>
      <w:r>
        <w:t xml:space="preserve">.</w:t>
      </w:r>
      <w:r>
        <w:t xml:space="preserve"> </w:t>
      </w:r>
      <w:r>
        <w:t xml:space="preserve">- Numeric counts of victims:</w:t>
      </w:r>
      <w:r>
        <w:t xml:space="preserve"> </w:t>
      </w:r>
      <w:r>
        <w:t xml:space="preserve">“12 people”</w:t>
      </w:r>
      <w:r>
        <w:t xml:space="preserve">,</w:t>
      </w:r>
      <w:r>
        <w:t xml:space="preserve"> </w:t>
      </w:r>
      <w:r>
        <w:t xml:space="preserve">“dozens of civilians”</w:t>
      </w:r>
      <w:r>
        <w:t xml:space="preserve">.</w:t>
      </w:r>
      <w:r>
        <w:t xml:space="preserve"> </w:t>
      </w:r>
      <w:r>
        <w:t xml:space="preserve">- Infrastructure as victim when violence targets it:</w:t>
      </w:r>
      <w:r>
        <w:t xml:space="preserve"> </w:t>
      </w:r>
      <w:r>
        <w:t xml:space="preserve">“the power</w:t>
      </w:r>
      <w:r>
        <w:t xml:space="preserve"> </w:t>
      </w:r>
      <w:r>
        <w:t xml:space="preserve">plant”</w:t>
      </w:r>
      <w:r>
        <w:t xml:space="preserve">,</w:t>
      </w:r>
      <w:r>
        <w:t xml:space="preserve"> </w:t>
      </w:r>
      <w:r>
        <w:t xml:space="preserve">“the bridge”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Exclude:</w:t>
      </w:r>
      <w:r>
        <w:t xml:space="preserve"> </w:t>
      </w:r>
      <w:r>
        <w:t xml:space="preserve">- The perpetrators themselves.</w:t>
      </w:r>
      <w:r>
        <w:t xml:space="preserve"> </w:t>
      </w:r>
      <w:r>
        <w:t xml:space="preserve">- Generic third parties not affected by the violence.</w:t>
      </w:r>
    </w:p>
    <w:bookmarkEnd w:id="98"/>
    <w:bookmarkStart w:id="99" w:name="action-what"/>
    <w:p>
      <w:pPr>
        <w:pStyle w:val="Heading3"/>
      </w:pPr>
      <w:r>
        <w:t xml:space="preserve">ACTION (WHAT)</w:t>
      </w:r>
    </w:p>
    <w:p>
      <w:pPr>
        <w:pStyle w:val="FirstParagraph"/>
      </w:pPr>
      <w:r>
        <w:rPr>
          <w:b/>
          <w:bCs/>
        </w:rPr>
        <w:t xml:space="preserve">Include:</w:t>
      </w:r>
      <w:r>
        <w:t xml:space="preserve"> </w:t>
      </w:r>
      <w:r>
        <w:t xml:space="preserve">- Verbs describing what happened:</w:t>
      </w:r>
      <w:r>
        <w:t xml:space="preserve"> </w:t>
      </w:r>
      <w:r>
        <w:t xml:space="preserve">“attacked”</w:t>
      </w:r>
      <w:r>
        <w:t xml:space="preserve">,</w:t>
      </w:r>
      <w:r>
        <w:t xml:space="preserve"> </w:t>
      </w:r>
      <w:r>
        <w:t xml:space="preserve">“killed”</w:t>
      </w:r>
      <w:r>
        <w:t xml:space="preserve">,</w:t>
      </w:r>
      <w:r>
        <w:t xml:space="preserve"> </w:t>
      </w:r>
      <w:r>
        <w:t xml:space="preserve">“ambushed”</w:t>
      </w:r>
      <w:r>
        <w:t xml:space="preserve">,</w:t>
      </w:r>
      <w:r>
        <w:t xml:space="preserve"> </w:t>
      </w:r>
      <w:r>
        <w:t xml:space="preserve">“raided”</w:t>
      </w:r>
      <w:r>
        <w:t xml:space="preserve">,</w:t>
      </w:r>
      <w:r>
        <w:t xml:space="preserve"> </w:t>
      </w:r>
      <w:r>
        <w:t xml:space="preserve">“abducted”</w:t>
      </w:r>
      <w:r>
        <w:t xml:space="preserve">,</w:t>
      </w:r>
      <w:r>
        <w:t xml:space="preserve"> </w:t>
      </w:r>
      <w:r>
        <w:t xml:space="preserve">“bombed”</w:t>
      </w:r>
      <w:r>
        <w:t xml:space="preserve">,</w:t>
      </w:r>
      <w:r>
        <w:t xml:space="preserve"> </w:t>
      </w:r>
      <w:r>
        <w:t xml:space="preserve">“stormed”</w:t>
      </w:r>
      <w:r>
        <w:t xml:space="preserve">.</w:t>
      </w:r>
      <w:r>
        <w:t xml:space="preserve"> </w:t>
      </w:r>
      <w:r>
        <w:t xml:space="preserve">- Nominalised actions when they are the main predicate:</w:t>
      </w:r>
      <w:r>
        <w:t xml:space="preserve"> </w:t>
      </w:r>
      <w:r>
        <w:t xml:space="preserve">“an attack”</w:t>
      </w:r>
      <w:r>
        <w:t xml:space="preserve">,</w:t>
      </w:r>
      <w:r>
        <w:t xml:space="preserve"> </w:t>
      </w:r>
      <w:r>
        <w:t xml:space="preserve">“the raid”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Exclude:</w:t>
      </w:r>
      <w:r>
        <w:t xml:space="preserve"> </w:t>
      </w:r>
      <w:r>
        <w:t xml:space="preserve">- Verbs not describing the violent action itself:</w:t>
      </w:r>
      <w:r>
        <w:t xml:space="preserve"> </w:t>
      </w:r>
      <w:r>
        <w:t xml:space="preserve">“said”</w:t>
      </w:r>
      <w:r>
        <w:t xml:space="preserve">,</w:t>
      </w:r>
      <w:r>
        <w:t xml:space="preserve"> </w:t>
      </w:r>
      <w:r>
        <w:t xml:space="preserve">“reported”</w:t>
      </w:r>
      <w:r>
        <w:t xml:space="preserve">,</w:t>
      </w:r>
      <w:r>
        <w:t xml:space="preserve"> </w:t>
      </w:r>
      <w:r>
        <w:t xml:space="preserve">“claimed”</w:t>
      </w:r>
      <w:r>
        <w:t xml:space="preserve">.</w:t>
      </w:r>
    </w:p>
    <w:bookmarkEnd w:id="99"/>
    <w:bookmarkStart w:id="100" w:name="date-when"/>
    <w:p>
      <w:pPr>
        <w:pStyle w:val="Heading3"/>
      </w:pPr>
      <w:r>
        <w:t xml:space="preserve">DATE (WHEN)</w:t>
      </w:r>
    </w:p>
    <w:p>
      <w:pPr>
        <w:pStyle w:val="FirstParagraph"/>
      </w:pPr>
      <w:r>
        <w:rPr>
          <w:b/>
          <w:bCs/>
        </w:rPr>
        <w:t xml:space="preserve">Include:</w:t>
      </w:r>
      <w:r>
        <w:t xml:space="preserve"> </w:t>
      </w:r>
      <w:r>
        <w:t xml:space="preserve">- Specific dates:</w:t>
      </w:r>
      <w:r>
        <w:t xml:space="preserve"> </w:t>
      </w:r>
      <w:r>
        <w:t xml:space="preserve">“20 December 2024”</w:t>
      </w:r>
      <w:r>
        <w:t xml:space="preserve">,</w:t>
      </w:r>
      <w:r>
        <w:t xml:space="preserve"> </w:t>
      </w:r>
      <w:r>
        <w:t xml:space="preserve">“January 15”</w:t>
      </w:r>
      <w:r>
        <w:t xml:space="preserve">.</w:t>
      </w:r>
      <w:r>
        <w:t xml:space="preserve"> </w:t>
      </w:r>
      <w:r>
        <w:t xml:space="preserve">- Relative temporal references:</w:t>
      </w:r>
      <w:r>
        <w:t xml:space="preserve"> </w:t>
      </w:r>
      <w:r>
        <w:t xml:space="preserve">“yesterday”</w:t>
      </w:r>
      <w:r>
        <w:t xml:space="preserve">,</w:t>
      </w:r>
      <w:r>
        <w:t xml:space="preserve"> </w:t>
      </w:r>
      <w:r>
        <w:t xml:space="preserve">“last Tuesday”</w:t>
      </w:r>
      <w:r>
        <w:t xml:space="preserve">,</w:t>
      </w:r>
      <w:r>
        <w:t xml:space="preserve"> </w:t>
      </w:r>
      <w:r>
        <w:t xml:space="preserve">“earlier this week”</w:t>
      </w:r>
      <w:r>
        <w:t xml:space="preserve">.</w:t>
      </w:r>
      <w:r>
        <w:t xml:space="preserve"> </w:t>
      </w:r>
      <w:r>
        <w:t xml:space="preserve">- Day-of-week mentions:</w:t>
      </w:r>
      <w:r>
        <w:t xml:space="preserve"> </w:t>
      </w:r>
      <w:r>
        <w:t xml:space="preserve">“on Monday”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Exclude:</w:t>
      </w:r>
      <w:r>
        <w:t xml:space="preserve"> </w:t>
      </w:r>
      <w:r>
        <w:t xml:space="preserve">- Years used as background context:</w:t>
      </w:r>
      <w:r>
        <w:t xml:space="preserve"> </w:t>
      </w:r>
      <w:r>
        <w:t xml:space="preserve">“since 2017”</w:t>
      </w:r>
      <w:r>
        <w:t xml:space="preserve">.</w:t>
      </w:r>
    </w:p>
    <w:bookmarkEnd w:id="100"/>
    <w:bookmarkStart w:id="101" w:name="region-city-district-where"/>
    <w:p>
      <w:pPr>
        <w:pStyle w:val="Heading3"/>
      </w:pPr>
      <w:r>
        <w:t xml:space="preserve">REGION / CITY / DISTRICT (WHERE)</w:t>
      </w:r>
    </w:p>
    <w:p>
      <w:pPr>
        <w:pStyle w:val="FirstParagraph"/>
      </w:pPr>
      <w:r>
        <w:rPr>
          <w:b/>
          <w:bCs/>
        </w:rPr>
        <w:t xml:space="preserve">Annotate at the most specific level mentioned.</w:t>
      </w:r>
      <w:r>
        <w:t xml:space="preserve"> </w:t>
      </w:r>
      <w:r>
        <w:t xml:space="preserve">Use the</w:t>
      </w:r>
      <w:r>
        <w:t xml:space="preserve"> </w:t>
      </w:r>
      <w:r>
        <w:t xml:space="preserve">location hierarchy: specific site &lt; village/neighbourhood &lt; city/town</w:t>
      </w:r>
      <w:r>
        <w:t xml:space="preserve"> </w:t>
      </w:r>
      <w:r>
        <w:t xml:space="preserve">&lt; district/county &lt; state/province/region &lt; country &lt; sub-region.</w:t>
      </w:r>
      <w:r>
        <w:t xml:space="preserve"> </w:t>
      </w:r>
      <w:r>
        <w:t xml:space="preserve">COUNTRY is not part of the model schema; it is resolved</w:t>
      </w:r>
      <w:r>
        <w:t xml:space="preserve"> </w:t>
      </w:r>
      <w:r>
        <w:t xml:space="preserve">deterministically from CITY and REGION via the knowledge base.</w:t>
      </w:r>
    </w:p>
    <w:bookmarkEnd w:id="101"/>
    <w:bookmarkStart w:id="102" w:name="casualties-how"/>
    <w:p>
      <w:pPr>
        <w:pStyle w:val="Heading3"/>
      </w:pPr>
      <w:r>
        <w:t xml:space="preserve">CASUALTIES (HOW)</w:t>
      </w:r>
    </w:p>
    <w:p>
      <w:pPr>
        <w:pStyle w:val="FirstParagraph"/>
      </w:pPr>
      <w:r>
        <w:rPr>
          <w:b/>
          <w:bCs/>
        </w:rPr>
        <w:t xml:space="preserve">Include:</w:t>
      </w:r>
      <w:r>
        <w:t xml:space="preserve"> </w:t>
      </w:r>
      <w:r>
        <w:t xml:space="preserve">- Death counts and their descriptors:</w:t>
      </w:r>
      <w:r>
        <w:t xml:space="preserve"> </w:t>
      </w:r>
      <w:r>
        <w:t xml:space="preserve">“killed 12”</w:t>
      </w:r>
      <w:r>
        <w:t xml:space="preserve">,</w:t>
      </w:r>
      <w:r>
        <w:t xml:space="preserve"> </w:t>
      </w:r>
      <w:r>
        <w:t xml:space="preserve">“3 dead”</w:t>
      </w:r>
      <w:r>
        <w:t xml:space="preserve">,</w:t>
      </w:r>
      <w:r>
        <w:t xml:space="preserve"> </w:t>
      </w:r>
      <w:r>
        <w:t xml:space="preserve">“5</w:t>
      </w:r>
      <w:r>
        <w:t xml:space="preserve"> </w:t>
      </w:r>
      <w:r>
        <w:t xml:space="preserve">fatalities”</w:t>
      </w:r>
      <w:r>
        <w:t xml:space="preserve">.</w:t>
      </w:r>
      <w:r>
        <w:t xml:space="preserve"> </w:t>
      </w:r>
      <w:r>
        <w:t xml:space="preserve">- Injury counts:</w:t>
      </w:r>
      <w:r>
        <w:t xml:space="preserve"> </w:t>
      </w:r>
      <w:r>
        <w:t xml:space="preserve">“wounded 7”</w:t>
      </w:r>
      <w:r>
        <w:t xml:space="preserve">,</w:t>
      </w:r>
      <w:r>
        <w:t xml:space="preserve"> </w:t>
      </w:r>
      <w:r>
        <w:t xml:space="preserve">“20 injured”</w:t>
      </w:r>
      <w:r>
        <w:t xml:space="preserve">.</w:t>
      </w:r>
      <w:r>
        <w:t xml:space="preserve"> </w:t>
      </w:r>
      <w:r>
        <w:t xml:space="preserve">- Displacement counts when they appear in the same casualty-style</w:t>
      </w:r>
      <w:r>
        <w:t xml:space="preserve"> </w:t>
      </w:r>
      <w:r>
        <w:t xml:space="preserve">construction:</w:t>
      </w:r>
      <w:r>
        <w:t xml:space="preserve"> </w:t>
      </w:r>
      <w:r>
        <w:t xml:space="preserve">“displacing 2,000”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Exclude:</w:t>
      </w:r>
      <w:r>
        <w:t xml:space="preserve"> </w:t>
      </w:r>
      <w:r>
        <w:t xml:space="preserve">- Damage descriptions without numeric value:</w:t>
      </w:r>
      <w:r>
        <w:t xml:space="preserve"> </w:t>
      </w:r>
      <w:r>
        <w:t xml:space="preserve">“extensive damage”</w:t>
      </w:r>
      <w:r>
        <w:t xml:space="preserve">.</w:t>
      </w:r>
    </w:p>
    <w:bookmarkEnd w:id="102"/>
    <w:bookmarkEnd w:id="103"/>
    <w:bookmarkStart w:id="127" w:name="Xcbf1f9d99e85c2a6c7f5ffee603f1c5ef632cba"/>
    <w:p>
      <w:pPr>
        <w:pStyle w:val="Heading2"/>
      </w:pPr>
      <w:r>
        <w:t xml:space="preserve">Annex B: Hierarchical Taxonomy of African Violent Events</w:t>
      </w:r>
    </w:p>
    <w:p>
      <w:pPr>
        <w:pStyle w:val="FirstParagraph"/>
      </w:pPr>
      <w:r>
        <w:t xml:space="preserve">The full four-level taxonomy is reproduced below. Level 4 subtypes</w:t>
      </w:r>
      <w:r>
        <w:t xml:space="preserve"> </w:t>
      </w:r>
      <w:r>
        <w:t xml:space="preserve">are listed only where they apply.</w:t>
      </w:r>
    </w:p>
    <w:bookmarkStart w:id="109" w:name="level-1-political-violence"/>
    <w:p>
      <w:pPr>
        <w:pStyle w:val="Heading3"/>
      </w:pPr>
      <w:r>
        <w:t xml:space="preserve">Level 1: POLITICAL VIOLENCE</w:t>
      </w:r>
    </w:p>
    <w:bookmarkStart w:id="104" w:name="level-2-rebellion-armed-insurgency"/>
    <w:p>
      <w:pPr>
        <w:pStyle w:val="Heading4"/>
      </w:pPr>
      <w:r>
        <w:t xml:space="preserve">Level 2: Rebellion / Armed Insurgency</w:t>
      </w:r>
    </w:p>
    <w:p>
      <w:pPr>
        <w:pStyle w:val="Compact"/>
        <w:numPr>
          <w:ilvl w:val="0"/>
          <w:numId w:val="1018"/>
        </w:numPr>
      </w:pPr>
      <w:r>
        <w:t xml:space="preserve">Armed Clash / Battle</w:t>
      </w:r>
    </w:p>
    <w:p>
      <w:pPr>
        <w:pStyle w:val="Compact"/>
        <w:numPr>
          <w:ilvl w:val="0"/>
          <w:numId w:val="1018"/>
        </w:numPr>
      </w:pPr>
      <w:r>
        <w:t xml:space="preserve">Ambush</w:t>
      </w:r>
    </w:p>
    <w:p>
      <w:pPr>
        <w:pStyle w:val="Compact"/>
        <w:numPr>
          <w:ilvl w:val="1"/>
          <w:numId w:val="1019"/>
        </w:numPr>
      </w:pPr>
      <w:r>
        <w:t xml:space="preserve">Roadside Ambush</w:t>
      </w:r>
    </w:p>
    <w:p>
      <w:pPr>
        <w:pStyle w:val="Compact"/>
        <w:numPr>
          <w:ilvl w:val="1"/>
          <w:numId w:val="1019"/>
        </w:numPr>
      </w:pPr>
      <w:r>
        <w:t xml:space="preserve">IED Ambush</w:t>
      </w:r>
    </w:p>
    <w:p>
      <w:pPr>
        <w:pStyle w:val="Compact"/>
        <w:numPr>
          <w:ilvl w:val="1"/>
          <w:numId w:val="1019"/>
        </w:numPr>
      </w:pPr>
      <w:r>
        <w:t xml:space="preserve">Complex Ambush</w:t>
      </w:r>
    </w:p>
    <w:p>
      <w:pPr>
        <w:pStyle w:val="Compact"/>
        <w:numPr>
          <w:ilvl w:val="0"/>
          <w:numId w:val="1018"/>
        </w:numPr>
      </w:pPr>
      <w:r>
        <w:t xml:space="preserve">Rebel Attack on Government Position</w:t>
      </w:r>
    </w:p>
    <w:p>
      <w:pPr>
        <w:pStyle w:val="Compact"/>
        <w:numPr>
          <w:ilvl w:val="1"/>
          <w:numId w:val="1020"/>
        </w:numPr>
      </w:pPr>
      <w:r>
        <w:t xml:space="preserve">Base Assault</w:t>
      </w:r>
    </w:p>
    <w:p>
      <w:pPr>
        <w:pStyle w:val="Compact"/>
        <w:numPr>
          <w:ilvl w:val="1"/>
          <w:numId w:val="1020"/>
        </w:numPr>
      </w:pPr>
      <w:r>
        <w:t xml:space="preserve">Checkpoint Attack</w:t>
      </w:r>
    </w:p>
    <w:p>
      <w:pPr>
        <w:pStyle w:val="Compact"/>
        <w:numPr>
          <w:ilvl w:val="1"/>
          <w:numId w:val="1020"/>
        </w:numPr>
      </w:pPr>
      <w:r>
        <w:t xml:space="preserve">Overrun Operation</w:t>
      </w:r>
    </w:p>
    <w:p>
      <w:pPr>
        <w:pStyle w:val="Compact"/>
        <w:numPr>
          <w:ilvl w:val="0"/>
          <w:numId w:val="1018"/>
        </w:numPr>
      </w:pPr>
      <w:r>
        <w:t xml:space="preserve">Forced Recruitment</w:t>
      </w:r>
    </w:p>
    <w:bookmarkEnd w:id="104"/>
    <w:bookmarkStart w:id="105" w:name="level-2-terrorism"/>
    <w:p>
      <w:pPr>
        <w:pStyle w:val="Heading4"/>
      </w:pPr>
      <w:r>
        <w:t xml:space="preserve">Level 2: Terrorism</w:t>
      </w:r>
    </w:p>
    <w:p>
      <w:pPr>
        <w:pStyle w:val="Compact"/>
        <w:numPr>
          <w:ilvl w:val="0"/>
          <w:numId w:val="1021"/>
        </w:numPr>
      </w:pPr>
      <w:r>
        <w:t xml:space="preserve">Bombing / Explosive Attack</w:t>
      </w:r>
    </w:p>
    <w:p>
      <w:pPr>
        <w:pStyle w:val="Compact"/>
        <w:numPr>
          <w:ilvl w:val="1"/>
          <w:numId w:val="1022"/>
        </w:numPr>
      </w:pPr>
      <w:r>
        <w:t xml:space="preserve">Suicide Bombing</w:t>
      </w:r>
    </w:p>
    <w:p>
      <w:pPr>
        <w:pStyle w:val="Compact"/>
        <w:numPr>
          <w:ilvl w:val="1"/>
          <w:numId w:val="1022"/>
        </w:numPr>
      </w:pPr>
      <w:r>
        <w:t xml:space="preserve">Car / Vehicle Bombing (VBIED)</w:t>
      </w:r>
    </w:p>
    <w:p>
      <w:pPr>
        <w:pStyle w:val="Compact"/>
        <w:numPr>
          <w:ilvl w:val="1"/>
          <w:numId w:val="1022"/>
        </w:numPr>
      </w:pPr>
      <w:r>
        <w:t xml:space="preserve">Roadside IED</w:t>
      </w:r>
    </w:p>
    <w:p>
      <w:pPr>
        <w:pStyle w:val="Compact"/>
        <w:numPr>
          <w:ilvl w:val="1"/>
          <w:numId w:val="1022"/>
        </w:numPr>
      </w:pPr>
      <w:r>
        <w:t xml:space="preserve">Grenade Attack</w:t>
      </w:r>
    </w:p>
    <w:p>
      <w:pPr>
        <w:pStyle w:val="Compact"/>
        <w:numPr>
          <w:ilvl w:val="1"/>
          <w:numId w:val="1022"/>
        </w:numPr>
      </w:pPr>
      <w:r>
        <w:t xml:space="preserve">Building / Infrastructure Bombing</w:t>
      </w:r>
    </w:p>
    <w:p>
      <w:pPr>
        <w:pStyle w:val="Compact"/>
        <w:numPr>
          <w:ilvl w:val="0"/>
          <w:numId w:val="1021"/>
        </w:numPr>
      </w:pPr>
      <w:r>
        <w:t xml:space="preserve">Armed Assault</w:t>
      </w:r>
    </w:p>
    <w:p>
      <w:pPr>
        <w:pStyle w:val="Compact"/>
        <w:numPr>
          <w:ilvl w:val="1"/>
          <w:numId w:val="1023"/>
        </w:numPr>
      </w:pPr>
      <w:r>
        <w:t xml:space="preserve">Mass Shooting / Rampage</w:t>
      </w:r>
    </w:p>
    <w:p>
      <w:pPr>
        <w:pStyle w:val="Compact"/>
        <w:numPr>
          <w:ilvl w:val="1"/>
          <w:numId w:val="1023"/>
        </w:numPr>
      </w:pPr>
      <w:r>
        <w:t xml:space="preserve">Coordinated Multi-Site Attack</w:t>
      </w:r>
    </w:p>
    <w:p>
      <w:pPr>
        <w:pStyle w:val="Compact"/>
        <w:numPr>
          <w:ilvl w:val="1"/>
          <w:numId w:val="1023"/>
        </w:numPr>
      </w:pPr>
      <w:r>
        <w:t xml:space="preserve">Lone Actor Attack</w:t>
      </w:r>
    </w:p>
    <w:p>
      <w:pPr>
        <w:pStyle w:val="Compact"/>
        <w:numPr>
          <w:ilvl w:val="1"/>
          <w:numId w:val="1023"/>
        </w:numPr>
      </w:pPr>
      <w:r>
        <w:t xml:space="preserve">Armed Raid</w:t>
      </w:r>
    </w:p>
    <w:p>
      <w:pPr>
        <w:pStyle w:val="Compact"/>
        <w:numPr>
          <w:ilvl w:val="0"/>
          <w:numId w:val="1021"/>
        </w:numPr>
      </w:pPr>
      <w:r>
        <w:t xml:space="preserve">Kidnapping / Hostage-Taking (Terrorism)</w:t>
      </w:r>
    </w:p>
    <w:p>
      <w:pPr>
        <w:pStyle w:val="Compact"/>
        <w:numPr>
          <w:ilvl w:val="0"/>
          <w:numId w:val="1021"/>
        </w:numPr>
      </w:pPr>
      <w:r>
        <w:t xml:space="preserve">Assassination (Terrorism)</w:t>
      </w:r>
    </w:p>
    <w:p>
      <w:pPr>
        <w:pStyle w:val="Compact"/>
        <w:numPr>
          <w:ilvl w:val="0"/>
          <w:numId w:val="1021"/>
        </w:numPr>
      </w:pPr>
      <w:r>
        <w:t xml:space="preserve">Attack on Symbolic / Soft Targets</w:t>
      </w:r>
    </w:p>
    <w:p>
      <w:pPr>
        <w:pStyle w:val="Compact"/>
        <w:numPr>
          <w:ilvl w:val="1"/>
          <w:numId w:val="1024"/>
        </w:numPr>
      </w:pPr>
      <w:r>
        <w:t xml:space="preserve">Attack on Religious Site</w:t>
      </w:r>
    </w:p>
    <w:p>
      <w:pPr>
        <w:pStyle w:val="Compact"/>
        <w:numPr>
          <w:ilvl w:val="1"/>
          <w:numId w:val="1024"/>
        </w:numPr>
      </w:pPr>
      <w:r>
        <w:t xml:space="preserve">Attack on Educational Institution</w:t>
      </w:r>
    </w:p>
    <w:p>
      <w:pPr>
        <w:pStyle w:val="Compact"/>
        <w:numPr>
          <w:ilvl w:val="1"/>
          <w:numId w:val="1024"/>
        </w:numPr>
      </w:pPr>
      <w:r>
        <w:t xml:space="preserve">Attack on Healthcare Facility</w:t>
      </w:r>
    </w:p>
    <w:p>
      <w:pPr>
        <w:pStyle w:val="Compact"/>
        <w:numPr>
          <w:ilvl w:val="1"/>
          <w:numId w:val="1024"/>
        </w:numPr>
      </w:pPr>
      <w:r>
        <w:t xml:space="preserve">Attack on Humanitarian / Aid Workers</w:t>
      </w:r>
    </w:p>
    <w:p>
      <w:pPr>
        <w:pStyle w:val="Compact"/>
        <w:numPr>
          <w:ilvl w:val="1"/>
          <w:numId w:val="1024"/>
        </w:numPr>
      </w:pPr>
      <w:r>
        <w:t xml:space="preserve">Attack on Transportation</w:t>
      </w:r>
    </w:p>
    <w:p>
      <w:pPr>
        <w:pStyle w:val="Compact"/>
        <w:numPr>
          <w:ilvl w:val="1"/>
          <w:numId w:val="1024"/>
        </w:numPr>
      </w:pPr>
      <w:r>
        <w:t xml:space="preserve">Attack on Commercial / Economic Target</w:t>
      </w:r>
    </w:p>
    <w:bookmarkEnd w:id="105"/>
    <w:bookmarkStart w:id="106" w:name="level-2-coup-and-regime-change-violence"/>
    <w:p>
      <w:pPr>
        <w:pStyle w:val="Heading4"/>
      </w:pPr>
      <w:r>
        <w:t xml:space="preserve">Level 2: Coup and Regime Change Violence</w:t>
      </w:r>
    </w:p>
    <w:p>
      <w:pPr>
        <w:pStyle w:val="Compact"/>
        <w:numPr>
          <w:ilvl w:val="0"/>
          <w:numId w:val="1025"/>
        </w:numPr>
      </w:pPr>
      <w:r>
        <w:t xml:space="preserve">Military Coup (Violent)</w:t>
      </w:r>
    </w:p>
    <w:p>
      <w:pPr>
        <w:pStyle w:val="Compact"/>
        <w:numPr>
          <w:ilvl w:val="0"/>
          <w:numId w:val="1025"/>
        </w:numPr>
      </w:pPr>
      <w:r>
        <w:t xml:space="preserve">Coup-Related Violence</w:t>
      </w:r>
    </w:p>
    <w:p>
      <w:pPr>
        <w:pStyle w:val="Compact"/>
        <w:numPr>
          <w:ilvl w:val="0"/>
          <w:numId w:val="1025"/>
        </w:numPr>
      </w:pPr>
      <w:r>
        <w:t xml:space="preserve">Assassination (Regime Change)</w:t>
      </w:r>
    </w:p>
    <w:bookmarkEnd w:id="106"/>
    <w:bookmarkStart w:id="107" w:name="level-2-election-violence"/>
    <w:p>
      <w:pPr>
        <w:pStyle w:val="Heading4"/>
      </w:pPr>
      <w:r>
        <w:t xml:space="preserve">Level 2: Election Violence</w:t>
      </w:r>
    </w:p>
    <w:p>
      <w:pPr>
        <w:pStyle w:val="Compact"/>
        <w:numPr>
          <w:ilvl w:val="0"/>
          <w:numId w:val="1026"/>
        </w:numPr>
      </w:pPr>
      <w:r>
        <w:t xml:space="preserve">Campaign Violence</w:t>
      </w:r>
    </w:p>
    <w:p>
      <w:pPr>
        <w:pStyle w:val="Compact"/>
        <w:numPr>
          <w:ilvl w:val="1"/>
          <w:numId w:val="1027"/>
        </w:numPr>
      </w:pPr>
      <w:r>
        <w:t xml:space="preserve">Attack on Candidate / Political Figure</w:t>
      </w:r>
    </w:p>
    <w:p>
      <w:pPr>
        <w:pStyle w:val="Compact"/>
        <w:numPr>
          <w:ilvl w:val="1"/>
          <w:numId w:val="1027"/>
        </w:numPr>
      </w:pPr>
      <w:r>
        <w:t xml:space="preserve">Attack on Campaign Event</w:t>
      </w:r>
    </w:p>
    <w:p>
      <w:pPr>
        <w:pStyle w:val="Compact"/>
        <w:numPr>
          <w:ilvl w:val="1"/>
          <w:numId w:val="1027"/>
        </w:numPr>
      </w:pPr>
      <w:r>
        <w:t xml:space="preserve">Violence Against Party Members / Supporters</w:t>
      </w:r>
    </w:p>
    <w:p>
      <w:pPr>
        <w:pStyle w:val="Compact"/>
        <w:numPr>
          <w:ilvl w:val="0"/>
          <w:numId w:val="1026"/>
        </w:numPr>
      </w:pPr>
      <w:r>
        <w:t xml:space="preserve">Voting Day Violence</w:t>
      </w:r>
    </w:p>
    <w:p>
      <w:pPr>
        <w:pStyle w:val="Compact"/>
        <w:numPr>
          <w:ilvl w:val="1"/>
          <w:numId w:val="1028"/>
        </w:numPr>
      </w:pPr>
      <w:r>
        <w:t xml:space="preserve">Attack on Polling Station</w:t>
      </w:r>
    </w:p>
    <w:p>
      <w:pPr>
        <w:pStyle w:val="Compact"/>
        <w:numPr>
          <w:ilvl w:val="1"/>
          <w:numId w:val="1028"/>
        </w:numPr>
      </w:pPr>
      <w:r>
        <w:t xml:space="preserve">Voter Intimidation with Violence</w:t>
      </w:r>
    </w:p>
    <w:p>
      <w:pPr>
        <w:pStyle w:val="Compact"/>
        <w:numPr>
          <w:ilvl w:val="0"/>
          <w:numId w:val="1026"/>
        </w:numPr>
      </w:pPr>
      <w:r>
        <w:t xml:space="preserve">Post-Election Violence</w:t>
      </w:r>
    </w:p>
    <w:p>
      <w:pPr>
        <w:pStyle w:val="Compact"/>
        <w:numPr>
          <w:ilvl w:val="1"/>
          <w:numId w:val="1029"/>
        </w:numPr>
      </w:pPr>
      <w:r>
        <w:t xml:space="preserve">Election Protest Violence</w:t>
      </w:r>
    </w:p>
    <w:p>
      <w:pPr>
        <w:pStyle w:val="Compact"/>
        <w:numPr>
          <w:ilvl w:val="1"/>
          <w:numId w:val="1029"/>
        </w:numPr>
      </w:pPr>
      <w:r>
        <w:t xml:space="preserve">Targeted Violence Against Opposing Group</w:t>
      </w:r>
    </w:p>
    <w:bookmarkEnd w:id="107"/>
    <w:bookmarkStart w:id="108" w:name="level-2-political-repression"/>
    <w:p>
      <w:pPr>
        <w:pStyle w:val="Heading4"/>
      </w:pPr>
      <w:r>
        <w:t xml:space="preserve">Level 2: Political Repression</w:t>
      </w:r>
    </w:p>
    <w:p>
      <w:pPr>
        <w:pStyle w:val="Compact"/>
        <w:numPr>
          <w:ilvl w:val="0"/>
          <w:numId w:val="1030"/>
        </w:numPr>
      </w:pPr>
      <w:r>
        <w:t xml:space="preserve">Violent Suppression of Protests</w:t>
      </w:r>
    </w:p>
    <w:p>
      <w:pPr>
        <w:pStyle w:val="Compact"/>
        <w:numPr>
          <w:ilvl w:val="0"/>
          <w:numId w:val="1030"/>
        </w:numPr>
      </w:pPr>
      <w:r>
        <w:t xml:space="preserve">Targeted Killings of Political Opponents</w:t>
      </w:r>
    </w:p>
    <w:p>
      <w:pPr>
        <w:pStyle w:val="Compact"/>
        <w:numPr>
          <w:ilvl w:val="0"/>
          <w:numId w:val="1030"/>
        </w:numPr>
      </w:pPr>
      <w:r>
        <w:t xml:space="preserve">Mass Arrests with Violence</w:t>
      </w:r>
    </w:p>
    <w:bookmarkEnd w:id="108"/>
    <w:bookmarkEnd w:id="109"/>
    <w:bookmarkStart w:id="114" w:name="level-1-criminal-violence"/>
    <w:p>
      <w:pPr>
        <w:pStyle w:val="Heading3"/>
      </w:pPr>
      <w:r>
        <w:t xml:space="preserve">Level 1: CRIMINAL VIOLENCE</w:t>
      </w:r>
    </w:p>
    <w:bookmarkStart w:id="110" w:name="level-2-organised-crime-violence"/>
    <w:p>
      <w:pPr>
        <w:pStyle w:val="Heading4"/>
      </w:pPr>
      <w:r>
        <w:t xml:space="preserve">Level 2: Organised Crime Violence</w:t>
      </w:r>
    </w:p>
    <w:p>
      <w:pPr>
        <w:pStyle w:val="Compact"/>
        <w:numPr>
          <w:ilvl w:val="0"/>
          <w:numId w:val="1031"/>
        </w:numPr>
      </w:pPr>
      <w:r>
        <w:t xml:space="preserve">Gang Warfare / Turf Violence</w:t>
      </w:r>
    </w:p>
    <w:p>
      <w:pPr>
        <w:pStyle w:val="Compact"/>
        <w:numPr>
          <w:ilvl w:val="0"/>
          <w:numId w:val="1031"/>
        </w:numPr>
      </w:pPr>
      <w:r>
        <w:t xml:space="preserve">Assassination (Criminal)</w:t>
      </w:r>
    </w:p>
    <w:p>
      <w:pPr>
        <w:pStyle w:val="Compact"/>
        <w:numPr>
          <w:ilvl w:val="0"/>
          <w:numId w:val="1031"/>
        </w:numPr>
      </w:pPr>
      <w:r>
        <w:t xml:space="preserve">Violence Against Law Enforcement</w:t>
      </w:r>
    </w:p>
    <w:bookmarkEnd w:id="110"/>
    <w:bookmarkStart w:id="111" w:name="level-2-armed-robbery-banditry"/>
    <w:p>
      <w:pPr>
        <w:pStyle w:val="Heading4"/>
      </w:pPr>
      <w:r>
        <w:t xml:space="preserve">Level 2: Armed Robbery / Banditry</w:t>
      </w:r>
    </w:p>
    <w:p>
      <w:pPr>
        <w:pStyle w:val="Compact"/>
        <w:numPr>
          <w:ilvl w:val="0"/>
          <w:numId w:val="1032"/>
        </w:numPr>
      </w:pPr>
      <w:r>
        <w:t xml:space="preserve">Highway Robbery / Banditry</w:t>
      </w:r>
    </w:p>
    <w:p>
      <w:pPr>
        <w:pStyle w:val="Compact"/>
        <w:numPr>
          <w:ilvl w:val="0"/>
          <w:numId w:val="1032"/>
        </w:numPr>
      </w:pPr>
      <w:r>
        <w:t xml:space="preserve">Bank / Business Robbery</w:t>
      </w:r>
    </w:p>
    <w:p>
      <w:pPr>
        <w:pStyle w:val="Compact"/>
        <w:numPr>
          <w:ilvl w:val="0"/>
          <w:numId w:val="1032"/>
        </w:numPr>
      </w:pPr>
      <w:r>
        <w:t xml:space="preserve">Home Invasion / Residential Attack</w:t>
      </w:r>
    </w:p>
    <w:p>
      <w:pPr>
        <w:pStyle w:val="Compact"/>
        <w:numPr>
          <w:ilvl w:val="0"/>
          <w:numId w:val="1032"/>
        </w:numPr>
      </w:pPr>
      <w:r>
        <w:t xml:space="preserve">Cattle Raiding (Criminal)</w:t>
      </w:r>
    </w:p>
    <w:bookmarkEnd w:id="111"/>
    <w:bookmarkStart w:id="112" w:name="level-2-kidnapping-for-ransom-criminal"/>
    <w:p>
      <w:pPr>
        <w:pStyle w:val="Heading4"/>
      </w:pPr>
      <w:r>
        <w:t xml:space="preserve">Level 2: Kidnapping for Ransom (Criminal)</w:t>
      </w:r>
    </w:p>
    <w:p>
      <w:pPr>
        <w:pStyle w:val="Compact"/>
        <w:numPr>
          <w:ilvl w:val="0"/>
          <w:numId w:val="1033"/>
        </w:numPr>
      </w:pPr>
      <w:r>
        <w:t xml:space="preserve">Individual / Family Kidnapping</w:t>
      </w:r>
    </w:p>
    <w:p>
      <w:pPr>
        <w:pStyle w:val="Compact"/>
        <w:numPr>
          <w:ilvl w:val="0"/>
          <w:numId w:val="1033"/>
        </w:numPr>
      </w:pPr>
      <w:r>
        <w:t xml:space="preserve">Maritime Kidnapping / Piracy with Violence</w:t>
      </w:r>
    </w:p>
    <w:bookmarkEnd w:id="112"/>
    <w:bookmarkStart w:id="113" w:name="level-2-criminal-gang-violence"/>
    <w:p>
      <w:pPr>
        <w:pStyle w:val="Heading4"/>
      </w:pPr>
      <w:r>
        <w:t xml:space="preserve">Level 2: Criminal Gang Violence</w:t>
      </w:r>
    </w:p>
    <w:bookmarkEnd w:id="113"/>
    <w:bookmarkEnd w:id="114"/>
    <w:bookmarkStart w:id="119" w:name="level-1-communal-violence"/>
    <w:p>
      <w:pPr>
        <w:pStyle w:val="Heading3"/>
      </w:pPr>
      <w:r>
        <w:t xml:space="preserve">Level 1: COMMUNAL VIOLENCE</w:t>
      </w:r>
    </w:p>
    <w:bookmarkStart w:id="115" w:name="level-2-ethnic-tribal-conflict"/>
    <w:p>
      <w:pPr>
        <w:pStyle w:val="Heading4"/>
      </w:pPr>
      <w:r>
        <w:t xml:space="preserve">Level 2: Ethnic / Tribal Conflict</w:t>
      </w:r>
    </w:p>
    <w:p>
      <w:pPr>
        <w:pStyle w:val="Compact"/>
        <w:numPr>
          <w:ilvl w:val="0"/>
          <w:numId w:val="1034"/>
        </w:numPr>
      </w:pPr>
      <w:r>
        <w:t xml:space="preserve">Ethnic Clash / Battle</w:t>
      </w:r>
    </w:p>
    <w:p>
      <w:pPr>
        <w:pStyle w:val="Compact"/>
        <w:numPr>
          <w:ilvl w:val="0"/>
          <w:numId w:val="1034"/>
        </w:numPr>
      </w:pPr>
      <w:r>
        <w:t xml:space="preserve">Ethnic Massacre</w:t>
      </w:r>
    </w:p>
    <w:p>
      <w:pPr>
        <w:pStyle w:val="Compact"/>
        <w:numPr>
          <w:ilvl w:val="0"/>
          <w:numId w:val="1034"/>
        </w:numPr>
      </w:pPr>
      <w:r>
        <w:t xml:space="preserve">Ethnic Revenge Attack</w:t>
      </w:r>
    </w:p>
    <w:bookmarkEnd w:id="115"/>
    <w:bookmarkStart w:id="116" w:name="level-2-religious-violence"/>
    <w:p>
      <w:pPr>
        <w:pStyle w:val="Heading4"/>
      </w:pPr>
      <w:r>
        <w:t xml:space="preserve">Level 2: Religious Violence</w:t>
      </w:r>
    </w:p>
    <w:p>
      <w:pPr>
        <w:pStyle w:val="Compact"/>
        <w:numPr>
          <w:ilvl w:val="0"/>
          <w:numId w:val="1035"/>
        </w:numPr>
      </w:pPr>
      <w:r>
        <w:t xml:space="preserve">Sectarian Violence</w:t>
      </w:r>
    </w:p>
    <w:p>
      <w:pPr>
        <w:pStyle w:val="Compact"/>
        <w:numPr>
          <w:ilvl w:val="0"/>
          <w:numId w:val="1035"/>
        </w:numPr>
      </w:pPr>
      <w:r>
        <w:t xml:space="preserve">Attack on Religious Community</w:t>
      </w:r>
    </w:p>
    <w:p>
      <w:pPr>
        <w:pStyle w:val="Compact"/>
        <w:numPr>
          <w:ilvl w:val="0"/>
          <w:numId w:val="1035"/>
        </w:numPr>
      </w:pPr>
      <w:r>
        <w:t xml:space="preserve">Religious Site Desecration with Violence</w:t>
      </w:r>
    </w:p>
    <w:bookmarkEnd w:id="116"/>
    <w:bookmarkStart w:id="117" w:name="level-2-resource-based-conflict"/>
    <w:p>
      <w:pPr>
        <w:pStyle w:val="Heading4"/>
      </w:pPr>
      <w:r>
        <w:t xml:space="preserve">Level 2: Resource-Based Conflict</w:t>
      </w:r>
    </w:p>
    <w:p>
      <w:pPr>
        <w:pStyle w:val="Compact"/>
        <w:numPr>
          <w:ilvl w:val="0"/>
          <w:numId w:val="1036"/>
        </w:numPr>
      </w:pPr>
      <w:r>
        <w:t xml:space="preserve">Land Conflict</w:t>
      </w:r>
    </w:p>
    <w:p>
      <w:pPr>
        <w:pStyle w:val="Compact"/>
        <w:numPr>
          <w:ilvl w:val="0"/>
          <w:numId w:val="1036"/>
        </w:numPr>
      </w:pPr>
      <w:r>
        <w:t xml:space="preserve">Water Conflict</w:t>
      </w:r>
    </w:p>
    <w:p>
      <w:pPr>
        <w:pStyle w:val="Compact"/>
        <w:numPr>
          <w:ilvl w:val="0"/>
          <w:numId w:val="1036"/>
        </w:numPr>
      </w:pPr>
      <w:r>
        <w:t xml:space="preserve">Mining / Resource Extraction Violence</w:t>
      </w:r>
    </w:p>
    <w:bookmarkEnd w:id="117"/>
    <w:bookmarkStart w:id="118" w:name="level-2-pastoralist-farmer-clashes"/>
    <w:p>
      <w:pPr>
        <w:pStyle w:val="Heading4"/>
      </w:pPr>
      <w:r>
        <w:t xml:space="preserve">Level 2: Pastoralist-Farmer Clashes</w:t>
      </w:r>
    </w:p>
    <w:p>
      <w:pPr>
        <w:pStyle w:val="Compact"/>
        <w:numPr>
          <w:ilvl w:val="0"/>
          <w:numId w:val="1037"/>
        </w:numPr>
      </w:pPr>
      <w:r>
        <w:t xml:space="preserve">Grazing Conflict</w:t>
      </w:r>
    </w:p>
    <w:p>
      <w:pPr>
        <w:pStyle w:val="Compact"/>
        <w:numPr>
          <w:ilvl w:val="0"/>
          <w:numId w:val="1037"/>
        </w:numPr>
      </w:pPr>
      <w:r>
        <w:t xml:space="preserve">Cattle Raiding (Communal)</w:t>
      </w:r>
    </w:p>
    <w:p>
      <w:pPr>
        <w:pStyle w:val="Compact"/>
        <w:numPr>
          <w:ilvl w:val="0"/>
          <w:numId w:val="1037"/>
        </w:numPr>
      </w:pPr>
      <w:r>
        <w:t xml:space="preserve">Revenge Raid (Pastoralist)</w:t>
      </w:r>
    </w:p>
    <w:bookmarkEnd w:id="118"/>
    <w:bookmarkEnd w:id="119"/>
    <w:bookmarkStart w:id="125" w:name="level-1-state-violence-against-civilians"/>
    <w:p>
      <w:pPr>
        <w:pStyle w:val="Heading3"/>
      </w:pPr>
      <w:r>
        <w:t xml:space="preserve">Level 1: STATE VIOLENCE AGAINST CIVILIANS</w:t>
      </w:r>
    </w:p>
    <w:bookmarkStart w:id="120" w:name="level-2-extrajudicial-killings"/>
    <w:p>
      <w:pPr>
        <w:pStyle w:val="Heading4"/>
      </w:pPr>
      <w:r>
        <w:t xml:space="preserve">Level 2: Extrajudicial Killings</w:t>
      </w:r>
    </w:p>
    <w:p>
      <w:pPr>
        <w:pStyle w:val="Compact"/>
        <w:numPr>
          <w:ilvl w:val="0"/>
          <w:numId w:val="1038"/>
        </w:numPr>
      </w:pPr>
      <w:r>
        <w:t xml:space="preserve">Summary Execution</w:t>
      </w:r>
    </w:p>
    <w:p>
      <w:pPr>
        <w:pStyle w:val="Compact"/>
        <w:numPr>
          <w:ilvl w:val="0"/>
          <w:numId w:val="1038"/>
        </w:numPr>
      </w:pPr>
      <w:r>
        <w:t xml:space="preserve">Enforced Disappearance Leading to Death</w:t>
      </w:r>
    </w:p>
    <w:p>
      <w:pPr>
        <w:pStyle w:val="Compact"/>
        <w:numPr>
          <w:ilvl w:val="0"/>
          <w:numId w:val="1038"/>
        </w:numPr>
      </w:pPr>
      <w:r>
        <w:t xml:space="preserve">Torture Resulting in Death</w:t>
      </w:r>
    </w:p>
    <w:bookmarkEnd w:id="120"/>
    <w:bookmarkStart w:id="121" w:name="level-2-state-repression-of-protests"/>
    <w:p>
      <w:pPr>
        <w:pStyle w:val="Heading4"/>
      </w:pPr>
      <w:r>
        <w:t xml:space="preserve">Level 2: State Repression of Protests</w:t>
      </w:r>
    </w:p>
    <w:p>
      <w:pPr>
        <w:pStyle w:val="Compact"/>
        <w:numPr>
          <w:ilvl w:val="0"/>
          <w:numId w:val="1039"/>
        </w:numPr>
      </w:pPr>
      <w:r>
        <w:t xml:space="preserve">Shooting of Protesters</w:t>
      </w:r>
    </w:p>
    <w:p>
      <w:pPr>
        <w:pStyle w:val="Compact"/>
        <w:numPr>
          <w:ilvl w:val="0"/>
          <w:numId w:val="1039"/>
        </w:numPr>
      </w:pPr>
      <w:r>
        <w:t xml:space="preserve">Violent Dispersal Resulting in Deaths</w:t>
      </w:r>
    </w:p>
    <w:bookmarkEnd w:id="121"/>
    <w:bookmarkStart w:id="122" w:name="level-2-mass-atrocities-by-state-forces"/>
    <w:p>
      <w:pPr>
        <w:pStyle w:val="Heading4"/>
      </w:pPr>
      <w:r>
        <w:t xml:space="preserve">Level 2: Mass Atrocities by State Forces</w:t>
      </w:r>
    </w:p>
    <w:p>
      <w:pPr>
        <w:pStyle w:val="Compact"/>
        <w:numPr>
          <w:ilvl w:val="0"/>
          <w:numId w:val="1040"/>
        </w:numPr>
      </w:pPr>
      <w:r>
        <w:t xml:space="preserve">Massacre by State Forces</w:t>
      </w:r>
    </w:p>
    <w:p>
      <w:pPr>
        <w:pStyle w:val="Compact"/>
        <w:numPr>
          <w:ilvl w:val="0"/>
          <w:numId w:val="1040"/>
        </w:numPr>
      </w:pPr>
      <w:r>
        <w:t xml:space="preserve">Ethnic Cleansing by State</w:t>
      </w:r>
    </w:p>
    <w:bookmarkEnd w:id="122"/>
    <w:bookmarkStart w:id="123" w:name="level-2-forced-displacement-by-state"/>
    <w:p>
      <w:pPr>
        <w:pStyle w:val="Heading4"/>
      </w:pPr>
      <w:r>
        <w:t xml:space="preserve">Level 2: Forced Displacement by State</w:t>
      </w:r>
    </w:p>
    <w:p>
      <w:pPr>
        <w:pStyle w:val="Compact"/>
        <w:numPr>
          <w:ilvl w:val="0"/>
          <w:numId w:val="1041"/>
        </w:numPr>
      </w:pPr>
      <w:r>
        <w:t xml:space="preserve">Violent Eviction</w:t>
      </w:r>
    </w:p>
    <w:p>
      <w:pPr>
        <w:pStyle w:val="Compact"/>
        <w:numPr>
          <w:ilvl w:val="0"/>
          <w:numId w:val="1041"/>
        </w:numPr>
      </w:pPr>
      <w:r>
        <w:t xml:space="preserve">Village Burning / Destruction by State</w:t>
      </w:r>
    </w:p>
    <w:bookmarkEnd w:id="123"/>
    <w:bookmarkStart w:id="124" w:name="X463ef842c6a7770a20effbc06d649cd86fcd100"/>
    <w:p>
      <w:pPr>
        <w:pStyle w:val="Heading4"/>
      </w:pPr>
      <w:r>
        <w:t xml:space="preserve">Level 2: Arbitrary Detention with Violence</w:t>
      </w:r>
    </w:p>
    <w:p>
      <w:pPr>
        <w:pStyle w:val="Compact"/>
        <w:numPr>
          <w:ilvl w:val="0"/>
          <w:numId w:val="1042"/>
        </w:numPr>
      </w:pPr>
      <w:r>
        <w:t xml:space="preserve">Violent Mass Arrest Operation</w:t>
      </w:r>
    </w:p>
    <w:bookmarkEnd w:id="124"/>
    <w:bookmarkEnd w:id="125"/>
    <w:bookmarkStart w:id="126" w:name="classification-decision-rules"/>
    <w:p>
      <w:pPr>
        <w:pStyle w:val="Heading3"/>
      </w:pPr>
      <w:r>
        <w:t xml:space="preserve">Classification decision rules</w:t>
      </w:r>
    </w:p>
    <w:p>
      <w:pPr>
        <w:pStyle w:val="Compact"/>
        <w:numPr>
          <w:ilvl w:val="0"/>
          <w:numId w:val="1043"/>
        </w:numPr>
      </w:pPr>
      <w:r>
        <w:t xml:space="preserve">If state forces perpetrate violence against civilian victims engaged</w:t>
      </w:r>
      <w:r>
        <w:t xml:space="preserve"> </w:t>
      </w:r>
      <w:r>
        <w:t xml:space="preserve">in political activity (protests, opposition activism), classify as</w:t>
      </w:r>
      <w:r>
        <w:t xml:space="preserve"> </w:t>
      </w:r>
      <w:r>
        <w:rPr>
          <w:i/>
          <w:iCs/>
        </w:rPr>
        <w:t xml:space="preserve">Political Violence &gt; Political Repression</w:t>
      </w:r>
      <w:r>
        <w:t xml:space="preserve">. If victims are</w:t>
      </w:r>
      <w:r>
        <w:t xml:space="preserve"> </w:t>
      </w:r>
      <w:r>
        <w:t xml:space="preserve">civilians not engaged in political activity, classify as</w:t>
      </w:r>
      <w:r>
        <w:t xml:space="preserve"> </w:t>
      </w:r>
      <w:r>
        <w:rPr>
          <w:i/>
          <w:iCs/>
        </w:rPr>
        <w:t xml:space="preserve">State</w:t>
      </w:r>
      <w:r>
        <w:rPr>
          <w:i/>
          <w:iCs/>
        </w:rPr>
        <w:t xml:space="preserve"> </w:t>
      </w:r>
      <w:r>
        <w:rPr>
          <w:i/>
          <w:iCs/>
        </w:rPr>
        <w:t xml:space="preserve">Violence Against Civilians</w:t>
      </w:r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Kidnapping by a designated terrorist group is</w:t>
      </w:r>
      <w:r>
        <w:t xml:space="preserve"> </w:t>
      </w:r>
      <w:r>
        <w:rPr>
          <w:i/>
          <w:iCs/>
        </w:rPr>
        <w:t xml:space="preserve">Political Violence</w:t>
      </w:r>
      <w:r>
        <w:rPr>
          <w:i/>
          <w:iCs/>
        </w:rPr>
        <w:t xml:space="preserve"> </w:t>
      </w:r>
      <w:r>
        <w:rPr>
          <w:i/>
          <w:iCs/>
        </w:rPr>
        <w:t xml:space="preserve">&gt; Terrorism &gt; Kidnapping / Hostage-Taking</w:t>
      </w:r>
      <w:r>
        <w:t xml:space="preserve">; kidnapping by criminals</w:t>
      </w:r>
      <w:r>
        <w:t xml:space="preserve"> </w:t>
      </w:r>
      <w:r>
        <w:t xml:space="preserve">with ransom demands is</w:t>
      </w:r>
      <w:r>
        <w:t xml:space="preserve"> </w:t>
      </w:r>
      <w:r>
        <w:rPr>
          <w:i/>
          <w:iCs/>
        </w:rPr>
        <w:t xml:space="preserve">Criminal Violence &gt; Kidnapping for Ransom</w:t>
      </w:r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Cattle raiding by criminal gangs or bandits is</w:t>
      </w:r>
      <w:r>
        <w:t xml:space="preserve"> </w:t>
      </w:r>
      <w:r>
        <w:rPr>
          <w:i/>
          <w:iCs/>
        </w:rPr>
        <w:t xml:space="preserve">Criminal Violence &gt;</w:t>
      </w:r>
      <w:r>
        <w:rPr>
          <w:i/>
          <w:iCs/>
        </w:rPr>
        <w:t xml:space="preserve"> </w:t>
      </w:r>
      <w:r>
        <w:rPr>
          <w:i/>
          <w:iCs/>
        </w:rPr>
        <w:t xml:space="preserve">Armed Robbery / Banditry &gt; Cattle Raiding (Criminal)</w:t>
      </w:r>
      <w:r>
        <w:t xml:space="preserve">; cattle</w:t>
      </w:r>
      <w:r>
        <w:t xml:space="preserve"> </w:t>
      </w:r>
      <w:r>
        <w:t xml:space="preserve">raiding by ethnic or pastoralist groups is</w:t>
      </w:r>
      <w:r>
        <w:t xml:space="preserve"> </w:t>
      </w:r>
      <w:r>
        <w:rPr>
          <w:i/>
          <w:iCs/>
        </w:rPr>
        <w:t xml:space="preserve">Communal Violence &gt;</w:t>
      </w:r>
      <w:r>
        <w:rPr>
          <w:i/>
          <w:iCs/>
        </w:rPr>
        <w:t xml:space="preserve"> </w:t>
      </w:r>
      <w:r>
        <w:rPr>
          <w:i/>
          <w:iCs/>
        </w:rPr>
        <w:t xml:space="preserve">Pastoralist-Farmer Clashes &gt; Cattle Raiding (Communal)</w:t>
      </w:r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For events that span categories (for example, election violence by</w:t>
      </w:r>
      <w:r>
        <w:t xml:space="preserve"> </w:t>
      </w:r>
      <w:r>
        <w:t xml:space="preserve">an ethnic militia), assign the primary category (Election Violence)</w:t>
      </w:r>
      <w:r>
        <w:t xml:space="preserve"> </w:t>
      </w:r>
      <w:r>
        <w:t xml:space="preserve">and tag the secondary category (Communal Violence) as a</w:t>
      </w:r>
      <w:r>
        <w:t xml:space="preserve"> </w:t>
      </w:r>
      <w:r>
        <w:t xml:space="preserve">multi-label.</w:t>
      </w:r>
    </w:p>
    <w:bookmarkEnd w:id="126"/>
    <w:bookmarkEnd w:id="127"/>
    <w:bookmarkStart w:id="133" w:name="annex-c-knowledge-base-entries-excerpt"/>
    <w:p>
      <w:pPr>
        <w:pStyle w:val="Heading2"/>
      </w:pPr>
      <w:r>
        <w:t xml:space="preserve">Annex C: Knowledge Base Entries (Excerpt)</w:t>
      </w:r>
    </w:p>
    <w:p>
      <w:pPr>
        <w:pStyle w:val="FirstParagraph"/>
      </w:pPr>
      <w:r>
        <w:t xml:space="preserve">The knowledge base contains approximately 150 armed groups. The</w:t>
      </w:r>
      <w:r>
        <w:t xml:space="preserve"> </w:t>
      </w:r>
      <w:r>
        <w:t xml:space="preserve">following entries are an illustrative excerpt; the complete list is</w:t>
      </w:r>
      <w:r>
        <w:t xml:space="preserve"> </w:t>
      </w:r>
      <w:r>
        <w:t xml:space="preserve">maintained in</w:t>
      </w:r>
      <w:r>
        <w:t xml:space="preserve"> </w:t>
      </w:r>
      <w:r>
        <w:rPr>
          <w:rStyle w:val="VerbatimChar"/>
        </w:rPr>
        <w:t xml:space="preserve">backend/pipeline/kb.py</w:t>
      </w:r>
      <w:r>
        <w:t xml:space="preserve">.</w:t>
      </w:r>
    </w:p>
    <w:bookmarkStart w:id="128" w:name="east-africa"/>
    <w:p>
      <w:pPr>
        <w:pStyle w:val="Heading3"/>
      </w:pPr>
      <w:r>
        <w:t xml:space="preserve">East Africa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47"/>
        <w:gridCol w:w="1208"/>
        <w:gridCol w:w="1073"/>
        <w:gridCol w:w="805"/>
        <w:gridCol w:w="26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Canonical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Aliases (selected)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Al-Shabaab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Somalia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terrorist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al-shabab, al shabaab, harakat al-shabaab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Allied Democratic Forces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terrorist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ADF, ADF-NALU, ISCAP, IS-DRC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Lord’s Resistance Army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Uganda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LRA, Kony rebels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23 Movement, M23 rebels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TPLF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Ethiopia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Tigray People’s Liberation Front, TDF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Ethiopia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Oromo Liberation Army, OLF-Shane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Ethiopia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militia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Amhara Fano, Amhara militia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Ethiopia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Ethiopian National Defense Force</w:t>
            </w:r>
          </w:p>
        </w:tc>
      </w:tr>
    </w:tbl>
    <w:bookmarkEnd w:id="128"/>
    <w:bookmarkStart w:id="129" w:name="west-africa"/>
    <w:p>
      <w:pPr>
        <w:pStyle w:val="Heading3"/>
      </w:pPr>
      <w:r>
        <w:t xml:space="preserve">West Africa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47"/>
        <w:gridCol w:w="1208"/>
        <w:gridCol w:w="1073"/>
        <w:gridCol w:w="805"/>
        <w:gridCol w:w="26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Canonical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Aliases (selected)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Boko Haram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Nigeria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terrorist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Jama’atu Ahlis Sunna Lidda’awati wal-Jihad, ISWAP, Ansaru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JNIM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terrorist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Jama’at Nasr al-Islam wal Muslimin, GSIM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terrorist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Islamic State Greater Sahara, IS Sahel</w:t>
            </w:r>
          </w:p>
        </w:tc>
      </w:tr>
    </w:tbl>
    <w:bookmarkEnd w:id="129"/>
    <w:bookmarkStart w:id="130" w:name="north-africa"/>
    <w:p>
      <w:pPr>
        <w:pStyle w:val="Heading3"/>
      </w:pPr>
      <w:r>
        <w:t xml:space="preserve">North Africa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47"/>
        <w:gridCol w:w="1208"/>
        <w:gridCol w:w="1073"/>
        <w:gridCol w:w="805"/>
        <w:gridCol w:w="26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Canonical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Aliases (selected)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Rapid Support Forces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Sudan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militia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RSF, Janjaweed, Hemeti forces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Sudanese Armed Forces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Sudan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SAF, Sudan army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SPLM-N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Sudan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Sudan People’s Liberation Movement – North</w:t>
            </w:r>
          </w:p>
        </w:tc>
      </w:tr>
    </w:tbl>
    <w:bookmarkEnd w:id="130"/>
    <w:bookmarkStart w:id="131" w:name="sahel-and-elsewhere"/>
    <w:p>
      <w:pPr>
        <w:pStyle w:val="Heading3"/>
      </w:pPr>
      <w:r>
        <w:t xml:space="preserve">Sahel and elsewhere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47"/>
        <w:gridCol w:w="1208"/>
        <w:gridCol w:w="1073"/>
        <w:gridCol w:w="805"/>
        <w:gridCol w:w="26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Canonical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Aliases (selected)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Wagner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mercenary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Wagner, Russian PMC, Africa Corps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Anti-Balaka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militia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Anti-balaka, antibalaka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Seleka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ex-Seleka, 3R, FPRC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Ansar al-Sunna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Mozambique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Southern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terrorist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ASWJ, IS-Mozambique</w:t>
            </w:r>
          </w:p>
        </w:tc>
      </w:tr>
    </w:tbl>
    <w:bookmarkEnd w:id="131"/>
    <w:bookmarkStart w:id="132" w:name="conflict-affected-cities-excerpt"/>
    <w:p>
      <w:pPr>
        <w:pStyle w:val="Heading3"/>
      </w:pPr>
      <w:r>
        <w:t xml:space="preserve">Conflict-affected cities (excerpt)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Maiduguri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Nigeria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Mogadishu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Somalia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Banaadir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North Kivu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Bukavu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South Kivu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 Fasher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Sudan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North Darfur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Khartoum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Sudan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Khartoum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Bamako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Bamako Capital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Mopti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Mopti Region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Bahir Dar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Ethiopia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Amhara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Mekelle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Ethiopia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Tigray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Cabo Delgado / Mocimboa da Praia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Mozambique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Cabo Delgado</w:t>
            </w:r>
          </w:p>
        </w:tc>
      </w:tr>
    </w:tbl>
    <w:bookmarkEnd w:id="132"/>
    <w:bookmarkEnd w:id="133"/>
    <w:bookmarkStart w:id="135" w:name="annex-d-system-screenshots"/>
    <w:p>
      <w:pPr>
        <w:pStyle w:val="Heading2"/>
      </w:pPr>
      <w:r>
        <w:t xml:space="preserve">Annex D: System Screenshots</w:t>
      </w:r>
    </w:p>
    <w:p>
      <w:pPr>
        <w:pStyle w:val="FirstParagraph"/>
      </w:pPr>
      <w:r>
        <w:t xml:space="preserve">This annex collects representative screenshots of the deployed web</w:t>
      </w:r>
      <w:r>
        <w:t xml:space="preserve"> </w:t>
      </w:r>
      <w:r>
        <w:t xml:space="preserve">application. Each screenshot illustrates one of the main route</w:t>
      </w:r>
      <w:r>
        <w:t xml:space="preserve"> </w:t>
      </w:r>
      <w:r>
        <w:t xml:space="preserve">groups described in Section 5.7. Screenshots in the printed</w:t>
      </w:r>
      <w:r>
        <w:t xml:space="preserve"> </w:t>
      </w:r>
      <w:r>
        <w:t xml:space="preserve">submission are reproduced in greyscale; full-colour versions are</w:t>
      </w:r>
      <w:r>
        <w:t xml:space="preserve"> </w:t>
      </w:r>
      <w:r>
        <w:t xml:space="preserve">provided on the accompanying CD per Annex D of the AAU thesis</w:t>
      </w:r>
      <w:r>
        <w:t xml:space="preserve"> </w:t>
      </w:r>
      <w:r>
        <w:t xml:space="preserve">guideline.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D.1 Inference screen.</w:t>
      </w:r>
      <w:r>
        <w:t xml:space="preserve"> </w:t>
      </w:r>
      <w:r>
        <w:t xml:space="preserve">Pasted text in the left panel,</w:t>
      </w:r>
      <w:r>
        <w:t xml:space="preserve"> </w:t>
      </w:r>
      <w:r>
        <w:t xml:space="preserve">highlighted entities and 5W1H breakdown on the right, confidence</w:t>
      </w:r>
      <w:r>
        <w:t xml:space="preserve"> </w:t>
      </w:r>
      <w:r>
        <w:t xml:space="preserve">scores on hover.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D.2 Inference document upload.</w:t>
      </w:r>
      <w:r>
        <w:t xml:space="preserve"> </w:t>
      </w:r>
      <w:r>
        <w:t xml:space="preserve">Drag-and-drop upload area,</w:t>
      </w:r>
      <w:r>
        <w:t xml:space="preserve"> </w:t>
      </w:r>
      <w:r>
        <w:t xml:space="preserve">processing status, extracted entity table.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D.3 Training run list.</w:t>
      </w:r>
      <w:r>
        <w:t xml:space="preserve"> </w:t>
      </w:r>
      <w:r>
        <w:t xml:space="preserve">Sortable, filterable table of past runs</w:t>
      </w:r>
      <w:r>
        <w:t xml:space="preserve"> </w:t>
      </w:r>
      <w:r>
        <w:t xml:space="preserve">with model, dataset, status, best epoch, and final validation loss.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D.4 Training run detail with live progress.</w:t>
      </w:r>
      <w:r>
        <w:t xml:space="preserve"> </w:t>
      </w:r>
      <w:r>
        <w:t xml:space="preserve">Real-time chart of</w:t>
      </w:r>
      <w:r>
        <w:t xml:space="preserve"> </w:t>
      </w:r>
      <w:r>
        <w:t xml:space="preserve">training and validation loss, epoch progress bar, scrolling log</w:t>
      </w:r>
      <w:r>
        <w:t xml:space="preserve"> </w:t>
      </w:r>
      <w:r>
        <w:t xml:space="preserve">output, cancellation control.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D.5 Event browser.</w:t>
      </w:r>
      <w:r>
        <w:t xml:space="preserve"> </w:t>
      </w:r>
      <w:r>
        <w:t xml:space="preserve">Paginated event table with structured</w:t>
      </w:r>
      <w:r>
        <w:t xml:space="preserve"> </w:t>
      </w:r>
      <w:r>
        <w:t xml:space="preserve">filters (date range, country, region, taxonomy), inline preview of</w:t>
      </w:r>
      <w:r>
        <w:t xml:space="preserve"> </w:t>
      </w:r>
      <w:r>
        <w:t xml:space="preserve">extracted entities.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D.6 Event detail.</w:t>
      </w:r>
      <w:r>
        <w:t xml:space="preserve"> </w:t>
      </w:r>
      <w:r>
        <w:t xml:space="preserve">Source text with inline entity highlights,</w:t>
      </w:r>
      <w:r>
        <w:t xml:space="preserve"> </w:t>
      </w:r>
      <w:r>
        <w:t xml:space="preserve">structured 5W1H table, KB enrichment fields, taxonomy assignment,</w:t>
      </w:r>
      <w:r>
        <w:t xml:space="preserve"> </w:t>
      </w:r>
      <w:r>
        <w:t xml:space="preserve">edit controls.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D.7 Analytics dashboard.</w:t>
      </w:r>
      <w:r>
        <w:t xml:space="preserve"> </w:t>
      </w:r>
      <w:r>
        <w:t xml:space="preserve">Events per region (bar chart), top</w:t>
      </w:r>
      <w:r>
        <w:t xml:space="preserve"> </w:t>
      </w:r>
      <w:r>
        <w:t xml:space="preserve">actors (horizontal bar), events over time (line chart), casualty</w:t>
      </w:r>
      <w:r>
        <w:t xml:space="preserve"> </w:t>
      </w:r>
      <w:r>
        <w:t xml:space="preserve">totals (stat cards).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D.8 Knowledge base – Actors.</w:t>
      </w:r>
      <w:r>
        <w:t xml:space="preserve"> </w:t>
      </w:r>
      <w:r>
        <w:t xml:space="preserve">Searchable list of armed groups</w:t>
      </w:r>
      <w:r>
        <w:t xml:space="preserve"> </w:t>
      </w:r>
      <w:r>
        <w:t xml:space="preserve">with edit form for canonical name, aliases, country, region, type,</w:t>
      </w:r>
      <w:r>
        <w:t xml:space="preserve"> </w:t>
      </w:r>
      <w:r>
        <w:t xml:space="preserve">active flag.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D.9 Knowledge base – Taxonomies.</w:t>
      </w:r>
      <w:r>
        <w:t xml:space="preserve"> </w:t>
      </w:r>
      <w:r>
        <w:t xml:space="preserve">Tree view of the four-level</w:t>
      </w:r>
      <w:r>
        <w:t xml:space="preserve"> </w:t>
      </w:r>
      <w:r>
        <w:t xml:space="preserve">taxonomy with category definitions, decision rules, and worked</w:t>
      </w:r>
      <w:r>
        <w:t xml:space="preserve"> </w:t>
      </w:r>
      <w:r>
        <w:t xml:space="preserve">examples.</w:t>
      </w:r>
    </w:p>
    <w:bookmarkStart w:id="134" w:name="database-schema-postgresql"/>
    <w:p>
      <w:pPr>
        <w:pStyle w:val="Heading3"/>
      </w:pPr>
      <w:r>
        <w:t xml:space="preserve">Database schema (PostgreSQL)</w:t>
      </w:r>
    </w:p>
    <w:p>
      <w:pPr>
        <w:pStyle w:val="SourceCode"/>
      </w:pPr>
      <w:r>
        <w:rPr>
          <w:rStyle w:val="VerbatimChar"/>
        </w:rPr>
        <w:t xml:space="preserve">users</w:t>
      </w:r>
      <w:r>
        <w:br/>
      </w:r>
      <w:r>
        <w:rPr>
          <w:rStyle w:val="VerbatimChar"/>
        </w:rPr>
        <w:t xml:space="preserve">  id                 UUID PRIMARY KEY</w:t>
      </w:r>
      <w:r>
        <w:br/>
      </w:r>
      <w:r>
        <w:rPr>
          <w:rStyle w:val="VerbatimChar"/>
        </w:rPr>
        <w:t xml:space="preserve">  email              TEXT UNIQUE NOT NULL</w:t>
      </w:r>
      <w:r>
        <w:br/>
      </w:r>
      <w:r>
        <w:rPr>
          <w:rStyle w:val="VerbatimChar"/>
        </w:rPr>
        <w:t xml:space="preserve">  full_name          TEXT NOT NULL</w:t>
      </w:r>
      <w:r>
        <w:br/>
      </w:r>
      <w:r>
        <w:rPr>
          <w:rStyle w:val="VerbatimChar"/>
        </w:rPr>
        <w:t xml:space="preserve">  role               TEXT NOT NULL CHECK (role IN ('admin','analyst','viewer'))</w:t>
      </w:r>
      <w:r>
        <w:br/>
      </w:r>
      <w:r>
        <w:rPr>
          <w:rStyle w:val="VerbatimChar"/>
        </w:rPr>
        <w:t xml:space="preserve">  password_hash      TEXT NOT NULL</w:t>
      </w:r>
      <w:r>
        <w:br/>
      </w:r>
      <w:r>
        <w:rPr>
          <w:rStyle w:val="VerbatimChar"/>
        </w:rPr>
        <w:t xml:space="preserve">  is_active          BOOLEAN DEFAULT TRUE</w:t>
      </w:r>
      <w:r>
        <w:br/>
      </w:r>
      <w:r>
        <w:rPr>
          <w:rStyle w:val="VerbatimChar"/>
        </w:rPr>
        <w:t xml:space="preserve">  created_at         TIMESTAMPTZ DEFAULT NOW()</w:t>
      </w:r>
      <w:r>
        <w:br/>
      </w:r>
      <w:r>
        <w:rPr>
          <w:rStyle w:val="VerbatimChar"/>
        </w:rPr>
        <w:t xml:space="preserve">  last_login_at      TIMESTAMPTZ</w:t>
      </w:r>
      <w:r>
        <w:br/>
      </w:r>
      <w:r>
        <w:br/>
      </w:r>
      <w:r>
        <w:rPr>
          <w:rStyle w:val="VerbatimChar"/>
        </w:rPr>
        <w:t xml:space="preserve">training_runs</w:t>
      </w:r>
      <w:r>
        <w:br/>
      </w:r>
      <w:r>
        <w:rPr>
          <w:rStyle w:val="VerbatimChar"/>
        </w:rPr>
        <w:t xml:space="preserve">  id                 UUID PRIMARY KEY</w:t>
      </w:r>
      <w:r>
        <w:br/>
      </w:r>
      <w:r>
        <w:rPr>
          <w:rStyle w:val="VerbatimChar"/>
        </w:rPr>
        <w:t xml:space="preserve">  user_id            UUID NOT NULL REFERENCES users(id)</w:t>
      </w:r>
      <w:r>
        <w:br/>
      </w:r>
      <w:r>
        <w:rPr>
          <w:rStyle w:val="VerbatimChar"/>
        </w:rPr>
        <w:t xml:space="preserve">  model              TEXT NOT NULL                 -- e.g. 'bert-base-cased'</w:t>
      </w:r>
      <w:r>
        <w:br/>
      </w:r>
      <w:r>
        <w:rPr>
          <w:rStyle w:val="VerbatimChar"/>
        </w:rPr>
        <w:t xml:space="preserve">  dataset_path       TEXT NOT NULL</w:t>
      </w:r>
      <w:r>
        <w:br/>
      </w:r>
      <w:r>
        <w:rPr>
          <w:rStyle w:val="VerbatimChar"/>
        </w:rPr>
        <w:t xml:space="preserve">  hyperparameters    JSONB NOT NULL                -- ModelConfig dump</w:t>
      </w:r>
      <w:r>
        <w:br/>
      </w:r>
      <w:r>
        <w:rPr>
          <w:rStyle w:val="VerbatimChar"/>
        </w:rPr>
        <w:t xml:space="preserve">  started_at         TIMESTAMPTZ DEFAULT NOW()</w:t>
      </w:r>
      <w:r>
        <w:br/>
      </w:r>
      <w:r>
        <w:rPr>
          <w:rStyle w:val="VerbatimChar"/>
        </w:rPr>
        <w:t xml:space="preserve">  finished_at        TIMESTAMPTZ</w:t>
      </w:r>
      <w:r>
        <w:br/>
      </w:r>
      <w:r>
        <w:rPr>
          <w:rStyle w:val="VerbatimChar"/>
        </w:rPr>
        <w:t xml:space="preserve">  status             TEXT CHECK (status IN ('queued','running','completed','failed','cancelled'))</w:t>
      </w:r>
      <w:r>
        <w:br/>
      </w:r>
      <w:r>
        <w:rPr>
          <w:rStyle w:val="VerbatimChar"/>
        </w:rPr>
        <w:t xml:space="preserve">  best_epoch         INTEGER</w:t>
      </w:r>
      <w:r>
        <w:br/>
      </w:r>
      <w:r>
        <w:rPr>
          <w:rStyle w:val="VerbatimChar"/>
        </w:rPr>
        <w:t xml:space="preserve">  best_val_loss      DOUBLE PRECISION</w:t>
      </w:r>
      <w:r>
        <w:br/>
      </w:r>
      <w:r>
        <w:rPr>
          <w:rStyle w:val="VerbatimChar"/>
        </w:rPr>
        <w:t xml:space="preserve">  checkpoint_path    TEXT</w:t>
      </w:r>
      <w:r>
        <w:br/>
      </w:r>
      <w:r>
        <w:rPr>
          <w:rStyle w:val="VerbatimChar"/>
        </w:rPr>
        <w:t xml:space="preserve">  log_path           TEXT</w:t>
      </w:r>
      <w:r>
        <w:br/>
      </w:r>
      <w:r>
        <w:br/>
      </w:r>
      <w:r>
        <w:rPr>
          <w:rStyle w:val="VerbatimChar"/>
        </w:rPr>
        <w:t xml:space="preserve">events</w:t>
      </w:r>
      <w:r>
        <w:br/>
      </w:r>
      <w:r>
        <w:rPr>
          <w:rStyle w:val="VerbatimChar"/>
        </w:rPr>
        <w:t xml:space="preserve">  id                 UUID PRIMARY KEY</w:t>
      </w:r>
      <w:r>
        <w:br/>
      </w:r>
      <w:r>
        <w:rPr>
          <w:rStyle w:val="VerbatimChar"/>
        </w:rPr>
        <w:t xml:space="preserve">  user_id            UUID REFERENCES users(id)</w:t>
      </w:r>
      <w:r>
        <w:br/>
      </w:r>
      <w:r>
        <w:rPr>
          <w:rStyle w:val="VerbatimChar"/>
        </w:rPr>
        <w:t xml:space="preserve">  source_text        TEXT NOT NULL</w:t>
      </w:r>
      <w:r>
        <w:br/>
      </w:r>
      <w:r>
        <w:rPr>
          <w:rStyle w:val="VerbatimChar"/>
        </w:rPr>
        <w:t xml:space="preserve">  source_url         TEXT</w:t>
      </w:r>
      <w:r>
        <w:br/>
      </w:r>
      <w:r>
        <w:rPr>
          <w:rStyle w:val="VerbatimChar"/>
        </w:rPr>
        <w:t xml:space="preserve">  extracted_at       TIMESTAMPTZ DEFAULT NOW()</w:t>
      </w:r>
      <w:r>
        <w:br/>
      </w:r>
      <w:r>
        <w:rPr>
          <w:rStyle w:val="VerbatimChar"/>
        </w:rPr>
        <w:t xml:space="preserve">  model_id           UUID REFERENCES training_runs(id)</w:t>
      </w:r>
      <w:r>
        <w:br/>
      </w:r>
      <w:r>
        <w:rPr>
          <w:rStyle w:val="VerbatimChar"/>
        </w:rPr>
        <w:t xml:space="preserve">  taxonomy_level_1   TEXT</w:t>
      </w:r>
      <w:r>
        <w:br/>
      </w:r>
      <w:r>
        <w:rPr>
          <w:rStyle w:val="VerbatimChar"/>
        </w:rPr>
        <w:t xml:space="preserve">  taxonomy_level_2   TEXT</w:t>
      </w:r>
      <w:r>
        <w:br/>
      </w:r>
      <w:r>
        <w:rPr>
          <w:rStyle w:val="VerbatimChar"/>
        </w:rPr>
        <w:t xml:space="preserve">  taxonomy_level_3   TEXT</w:t>
      </w:r>
      <w:r>
        <w:br/>
      </w:r>
      <w:r>
        <w:rPr>
          <w:rStyle w:val="VerbatimChar"/>
        </w:rPr>
        <w:t xml:space="preserve">  taxonomy_level_4   TEXT</w:t>
      </w:r>
      <w:r>
        <w:br/>
      </w:r>
      <w:r>
        <w:rPr>
          <w:rStyle w:val="VerbatimChar"/>
        </w:rPr>
        <w:t xml:space="preserve">  primary_country    TEXT</w:t>
      </w:r>
      <w:r>
        <w:br/>
      </w:r>
      <w:r>
        <w:rPr>
          <w:rStyle w:val="VerbatimChar"/>
        </w:rPr>
        <w:t xml:space="preserve">  primary_region     TEXT</w:t>
      </w:r>
      <w:r>
        <w:br/>
      </w:r>
      <w:r>
        <w:rPr>
          <w:rStyle w:val="VerbatimChar"/>
        </w:rPr>
        <w:t xml:space="preserve">  primary_city       TEXT</w:t>
      </w:r>
      <w:r>
        <w:br/>
      </w:r>
      <w:r>
        <w:rPr>
          <w:rStyle w:val="VerbatimChar"/>
        </w:rPr>
        <w:t xml:space="preserve">  event_date         DATE</w:t>
      </w:r>
      <w:r>
        <w:br/>
      </w:r>
      <w:r>
        <w:rPr>
          <w:rStyle w:val="VerbatimChar"/>
        </w:rPr>
        <w:t xml:space="preserve">  total_killed       INTEGER</w:t>
      </w:r>
      <w:r>
        <w:br/>
      </w:r>
      <w:r>
        <w:rPr>
          <w:rStyle w:val="VerbatimChar"/>
        </w:rPr>
        <w:t xml:space="preserve">  total_injured      INTEGER</w:t>
      </w:r>
      <w:r>
        <w:br/>
      </w:r>
      <w:r>
        <w:rPr>
          <w:rStyle w:val="VerbatimChar"/>
        </w:rPr>
        <w:t xml:space="preserve">  confidence         DOUBLE PRECISION</w:t>
      </w:r>
      <w:r>
        <w:br/>
      </w:r>
      <w:r>
        <w:rPr>
          <w:rStyle w:val="VerbatimChar"/>
        </w:rPr>
        <w:t xml:space="preserve">  status             TEXT CHECK (status IN ('extracted','reviewed','confirmed','flagged','rejected'))</w:t>
      </w:r>
      <w:r>
        <w:br/>
      </w:r>
      <w:r>
        <w:br/>
      </w:r>
      <w:r>
        <w:rPr>
          <w:rStyle w:val="VerbatimChar"/>
        </w:rPr>
        <w:t xml:space="preserve">event_entities</w:t>
      </w:r>
      <w:r>
        <w:br/>
      </w:r>
      <w:r>
        <w:rPr>
          <w:rStyle w:val="VerbatimChar"/>
        </w:rPr>
        <w:t xml:space="preserve">  id                 UUID PRIMARY KEY</w:t>
      </w:r>
      <w:r>
        <w:br/>
      </w:r>
      <w:r>
        <w:rPr>
          <w:rStyle w:val="VerbatimChar"/>
        </w:rPr>
        <w:t xml:space="preserve">  event_id           UUID NOT NULL REFERENCES events(id) ON DELETE CASCADE</w:t>
      </w:r>
      <w:r>
        <w:br/>
      </w:r>
      <w:r>
        <w:rPr>
          <w:rStyle w:val="VerbatimChar"/>
        </w:rPr>
        <w:t xml:space="preserve">  entity_type        TEXT NOT NULL                 -- ACTOR, VICTIM, ...</w:t>
      </w:r>
      <w:r>
        <w:br/>
      </w:r>
      <w:r>
        <w:rPr>
          <w:rStyle w:val="VerbatimChar"/>
        </w:rPr>
        <w:t xml:space="preserve">  surface_form       TEXT NOT NULL                 -- as found in text</w:t>
      </w:r>
      <w:r>
        <w:br/>
      </w:r>
      <w:r>
        <w:rPr>
          <w:rStyle w:val="VerbatimChar"/>
        </w:rPr>
        <w:t xml:space="preserve">  canonical_form     TEXT                          -- after KB lookup</w:t>
      </w:r>
      <w:r>
        <w:br/>
      </w:r>
      <w:r>
        <w:rPr>
          <w:rStyle w:val="VerbatimChar"/>
        </w:rPr>
        <w:t xml:space="preserve">  start_offset       INTEGER NOT NULL</w:t>
      </w:r>
      <w:r>
        <w:br/>
      </w:r>
      <w:r>
        <w:rPr>
          <w:rStyle w:val="VerbatimChar"/>
        </w:rPr>
        <w:t xml:space="preserve">  end_offset         INTEGER NOT NULL</w:t>
      </w:r>
      <w:r>
        <w:br/>
      </w:r>
      <w:r>
        <w:rPr>
          <w:rStyle w:val="VerbatimChar"/>
        </w:rPr>
        <w:t xml:space="preserve">  confidence         DOUBLE PRECISION NOT NULL</w:t>
      </w:r>
      <w:r>
        <w:br/>
      </w:r>
      <w:r>
        <w:rPr>
          <w:rStyle w:val="VerbatimChar"/>
        </w:rPr>
        <w:t xml:space="preserve">  kb_match_id        UUID                          -- nullable FK to KB row</w:t>
      </w:r>
      <w:r>
        <w:br/>
      </w:r>
      <w:r>
        <w:br/>
      </w:r>
      <w:r>
        <w:rPr>
          <w:rStyle w:val="VerbatimChar"/>
        </w:rPr>
        <w:t xml:space="preserve">kb_armed_groups</w:t>
      </w:r>
      <w:r>
        <w:br/>
      </w:r>
      <w:r>
        <w:rPr>
          <w:rStyle w:val="VerbatimChar"/>
        </w:rPr>
        <w:t xml:space="preserve">  id                 UUID PRIMARY KEY</w:t>
      </w:r>
      <w:r>
        <w:br/>
      </w:r>
      <w:r>
        <w:rPr>
          <w:rStyle w:val="VerbatimChar"/>
        </w:rPr>
        <w:t xml:space="preserve">  canonical_name     TEXT UNIQUE NOT NULL</w:t>
      </w:r>
      <w:r>
        <w:br/>
      </w:r>
      <w:r>
        <w:rPr>
          <w:rStyle w:val="VerbatimChar"/>
        </w:rPr>
        <w:t xml:space="preserve">  aliases            TEXT[] DEFAULT '{}'</w:t>
      </w:r>
      <w:r>
        <w:br/>
      </w:r>
      <w:r>
        <w:rPr>
          <w:rStyle w:val="VerbatimChar"/>
        </w:rPr>
        <w:t xml:space="preserve">  country            TEXT NOT NULL</w:t>
      </w:r>
      <w:r>
        <w:br/>
      </w:r>
      <w:r>
        <w:rPr>
          <w:rStyle w:val="VerbatimChar"/>
        </w:rPr>
        <w:t xml:space="preserve">  region             TEXT NOT NULL</w:t>
      </w:r>
      <w:r>
        <w:br/>
      </w:r>
      <w:r>
        <w:rPr>
          <w:rStyle w:val="VerbatimChar"/>
        </w:rPr>
        <w:t xml:space="preserve">  group_type         TEXT CHECK (group_type IN</w:t>
      </w:r>
      <w:r>
        <w:br/>
      </w:r>
      <w:r>
        <w:rPr>
          <w:rStyle w:val="VerbatimChar"/>
        </w:rPr>
        <w:t xml:space="preserve">                        ('militia','terrorist','rebel','government','mercenary'))</w:t>
      </w:r>
      <w:r>
        <w:br/>
      </w:r>
      <w:r>
        <w:rPr>
          <w:rStyle w:val="VerbatimChar"/>
        </w:rPr>
        <w:t xml:space="preserve">  active             BOOLEAN DEFAULT TRUE</w:t>
      </w:r>
      <w:r>
        <w:br/>
      </w:r>
      <w:r>
        <w:rPr>
          <w:rStyle w:val="VerbatimChar"/>
        </w:rPr>
        <w:t xml:space="preserve">  notes              TEXT</w:t>
      </w:r>
      <w:r>
        <w:br/>
      </w:r>
      <w:r>
        <w:br/>
      </w:r>
      <w:r>
        <w:rPr>
          <w:rStyle w:val="VerbatimChar"/>
        </w:rPr>
        <w:t xml:space="preserve">kb_locations</w:t>
      </w:r>
      <w:r>
        <w:br/>
      </w:r>
      <w:r>
        <w:rPr>
          <w:rStyle w:val="VerbatimChar"/>
        </w:rPr>
        <w:t xml:space="preserve">  id                 UUID PRIMARY KEY</w:t>
      </w:r>
      <w:r>
        <w:br/>
      </w:r>
      <w:r>
        <w:rPr>
          <w:rStyle w:val="VerbatimChar"/>
        </w:rPr>
        <w:t xml:space="preserve">  name               TEXT NOT NULL</w:t>
      </w:r>
      <w:r>
        <w:br/>
      </w:r>
      <w:r>
        <w:rPr>
          <w:rStyle w:val="VerbatimChar"/>
        </w:rPr>
        <w:t xml:space="preserve">  loc_type           TEXT CHECK (loc_type IN ('city','region','district','country'))</w:t>
      </w:r>
      <w:r>
        <w:br/>
      </w:r>
      <w:r>
        <w:rPr>
          <w:rStyle w:val="VerbatimChar"/>
        </w:rPr>
        <w:t xml:space="preserve">  country            TEXT NOT NULL</w:t>
      </w:r>
      <w:r>
        <w:br/>
      </w:r>
      <w:r>
        <w:rPr>
          <w:rStyle w:val="VerbatimChar"/>
        </w:rPr>
        <w:t xml:space="preserve">  parent_region      TEXT</w:t>
      </w:r>
      <w:r>
        <w:br/>
      </w:r>
      <w:r>
        <w:rPr>
          <w:rStyle w:val="VerbatimChar"/>
        </w:rPr>
        <w:t xml:space="preserve">  latitude           DOUBLE PRECISION</w:t>
      </w:r>
      <w:r>
        <w:br/>
      </w:r>
      <w:r>
        <w:rPr>
          <w:rStyle w:val="VerbatimChar"/>
        </w:rPr>
        <w:t xml:space="preserve">  longitude          DOUBLE PRECISION</w:t>
      </w:r>
      <w:r>
        <w:br/>
      </w:r>
      <w:r>
        <w:br/>
      </w:r>
      <w:r>
        <w:rPr>
          <w:rStyle w:val="VerbatimChar"/>
        </w:rPr>
        <w:t xml:space="preserve">kb_taxonomy</w:t>
      </w:r>
      <w:r>
        <w:br/>
      </w:r>
      <w:r>
        <w:rPr>
          <w:rStyle w:val="VerbatimChar"/>
        </w:rPr>
        <w:t xml:space="preserve">  id                 UUID PRIMARY KEY</w:t>
      </w:r>
      <w:r>
        <w:br/>
      </w:r>
      <w:r>
        <w:rPr>
          <w:rStyle w:val="VerbatimChar"/>
        </w:rPr>
        <w:t xml:space="preserve">  level              INTEGER NOT NULL CHECK (level BETWEEN 1 AND 4)</w:t>
      </w:r>
      <w:r>
        <w:br/>
      </w:r>
      <w:r>
        <w:rPr>
          <w:rStyle w:val="VerbatimChar"/>
        </w:rPr>
        <w:t xml:space="preserve">  parent_id          UUID REFERENCES kb_taxonomy(id)</w:t>
      </w:r>
      <w:r>
        <w:br/>
      </w:r>
      <w:r>
        <w:rPr>
          <w:rStyle w:val="VerbatimChar"/>
        </w:rPr>
        <w:t xml:space="preserve">  name               TEXT NOT NULL</w:t>
      </w:r>
      <w:r>
        <w:br/>
      </w:r>
      <w:r>
        <w:rPr>
          <w:rStyle w:val="VerbatimChar"/>
        </w:rPr>
        <w:t xml:space="preserve">  definition         TEXT</w:t>
      </w:r>
      <w:r>
        <w:br/>
      </w:r>
      <w:r>
        <w:rPr>
          <w:rStyle w:val="VerbatimChar"/>
        </w:rPr>
        <w:t xml:space="preserve">  criteria           TEXT</w:t>
      </w:r>
      <w:r>
        <w:br/>
      </w:r>
      <w:r>
        <w:rPr>
          <w:rStyle w:val="VerbatimChar"/>
        </w:rPr>
        <w:t xml:space="preserve">  keywords           TEXT[]</w:t>
      </w:r>
      <w:r>
        <w:br/>
      </w:r>
      <w:r>
        <w:br/>
      </w:r>
      <w:r>
        <w:rPr>
          <w:rStyle w:val="VerbatimChar"/>
        </w:rPr>
        <w:t xml:space="preserve">inference_history</w:t>
      </w:r>
      <w:r>
        <w:br/>
      </w:r>
      <w:r>
        <w:rPr>
          <w:rStyle w:val="VerbatimChar"/>
        </w:rPr>
        <w:t xml:space="preserve">  id                 UUID PRIMARY KEY</w:t>
      </w:r>
      <w:r>
        <w:br/>
      </w:r>
      <w:r>
        <w:rPr>
          <w:rStyle w:val="VerbatimChar"/>
        </w:rPr>
        <w:t xml:space="preserve">  user_id            UUID REFERENCES users(id)</w:t>
      </w:r>
      <w:r>
        <w:br/>
      </w:r>
      <w:r>
        <w:rPr>
          <w:rStyle w:val="VerbatimChar"/>
        </w:rPr>
        <w:t xml:space="preserve">  input_text         TEXT NOT NULL</w:t>
      </w:r>
      <w:r>
        <w:br/>
      </w:r>
      <w:r>
        <w:rPr>
          <w:rStyle w:val="VerbatimChar"/>
        </w:rPr>
        <w:t xml:space="preserve">  output_event_id    UUID REFERENCES events(id)</w:t>
      </w:r>
      <w:r>
        <w:br/>
      </w:r>
      <w:r>
        <w:rPr>
          <w:rStyle w:val="VerbatimChar"/>
        </w:rPr>
        <w:t xml:space="preserve">  latency_ms         INTEGER NOT NULL</w:t>
      </w:r>
      <w:r>
        <w:br/>
      </w:r>
      <w:r>
        <w:rPr>
          <w:rStyle w:val="VerbatimChar"/>
        </w:rPr>
        <w:t xml:space="preserve">  model_id           UUID REFERENCES training_runs(id)</w:t>
      </w:r>
      <w:r>
        <w:br/>
      </w:r>
      <w:r>
        <w:rPr>
          <w:rStyle w:val="VerbatimChar"/>
        </w:rPr>
        <w:t xml:space="preserve">  created_at         TIMESTAMPTZ DEFAULT NOW()</w:t>
      </w:r>
    </w:p>
    <w:p>
      <w:pPr>
        <w:pStyle w:val="FirstParagraph"/>
      </w:pPr>
      <w:r>
        <w:t xml:space="preserve">Indexes are created on</w:t>
      </w:r>
      <w:r>
        <w:t xml:space="preserve"> </w:t>
      </w:r>
      <w:r>
        <w:rPr>
          <w:rStyle w:val="VerbatimChar"/>
        </w:rPr>
        <w:t xml:space="preserve">events(event_date)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events(primary_country, primary_region)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event_entities(event_id, entity_type)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event_entities(canonical_form)</w:t>
      </w:r>
      <w:r>
        <w:t xml:space="preserve"> </w:t>
      </w:r>
      <w:r>
        <w:t xml:space="preserve">for actor-centric queries, and</w:t>
      </w:r>
      <w:r>
        <w:t xml:space="preserve"> </w:t>
      </w:r>
      <w:r>
        <w:rPr>
          <w:rStyle w:val="VerbatimChar"/>
        </w:rPr>
        <w:t xml:space="preserve">training_runs(user_id, started_at desc)</w:t>
      </w:r>
      <w:r>
        <w:t xml:space="preserve"> </w:t>
      </w:r>
      <w:r>
        <w:t xml:space="preserve">for the dashboard.</w:t>
      </w:r>
    </w:p>
    <w:bookmarkEnd w:id="134"/>
    <w:bookmarkEnd w:id="135"/>
    <w:bookmarkStart w:id="139" w:name="annex-e-sample-augmentation-templates"/>
    <w:p>
      <w:pPr>
        <w:pStyle w:val="Heading2"/>
      </w:pPr>
      <w:r>
        <w:t xml:space="preserve">Annex E: Sample Augmentation Templates</w:t>
      </w:r>
    </w:p>
    <w:p>
      <w:pPr>
        <w:pStyle w:val="FirstParagraph"/>
      </w:pPr>
      <w:r>
        <w:t xml:space="preserve">A representative subset of the augmentation templates used to</w:t>
      </w:r>
      <w:r>
        <w:t xml:space="preserve"> </w:t>
      </w:r>
      <w:r>
        <w:t xml:space="preserve">generate synthetic training examples. The full lexicon and template</w:t>
      </w:r>
      <w:r>
        <w:t xml:space="preserve"> </w:t>
      </w:r>
      <w:r>
        <w:t xml:space="preserve">catalogue are in</w:t>
      </w:r>
      <w:r>
        <w:t xml:space="preserve"> </w:t>
      </w:r>
      <w:r>
        <w:rPr>
          <w:rStyle w:val="VerbatimChar"/>
        </w:rPr>
        <w:t xml:space="preserve">backend/scripts/augment_training_data.py</w:t>
      </w:r>
      <w:r>
        <w:t xml:space="preserve">.</w:t>
      </w:r>
    </w:p>
    <w:bookmarkStart w:id="136" w:name="verb-lexicons"/>
    <w:p>
      <w:pPr>
        <w:pStyle w:val="Heading3"/>
      </w:pPr>
      <w:r>
        <w:t xml:space="preserve">Verb lexicons</w:t>
      </w:r>
    </w:p>
    <w:p>
      <w:pPr>
        <w:pStyle w:val="FirstParagraph"/>
      </w:pPr>
      <w:r>
        <w:rPr>
          <w:b/>
          <w:bCs/>
        </w:rPr>
        <w:t xml:space="preserve">Location-taking action verbs (ACTOR + ACTION + LOCATION pattern):</w:t>
      </w:r>
      <w:r>
        <w:t xml:space="preserve"> </w:t>
      </w:r>
      <w:r>
        <w:t xml:space="preserve">attacked, raided, stormed, invaded, struck, hit, overran, sacked,</w:t>
      </w:r>
      <w:r>
        <w:t xml:space="preserve"> </w:t>
      </w:r>
      <w:r>
        <w:t xml:space="preserve">bombed, shelled, destroyed, burned, torched, razed, demolished,</w:t>
      </w:r>
      <w:r>
        <w:t xml:space="preserve"> </w:t>
      </w:r>
      <w:r>
        <w:t xml:space="preserve">devastated, ravaged, gutted, wrecked, ruined, captured, seized,</w:t>
      </w:r>
      <w:r>
        <w:t xml:space="preserve"> </w:t>
      </w:r>
      <w:r>
        <w:t xml:space="preserve">occupied, surrounded, encircled, besieged, blockaded, conquered,</w:t>
      </w:r>
      <w:r>
        <w:t xml:space="preserve"> </w:t>
      </w:r>
      <w:r>
        <w:t xml:space="preserve">looted, ransacked, pillaged, plundered, breached, sabotaged,</w:t>
      </w:r>
      <w:r>
        <w:t xml:space="preserve"> </w:t>
      </w:r>
      <w:r>
        <w:t xml:space="preserve">vandalised.</w:t>
      </w:r>
    </w:p>
    <w:p>
      <w:pPr>
        <w:pStyle w:val="BodyText"/>
      </w:pPr>
      <w:r>
        <w:rPr>
          <w:b/>
          <w:bCs/>
        </w:rPr>
        <w:t xml:space="preserve">Victim-taking action verbs (ACTOR + ACTION + VICTIM pattern):</w:t>
      </w:r>
      <w:r>
        <w:t xml:space="preserve"> </w:t>
      </w:r>
      <w:r>
        <w:t xml:space="preserve">killed, murdered, slaughtered, massacred, executed, shot, butchered,</w:t>
      </w:r>
      <w:r>
        <w:t xml:space="preserve"> </w:t>
      </w:r>
      <w:r>
        <w:t xml:space="preserve">beheaded, decapitated, hanged, lynched, strangled, drowned,</w:t>
      </w:r>
      <w:r>
        <w:t xml:space="preserve"> </w:t>
      </w:r>
      <w:r>
        <w:t xml:space="preserve">poisoned, wounded, injured, maimed, kidnapped, abducted, detained,</w:t>
      </w:r>
      <w:r>
        <w:t xml:space="preserve"> </w:t>
      </w:r>
      <w:r>
        <w:t xml:space="preserve">arrested, apprehended, tortured, brutalised, assaulted, displaced,</w:t>
      </w:r>
      <w:r>
        <w:t xml:space="preserve"> </w:t>
      </w:r>
      <w:r>
        <w:t xml:space="preserve">expelled, evicted.</w:t>
      </w:r>
    </w:p>
    <w:p>
      <w:pPr>
        <w:pStyle w:val="BodyText"/>
      </w:pPr>
      <w:r>
        <w:rPr>
          <w:b/>
          <w:bCs/>
        </w:rPr>
        <w:t xml:space="preserve">Clash verbs (ACTOR + CLASH_ACTION + ACTOR pattern):</w:t>
      </w:r>
      <w:r>
        <w:t xml:space="preserve"> </w:t>
      </w:r>
      <w:r>
        <w:t xml:space="preserve">clashed with, skirmished with, exchanged fire with, traded fire</w:t>
      </w:r>
      <w:r>
        <w:t xml:space="preserve"> </w:t>
      </w:r>
      <w:r>
        <w:t xml:space="preserve">with, battled, fought, engaged, confronted, repelled, routed,</w:t>
      </w:r>
      <w:r>
        <w:t xml:space="preserve"> </w:t>
      </w:r>
      <w:r>
        <w:t xml:space="preserve">defeated, overpowered.</w:t>
      </w:r>
    </w:p>
    <w:bookmarkEnd w:id="136"/>
    <w:bookmarkStart w:id="137" w:name="template-patterns"/>
    <w:p>
      <w:pPr>
        <w:pStyle w:val="Heading3"/>
      </w:pPr>
      <w:r>
        <w:t xml:space="preserve">Template patterns</w:t>
      </w:r>
    </w:p>
    <w:p>
      <w:pPr>
        <w:pStyle w:val="SourceCode"/>
      </w:pPr>
      <w:r>
        <w:rPr>
          <w:rStyle w:val="VerbatimChar"/>
        </w:rPr>
        <w:t xml:space="preserve">{actor} {action} {location}, killing {n_killed} {victim}.</w:t>
      </w:r>
      <w:r>
        <w:br/>
      </w:r>
      <w:r>
        <w:rPr>
          <w:rStyle w:val="VerbatimChar"/>
        </w:rPr>
        <w:t xml:space="preserve">{actor} {action} {location}, leaving {n_killed} dead and {n_injured} injured.</w:t>
      </w:r>
      <w:r>
        <w:br/>
      </w:r>
      <w:r>
        <w:rPr>
          <w:rStyle w:val="VerbatimChar"/>
        </w:rPr>
        <w:t xml:space="preserve">{date}, {actor} {action} {location}.</w:t>
      </w:r>
      <w:r>
        <w:br/>
      </w:r>
      <w:r>
        <w:rPr>
          <w:rStyle w:val="VerbatimChar"/>
        </w:rPr>
        <w:t xml:space="preserve">{actor} {action} {location} and looted several buildings.</w:t>
      </w:r>
      <w:r>
        <w:br/>
      </w:r>
      <w:r>
        <w:rPr>
          <w:rStyle w:val="VerbatimChar"/>
        </w:rPr>
        <w:t xml:space="preserve">{n_killed} {victim} were killed when {actor} {action} {location}.</w:t>
      </w:r>
      <w:r>
        <w:br/>
      </w:r>
      <w:r>
        <w:rPr>
          <w:rStyle w:val="VerbatimChar"/>
        </w:rPr>
        <w:t xml:space="preserve">{actor} armed with heavy weapons {action} {location}, resulting in</w:t>
      </w:r>
      <w:r>
        <w:br/>
      </w:r>
      <w:r>
        <w:rPr>
          <w:rStyle w:val="VerbatimChar"/>
        </w:rPr>
        <w:t xml:space="preserve">  {n_killed} casualties.</w:t>
      </w:r>
      <w:r>
        <w:br/>
      </w:r>
      <w:r>
        <w:rPr>
          <w:rStyle w:val="VerbatimChar"/>
        </w:rPr>
        <w:t xml:space="preserve">{actor} {action} several villages in {region}, leaving at least</w:t>
      </w:r>
      <w:r>
        <w:br/>
      </w:r>
      <w:r>
        <w:rPr>
          <w:rStyle w:val="VerbatimChar"/>
        </w:rPr>
        <w:t xml:space="preserve">  {n_killed} dead.</w:t>
      </w:r>
      <w:r>
        <w:br/>
      </w:r>
      <w:r>
        <w:rPr>
          <w:rStyle w:val="VerbatimChar"/>
        </w:rPr>
        <w:t xml:space="preserve">{actor} {action} {location} and abducted {n_killed} {victim}.</w:t>
      </w:r>
      <w:r>
        <w:br/>
      </w:r>
      <w:r>
        <w:rPr>
          <w:rStyle w:val="VerbatimChar"/>
        </w:rPr>
        <w:t xml:space="preserve">{actor} {action} {location} in a dawn raid, killing {n_killed}</w:t>
      </w:r>
      <w:r>
        <w:br/>
      </w:r>
      <w:r>
        <w:rPr>
          <w:rStyle w:val="VerbatimChar"/>
        </w:rPr>
        <w:t xml:space="preserve">  {victim}.</w:t>
      </w:r>
      <w:r>
        <w:br/>
      </w:r>
      <w:r>
        <w:rPr>
          <w:rStyle w:val="VerbatimChar"/>
        </w:rPr>
        <w:t xml:space="preserve">{actor} seized {location} after a prolonged siege.</w:t>
      </w:r>
      <w:r>
        <w:br/>
      </w:r>
      <w:r>
        <w:rPr>
          <w:rStyle w:val="VerbatimChar"/>
        </w:rPr>
        <w:t xml:space="preserve">{actor} {action} {n_killed} {victim} in {location}.</w:t>
      </w:r>
      <w:r>
        <w:br/>
      </w:r>
      <w:r>
        <w:rPr>
          <w:rStyle w:val="VerbatimChar"/>
        </w:rPr>
        <w:t xml:space="preserve">{date}, {actor} {action} {n_killed} {victim} in {location}.</w:t>
      </w:r>
      <w:r>
        <w:br/>
      </w:r>
      <w:r>
        <w:rPr>
          <w:rStyle w:val="VerbatimChar"/>
        </w:rPr>
        <w:t xml:space="preserve">{actor} {action} at least {n_killed} {victim} in {region}.</w:t>
      </w:r>
      <w:r>
        <w:br/>
      </w:r>
      <w:r>
        <w:rPr>
          <w:rStyle w:val="VerbatimChar"/>
        </w:rPr>
        <w:t xml:space="preserve">{actor} {clash_action} {actor2} in {location}.</w:t>
      </w:r>
      <w:r>
        <w:br/>
      </w:r>
      <w:r>
        <w:rPr>
          <w:rStyle w:val="VerbatimChar"/>
        </w:rPr>
        <w:t xml:space="preserve">{actor} {clash_action} {actor2} in {location}, leaving {n_killed}</w:t>
      </w:r>
      <w:r>
        <w:br/>
      </w:r>
      <w:r>
        <w:rPr>
          <w:rStyle w:val="VerbatimChar"/>
        </w:rPr>
        <w:t xml:space="preserve">  dead.</w:t>
      </w:r>
      <w:r>
        <w:br/>
      </w:r>
      <w:r>
        <w:rPr>
          <w:rStyle w:val="VerbatimChar"/>
        </w:rPr>
        <w:t xml:space="preserve">Heavy fighting erupted when {actor} {clash_action} {actor2} in</w:t>
      </w:r>
      <w:r>
        <w:br/>
      </w:r>
      <w:r>
        <w:rPr>
          <w:rStyle w:val="VerbatimChar"/>
        </w:rPr>
        <w:t xml:space="preserve">  {region}.</w:t>
      </w:r>
    </w:p>
    <w:bookmarkEnd w:id="137"/>
    <w:bookmarkStart w:id="138" w:name="date-forms"/>
    <w:p>
      <w:pPr>
        <w:pStyle w:val="Heading3"/>
      </w:pPr>
      <w:r>
        <w:t xml:space="preserve">Date forms</w:t>
      </w:r>
    </w:p>
    <w:p>
      <w:pPr>
        <w:pStyle w:val="FirstParagraph"/>
      </w:pPr>
      <w:r>
        <w:rPr>
          <w:rStyle w:val="VerbatimChar"/>
        </w:rPr>
        <w:t xml:space="preserve">On January 15, 2024</w:t>
      </w:r>
      <w:r>
        <w:t xml:space="preserve">,</w:t>
      </w:r>
      <w:r>
        <w:t xml:space="preserve"> </w:t>
      </w:r>
      <w:r>
        <w:rPr>
          <w:rStyle w:val="VerbatimChar"/>
        </w:rPr>
        <w:t xml:space="preserve">On Monday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 Tuesday</w:t>
      </w:r>
      <w:r>
        <w:t xml:space="preserve">,</w:t>
      </w:r>
      <w:r>
        <w:t xml:space="preserve"> </w:t>
      </w:r>
      <w:r>
        <w:rPr>
          <w:rStyle w:val="VerbatimChar"/>
        </w:rPr>
        <w:t xml:space="preserve">January 15</w:t>
      </w:r>
      <w:r>
        <w:t xml:space="preserve">,</w:t>
      </w:r>
      <w:r>
        <w:t xml:space="preserve"> </w:t>
      </w:r>
      <w:r>
        <w:rPr>
          <w:rStyle w:val="VerbatimChar"/>
        </w:rPr>
        <w:t xml:space="preserve">Earlier this week</w:t>
      </w:r>
      <w:r>
        <w:t xml:space="preserve">,</w:t>
      </w:r>
      <w:r>
        <w:t xml:space="preserve"> </w:t>
      </w:r>
      <w:r>
        <w:rPr>
          <w:rStyle w:val="VerbatimChar"/>
        </w:rPr>
        <w:t xml:space="preserve">On Wednesday morning</w:t>
      </w:r>
      <w:r>
        <w:t xml:space="preserve">,</w:t>
      </w:r>
      <w:r>
        <w:t xml:space="preserve"> </w:t>
      </w:r>
      <w:r>
        <w:rPr>
          <w:rStyle w:val="VerbatimChar"/>
        </w:rPr>
        <w:t xml:space="preserve">On Friday night</w:t>
      </w:r>
      <w:r>
        <w:t xml:space="preserve">.</w:t>
      </w:r>
    </w:p>
    <w:bookmarkEnd w:id="138"/>
    <w:bookmarkEnd w:id="139"/>
    <w:bookmarkStart w:id="144" w:name="X062ea367b8d35b1179b48ccc5fe6f05477c2190"/>
    <w:p>
      <w:pPr>
        <w:pStyle w:val="Heading2"/>
      </w:pPr>
      <w:r>
        <w:t xml:space="preserve">Annex F: User Acceptance Testing Questionnaire</w:t>
      </w:r>
    </w:p>
    <w:p>
      <w:pPr>
        <w:pStyle w:val="FirstParagraph"/>
      </w:pPr>
      <w:r>
        <w:t xml:space="preserve">The questionnaire reproduced here was administered after each user</w:t>
      </w:r>
      <w:r>
        <w:t xml:space="preserve"> </w:t>
      </w:r>
      <w:r>
        <w:t xml:space="preserve">acceptance testing session.</w:t>
      </w:r>
    </w:p>
    <w:bookmarkStart w:id="140" w:name="demographic-information"/>
    <w:p>
      <w:pPr>
        <w:pStyle w:val="Heading3"/>
      </w:pPr>
      <w:r>
        <w:t xml:space="preserve">Demographic information</w:t>
      </w:r>
    </w:p>
    <w:p>
      <w:pPr>
        <w:pStyle w:val="Compact"/>
        <w:numPr>
          <w:ilvl w:val="0"/>
          <w:numId w:val="1045"/>
        </w:numPr>
      </w:pPr>
      <w:r>
        <w:t xml:space="preserve">Role: [ ] Early-warning analyst [ ] Conflict researcher</w:t>
      </w:r>
      <w:r>
        <w:t xml:space="preserve"> </w:t>
      </w:r>
      <w:r>
        <w:t xml:space="preserve">[ ] Software developer [ ] Other (specify)</w:t>
      </w:r>
    </w:p>
    <w:p>
      <w:pPr>
        <w:pStyle w:val="Compact"/>
        <w:numPr>
          <w:ilvl w:val="0"/>
          <w:numId w:val="1045"/>
        </w:numPr>
      </w:pPr>
      <w:r>
        <w:t xml:space="preserve">Years of experience in your role: ____</w:t>
      </w:r>
    </w:p>
    <w:p>
      <w:pPr>
        <w:pStyle w:val="Compact"/>
        <w:numPr>
          <w:ilvl w:val="0"/>
          <w:numId w:val="1045"/>
        </w:numPr>
      </w:pPr>
      <w:r>
        <w:t xml:space="preserve">Familiarity with NLP systems: [ ] None [ ] Basic [ ] Intermediate</w:t>
      </w:r>
      <w:r>
        <w:t xml:space="preserve"> </w:t>
      </w:r>
      <w:r>
        <w:t xml:space="preserve">[ ] Advanced</w:t>
      </w:r>
    </w:p>
    <w:bookmarkEnd w:id="140"/>
    <w:bookmarkStart w:id="141" w:name="tasks"/>
    <w:p>
      <w:pPr>
        <w:pStyle w:val="Heading3"/>
      </w:pPr>
      <w:r>
        <w:t xml:space="preserve">Tasks</w:t>
      </w:r>
    </w:p>
    <w:p>
      <w:pPr>
        <w:pStyle w:val="FirstParagraph"/>
      </w:pPr>
      <w:r>
        <w:t xml:space="preserve">For each of the six supplied tasks, please record:</w:t>
      </w:r>
      <w:r>
        <w:t xml:space="preserve"> </w:t>
      </w:r>
      <w:r>
        <w:t xml:space="preserve">- Time to first meaningful interaction (seconds).</w:t>
      </w:r>
      <w:r>
        <w:t xml:space="preserve"> </w:t>
      </w:r>
      <w:r>
        <w:t xml:space="preserve">- Whether you completed the task: [ ] Yes [ ] Yes, with help [ ] No.</w:t>
      </w:r>
      <w:r>
        <w:t xml:space="preserve"> </w:t>
      </w:r>
      <w:r>
        <w:t xml:space="preserve">- Any issues you encountered.</w:t>
      </w:r>
    </w:p>
    <w:p>
      <w:pPr>
        <w:pStyle w:val="BodyText"/>
      </w:pPr>
      <w:r>
        <w:t xml:space="preserve">Task list:</w:t>
      </w:r>
      <w:r>
        <w:t xml:space="preserve"> </w:t>
      </w:r>
      <w:r>
        <w:t xml:space="preserve">1. Paste a supplied article and view the extracted entities.</w:t>
      </w:r>
      <w:r>
        <w:t xml:space="preserve"> </w:t>
      </w:r>
      <w:r>
        <w:t xml:space="preserve">2. Browse the event store and find events from a specified country.</w:t>
      </w:r>
      <w:r>
        <w:t xml:space="preserve"> </w:t>
      </w:r>
      <w:r>
        <w:t xml:space="preserve">3. Run an analytics query for events in the past 30 days.</w:t>
      </w:r>
      <w:r>
        <w:t xml:space="preserve"> </w:t>
      </w:r>
      <w:r>
        <w:t xml:space="preserve">4. Start a new training run with the supplied dataset.</w:t>
      </w:r>
      <w:r>
        <w:t xml:space="preserve"> </w:t>
      </w:r>
      <w:r>
        <w:t xml:space="preserve">5. Monitor the training-run progress until completion.</w:t>
      </w:r>
      <w:r>
        <w:t xml:space="preserve"> </w:t>
      </w:r>
      <w:r>
        <w:t xml:space="preserve">6. Review a flagged event and either confirm or edit the extraction.</w:t>
      </w:r>
    </w:p>
    <w:bookmarkEnd w:id="141"/>
    <w:bookmarkStart w:id="142" w:name="likert-scale-evaluation"/>
    <w:p>
      <w:pPr>
        <w:pStyle w:val="Heading3"/>
      </w:pPr>
      <w:r>
        <w:t xml:space="preserve">Likert-scale evaluation</w:t>
      </w:r>
    </w:p>
    <w:p>
      <w:pPr>
        <w:pStyle w:val="FirstParagraph"/>
      </w:pPr>
      <w:r>
        <w:t xml:space="preserve">For each statement, indicate your level of agreement on a 1 to 5</w:t>
      </w:r>
      <w:r>
        <w:t xml:space="preserve"> </w:t>
      </w:r>
      <w:r>
        <w:t xml:space="preserve">scale, where 1 means strongly disagree and 5 means strongly agree.</w:t>
      </w:r>
    </w:p>
    <w:p>
      <w:pPr>
        <w:pStyle w:val="Compact"/>
        <w:numPr>
          <w:ilvl w:val="0"/>
          <w:numId w:val="1046"/>
        </w:numPr>
      </w:pPr>
      <w:r>
        <w:t xml:space="preserve">The extracted entities matched what I expected.</w:t>
      </w:r>
    </w:p>
    <w:p>
      <w:pPr>
        <w:pStyle w:val="Compact"/>
        <w:numPr>
          <w:ilvl w:val="0"/>
          <w:numId w:val="1046"/>
        </w:numPr>
      </w:pPr>
      <w:r>
        <w:t xml:space="preserve">The 5W1H structuring was clear and easy to interpret.</w:t>
      </w:r>
    </w:p>
    <w:p>
      <w:pPr>
        <w:pStyle w:val="Compact"/>
        <w:numPr>
          <w:ilvl w:val="0"/>
          <w:numId w:val="1046"/>
        </w:numPr>
      </w:pPr>
      <w:r>
        <w:t xml:space="preserve">The confidence scores were useful for triage.</w:t>
      </w:r>
    </w:p>
    <w:p>
      <w:pPr>
        <w:pStyle w:val="Compact"/>
        <w:numPr>
          <w:ilvl w:val="0"/>
          <w:numId w:val="1046"/>
        </w:numPr>
      </w:pPr>
      <w:r>
        <w:t xml:space="preserve">The knowledge-base enrichment (canonical names, country lookups)</w:t>
      </w:r>
      <w:r>
        <w:t xml:space="preserve"> </w:t>
      </w:r>
      <w:r>
        <w:t xml:space="preserve">added value beyond raw extraction.</w:t>
      </w:r>
    </w:p>
    <w:p>
      <w:pPr>
        <w:pStyle w:val="Compact"/>
        <w:numPr>
          <w:ilvl w:val="0"/>
          <w:numId w:val="1046"/>
        </w:numPr>
      </w:pPr>
      <w:r>
        <w:t xml:space="preserve">The training screen made it easy to start and monitor a run.</w:t>
      </w:r>
    </w:p>
    <w:p>
      <w:pPr>
        <w:pStyle w:val="Compact"/>
        <w:numPr>
          <w:ilvl w:val="0"/>
          <w:numId w:val="1046"/>
        </w:numPr>
      </w:pPr>
      <w:r>
        <w:t xml:space="preserve">The analytics views answered the kinds of questions I would</w:t>
      </w:r>
      <w:r>
        <w:t xml:space="preserve"> </w:t>
      </w:r>
      <w:r>
        <w:t xml:space="preserve">typically ask.</w:t>
      </w:r>
    </w:p>
    <w:p>
      <w:pPr>
        <w:pStyle w:val="Compact"/>
        <w:numPr>
          <w:ilvl w:val="0"/>
          <w:numId w:val="1046"/>
        </w:numPr>
      </w:pPr>
      <w:r>
        <w:t xml:space="preserve">The taxonomy assignment matched my classification of the event.</w:t>
      </w:r>
    </w:p>
    <w:p>
      <w:pPr>
        <w:pStyle w:val="Compact"/>
        <w:numPr>
          <w:ilvl w:val="0"/>
          <w:numId w:val="1046"/>
        </w:numPr>
      </w:pPr>
      <w:r>
        <w:t xml:space="preserve">The system response times felt acceptable for my use case.</w:t>
      </w:r>
    </w:p>
    <w:bookmarkEnd w:id="142"/>
    <w:bookmarkStart w:id="143" w:name="open-ended-questions"/>
    <w:p>
      <w:pPr>
        <w:pStyle w:val="Heading3"/>
      </w:pPr>
      <w:r>
        <w:t xml:space="preserve">Open-ended questions</w:t>
      </w:r>
    </w:p>
    <w:p>
      <w:pPr>
        <w:pStyle w:val="Compact"/>
        <w:numPr>
          <w:ilvl w:val="0"/>
          <w:numId w:val="1047"/>
        </w:numPr>
      </w:pPr>
      <w:r>
        <w:t xml:space="preserve">What did you find most useful about the system?</w:t>
      </w:r>
    </w:p>
    <w:p>
      <w:pPr>
        <w:pStyle w:val="Compact"/>
        <w:numPr>
          <w:ilvl w:val="0"/>
          <w:numId w:val="1047"/>
        </w:numPr>
      </w:pPr>
      <w:r>
        <w:t xml:space="preserve">What did you find most frustrating?</w:t>
      </w:r>
    </w:p>
    <w:p>
      <w:pPr>
        <w:pStyle w:val="Compact"/>
        <w:numPr>
          <w:ilvl w:val="0"/>
          <w:numId w:val="1047"/>
        </w:numPr>
      </w:pPr>
      <w:r>
        <w:t xml:space="preserve">What additional features would most improve your workflow?</w:t>
      </w:r>
    </w:p>
    <w:p>
      <w:pPr>
        <w:pStyle w:val="Compact"/>
        <w:numPr>
          <w:ilvl w:val="0"/>
          <w:numId w:val="1047"/>
        </w:numPr>
      </w:pPr>
      <w:r>
        <w:t xml:space="preserve">Would you adopt this system in your work, given current</w:t>
      </w:r>
      <w:r>
        <w:t xml:space="preserve"> </w:t>
      </w:r>
      <w:r>
        <w:t xml:space="preserve">limitations? [ ] Yes [ ] With improvements [ ] No.</w:t>
      </w:r>
      <w:r>
        <w:t xml:space="preserve"> </w:t>
      </w:r>
      <w:r>
        <w:t xml:space="preserve">Reason: ____________________</w:t>
      </w:r>
    </w:p>
    <w:bookmarkEnd w:id="143"/>
    <w:bookmarkEnd w:id="144"/>
    <w:bookmarkEnd w:id="145"/>
    <w:bookmarkStart w:id="146" w:name="signed-declaration-sheet"/>
    <w:p>
      <w:pPr>
        <w:pStyle w:val="Heading1"/>
      </w:pPr>
      <w:r>
        <w:t xml:space="preserve">Signed Declaration Sheet</w:t>
      </w:r>
    </w:p>
    <w:p>
      <w:pPr>
        <w:pStyle w:val="FirstParagraph"/>
      </w:pPr>
      <w:r>
        <w:t xml:space="preserve">I, the undersigned, declare that this thesis is my original work and</w:t>
      </w:r>
      <w:r>
        <w:t xml:space="preserve"> </w:t>
      </w:r>
      <w:r>
        <w:t xml:space="preserve">has not been presented for a degree in any other university, and that</w:t>
      </w:r>
      <w:r>
        <w:t xml:space="preserve"> </w:t>
      </w:r>
      <w:r>
        <w:t xml:space="preserve">all source of materials used for the thesis have been duly</w:t>
      </w:r>
      <w:r>
        <w:t xml:space="preserve"> </w:t>
      </w:r>
      <w:r>
        <w:t xml:space="preserve">acknowledged.</w:t>
      </w:r>
    </w:p>
    <w:p>
      <w:pPr>
        <w:pStyle w:val="BodyText"/>
      </w:pPr>
      <w:r>
        <w:br/>
      </w:r>
    </w:p>
    <w:p>
      <w:pPr>
        <w:pStyle w:val="BodyText"/>
      </w:pPr>
      <w:r>
        <w:rPr>
          <w:b/>
          <w:bCs/>
        </w:rPr>
        <w:t xml:space="preserve">Declared by:</w:t>
      </w:r>
    </w:p>
    <w:p>
      <w:pPr>
        <w:pStyle w:val="BodyText"/>
      </w:pPr>
      <w:r>
        <w:t xml:space="preserve">Name: __________________________________________</w:t>
      </w:r>
    </w:p>
    <w:p>
      <w:pPr>
        <w:pStyle w:val="BodyText"/>
      </w:pPr>
      <w:r>
        <w:t xml:space="preserve">Signature: ______________________________________</w:t>
      </w:r>
    </w:p>
    <w:p>
      <w:pPr>
        <w:pStyle w:val="BodyText"/>
      </w:pPr>
      <w:r>
        <w:t xml:space="preserve">Date: ___________________________________________</w:t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p>
      <w:pPr>
        <w:pStyle w:val="BodyText"/>
      </w:pPr>
      <w:r>
        <w:rPr>
          <w:b/>
          <w:bCs/>
        </w:rPr>
        <w:t xml:space="preserve">Confirmed by advisor:</w:t>
      </w:r>
    </w:p>
    <w:p>
      <w:pPr>
        <w:pStyle w:val="BodyText"/>
      </w:pPr>
      <w:r>
        <w:t xml:space="preserve">Name: __________________________________________</w:t>
      </w:r>
    </w:p>
    <w:p>
      <w:pPr>
        <w:pStyle w:val="BodyText"/>
      </w:pPr>
      <w:r>
        <w:t xml:space="preserve">Signature: ______________________________________</w:t>
      </w:r>
    </w:p>
    <w:p>
      <w:pPr>
        <w:pStyle w:val="BodyText"/>
      </w:pPr>
      <w:r>
        <w:t xml:space="preserve">Date: ___________________________________________</w:t>
      </w:r>
    </w:p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2026-05-12T09:18:19Z</dcterms:created>
  <dcterms:modified xsi:type="dcterms:W3CDTF">2026-05-12T09:18:19Z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