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Evaluation Metrics for Named Entity Recognition …………….. 25</w:t>
      </w:r>
      <w:r>
        <w:t xml:space="preserve"> </w:t>
      </w:r>
      <w:r>
        <w:t xml:space="preserve">2.6 Conflict Event Databases and Coding Schemes ………………… 27</w:t>
      </w:r>
      <w:r>
        <w:t xml:space="preserve"> </w:t>
      </w:r>
      <w:r>
        <w:t xml:space="preserve">2.7 Knowledge Bases and Ontologies for Events ………………….. 29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  <w:r>
        <w:t xml:space="preserve"> </w:t>
      </w:r>
      <w:r>
        <w:t xml:space="preserve">6.12 Discussion ……………………………………………… 89</w:t>
      </w:r>
      <w:r>
        <w:t xml:space="preserve"> </w:t>
      </w:r>
      <w:r>
        <w:t xml:space="preserve">6.13 Threats to Validity ……………………………………… 90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92</w:t>
      </w:r>
      <w:r>
        <w:t xml:space="preserve"> </w:t>
      </w:r>
      <w:r>
        <w:t xml:space="preserve">7.1 Summary …………………………………………………. 92</w:t>
      </w:r>
      <w:r>
        <w:t xml:space="preserve"> </w:t>
      </w:r>
      <w:r>
        <w:t xml:space="preserve">7.2 Answers to the Research Questions ………………………….. 94</w:t>
      </w:r>
      <w:r>
        <w:t xml:space="preserve"> </w:t>
      </w:r>
      <w:r>
        <w:t xml:space="preserve">7.3 Contributions ……………………………………………. 95</w:t>
      </w:r>
      <w:r>
        <w:t xml:space="preserve"> </w:t>
      </w:r>
      <w:r>
        <w:t xml:space="preserve">7.4 Recommendations ………………………………………….. 97</w:t>
      </w:r>
      <w:r>
        <w:t xml:space="preserve"> </w:t>
      </w:r>
      <w:r>
        <w:t xml:space="preserve">7.5 Future Work ……………………………………………… 98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β for regularisation:</w:t>
      </w:r>
    </w:p>
    <w:p>
      <w:pPr>
        <w:pStyle w:val="BlockText"/>
      </w:pPr>
      <w:r>
        <w:t xml:space="preserve">FL_LS(p, y) = -α_y (1 - p_y)^γ Σ_c y’_c log p_c</w:t>
      </w:r>
    </w:p>
    <w:p>
      <w:pPr>
        <w:pStyle w:val="BlockText"/>
      </w:pPr>
      <w:r>
        <w:t xml:space="preserve">where y’_c = (1 − β) · 1[c = y] + β / (C − 1) · 1[c ≠ y].</w:t>
      </w:r>
    </w:p>
    <w:p>
      <w:pPr>
        <w:pStyle w:val="FirstParagraph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t xml:space="preserve">α_c = T / (C · max(f_c, 1)),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Figure 4.2a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4.2a: Sequence of calls during synchronous inference.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Algorithm 4.1  Sub-word label alignment for BIO tagging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enc &lt;- T(tokens=t, is_split_into_words=True)</w:t>
      </w:r>
      <w:r>
        <w:br/>
      </w:r>
      <w:r>
        <w:rPr>
          <w:rStyle w:val="VerbatimChar"/>
        </w:rPr>
        <w:t xml:space="preserve"> 2: word_ids &lt;- enc.word_ids()</w:t>
      </w:r>
      <w:r>
        <w:br/>
      </w:r>
      <w:r>
        <w:rPr>
          <w:rStyle w:val="VerbatimChar"/>
        </w:rPr>
        <w:t xml:space="preserve"> 3: l &lt;- empty list</w:t>
      </w:r>
      <w:r>
        <w:br/>
      </w:r>
      <w:r>
        <w:rPr>
          <w:rStyle w:val="VerbatimChar"/>
        </w:rPr>
        <w:t xml:space="preserve"> 4: prev &lt;- null</w:t>
      </w:r>
      <w:r>
        <w:br/>
      </w:r>
      <w:r>
        <w:rPr>
          <w:rStyle w:val="VerbatimChar"/>
        </w:rPr>
        <w:t xml:space="preserve"> 5: for each w in word_ids do</w:t>
      </w:r>
      <w:r>
        <w:br/>
      </w:r>
      <w:r>
        <w:rPr>
          <w:rStyle w:val="VerbatimChar"/>
        </w:rPr>
        <w:t xml:space="preserve"> 6:     if w is null then</w:t>
      </w:r>
      <w:r>
        <w:br/>
      </w:r>
      <w:r>
        <w:rPr>
          <w:rStyle w:val="VerbatimChar"/>
        </w:rPr>
        <w:t xml:space="preserve"> 7:         append IGNORE_INDEX (-100) to l</w:t>
      </w:r>
      <w:r>
        <w:br/>
      </w:r>
      <w:r>
        <w:rPr>
          <w:rStyle w:val="VerbatimChar"/>
        </w:rPr>
        <w:t xml:space="preserve"> 8:     else if w != prev then</w:t>
      </w:r>
      <w:r>
        <w:br/>
      </w:r>
      <w:r>
        <w:rPr>
          <w:rStyle w:val="VerbatimChar"/>
        </w:rPr>
        <w:t xml:space="preserve"> 9:         append label2id[ y[w] ] to l                 # first sub-word</w:t>
      </w:r>
      <w:r>
        <w:br/>
      </w:r>
      <w:r>
        <w:rPr>
          <w:rStyle w:val="VerbatimChar"/>
        </w:rPr>
        <w:t xml:space="preserve">10:     else                                              # later sub-word</w:t>
      </w:r>
      <w:r>
        <w:br/>
      </w:r>
      <w:r>
        <w:rPr>
          <w:rStyle w:val="VerbatimChar"/>
        </w:rPr>
        <w:t xml:space="preserve">11:         label &lt;- y[w]</w:t>
      </w:r>
      <w:r>
        <w:br/>
      </w:r>
      <w:r>
        <w:rPr>
          <w:rStyle w:val="VerbatimChar"/>
        </w:rPr>
        <w:t xml:space="preserve">12:         if label starts with "B-" then</w:t>
      </w:r>
      <w:r>
        <w:br/>
      </w:r>
      <w:r>
        <w:rPr>
          <w:rStyle w:val="VerbatimChar"/>
        </w:rPr>
        <w:t xml:space="preserve">13:             label &lt;- "I-" + label[2:]                # B-&gt;I transition</w:t>
      </w:r>
      <w:r>
        <w:br/>
      </w:r>
      <w:r>
        <w:rPr>
          <w:rStyle w:val="VerbatimChar"/>
        </w:rPr>
        <w:t xml:space="preserve">14:         end if</w:t>
      </w:r>
      <w:r>
        <w:br/>
      </w:r>
      <w:r>
        <w:rPr>
          <w:rStyle w:val="VerbatimChar"/>
        </w:rPr>
        <w:t xml:space="preserve">15:         append label2id[ label ] to l</w:t>
      </w:r>
      <w:r>
        <w:br/>
      </w:r>
      <w:r>
        <w:rPr>
          <w:rStyle w:val="VerbatimChar"/>
        </w:rPr>
        <w:t xml:space="preserve">16:     end if</w:t>
      </w:r>
      <w:r>
        <w:br/>
      </w:r>
      <w:r>
        <w:rPr>
          <w:rStyle w:val="VerbatimChar"/>
        </w:rPr>
        <w:t xml:space="preserve">17:     prev &lt;- w</w:t>
      </w:r>
      <w:r>
        <w:br/>
      </w:r>
      <w:r>
        <w:rPr>
          <w:rStyle w:val="VerbatimChar"/>
        </w:rPr>
        <w:t xml:space="preserve">18: end for</w:t>
      </w:r>
      <w:r>
        <w:br/>
      </w:r>
      <w:r>
        <w:rPr>
          <w:rStyle w:val="VerbatimChar"/>
        </w:rPr>
        <w:t xml:space="preserve">19: return l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Algorithm 4.4  Focal loss with inverse-frequency weighting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mask[n] &lt;- (y[n] != I)            for n = 1..N</w:t>
      </w:r>
      <w:r>
        <w:br/>
      </w:r>
      <w:r>
        <w:rPr>
          <w:rStyle w:val="VerbatimChar"/>
        </w:rPr>
        <w:t xml:space="preserve"> 2: N_valid &lt;- sum(mask)</w:t>
      </w:r>
      <w:r>
        <w:br/>
      </w:r>
      <w:r>
        <w:rPr>
          <w:rStyle w:val="VerbatimChar"/>
        </w:rPr>
        <w:t xml:space="preserve"> 3: log_p   &lt;- log_softmax(z, dim=-1) # shape N x C</w:t>
      </w:r>
      <w:r>
        <w:br/>
      </w:r>
      <w:r>
        <w:rPr>
          <w:rStyle w:val="VerbatimChar"/>
        </w:rPr>
        <w:t xml:space="preserve"> 4: if β &gt; 0 then</w:t>
      </w:r>
      <w:r>
        <w:br/>
      </w:r>
      <w:r>
        <w:rPr>
          <w:rStyle w:val="VerbatimChar"/>
        </w:rPr>
        <w:t xml:space="preserve"> 5:     y_smooth[n,c] &lt;- (1-β)·1[c=y[n]] + β/(C-1)·1[c!=y[n]]</w:t>
      </w:r>
      <w:r>
        <w:br/>
      </w:r>
      <w:r>
        <w:rPr>
          <w:rStyle w:val="VerbatimChar"/>
        </w:rPr>
        <w:t xml:space="preserve"> 6:     CE[n] &lt;- - Σ_c y_smooth[n,c] · log_p[n,c]</w:t>
      </w:r>
      <w:r>
        <w:br/>
      </w:r>
      <w:r>
        <w:rPr>
          <w:rStyle w:val="VerbatimChar"/>
        </w:rPr>
        <w:t xml:space="preserve"> 7: else</w:t>
      </w:r>
      <w:r>
        <w:br/>
      </w:r>
      <w:r>
        <w:rPr>
          <w:rStyle w:val="VerbatimChar"/>
        </w:rPr>
        <w:t xml:space="preserve"> 8:     CE[n] &lt;- - log_p[n, y[n]]</w:t>
      </w:r>
      <w:r>
        <w:br/>
      </w:r>
      <w:r>
        <w:rPr>
          <w:rStyle w:val="VerbatimChar"/>
        </w:rPr>
        <w:t xml:space="preserve"> 9: end if</w:t>
      </w:r>
      <w:r>
        <w:br/>
      </w:r>
      <w:r>
        <w:rPr>
          <w:rStyle w:val="VerbatimChar"/>
        </w:rPr>
        <w:t xml:space="preserve">10: p_true[n] &lt;- exp( log_p[n, y[n]] )</w:t>
      </w:r>
      <w:r>
        <w:br/>
      </w:r>
      <w:r>
        <w:rPr>
          <w:rStyle w:val="VerbatimChar"/>
        </w:rPr>
        <w:t xml:space="preserve">11: modulator[n] &lt;- (1 - p_true[n])^γ</w:t>
      </w:r>
      <w:r>
        <w:br/>
      </w:r>
      <w:r>
        <w:rPr>
          <w:rStyle w:val="VerbatimChar"/>
        </w:rPr>
        <w:t xml:space="preserve">12: weight[n]    &lt;- α[ y[n] ]</w:t>
      </w:r>
      <w:r>
        <w:br/>
      </w:r>
      <w:r>
        <w:rPr>
          <w:rStyle w:val="VerbatimChar"/>
        </w:rPr>
        <w:t xml:space="preserve">13: L_n[n] &lt;- mask[n] · weight[n] · modulator[n] · CE[n]</w:t>
      </w:r>
      <w:r>
        <w:br/>
      </w:r>
      <w:r>
        <w:rPr>
          <w:rStyle w:val="VerbatimChar"/>
        </w:rPr>
        <w:t xml:space="preserve">14: return  (Σ_n L_n[n]) / max(N_valid, 1)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Algorithm 4.5  Post-NER 5W1H structuring with KB validation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(tok, offsets) &lt;- tokenize(x)</w:t>
      </w:r>
      <w:r>
        <w:br/>
      </w:r>
      <w:r>
        <w:rPr>
          <w:rStyle w:val="VerbatimChar"/>
        </w:rPr>
        <w:t xml:space="preserve"> 2: logits         &lt;- M.forward(tok)</w:t>
      </w:r>
      <w:r>
        <w:br/>
      </w:r>
      <w:r>
        <w:rPr>
          <w:rStyle w:val="VerbatimChar"/>
        </w:rPr>
        <w:t xml:space="preserve"> 3: pred[i]        &lt;- argmax_c logits[i, c]                for all i</w:t>
      </w:r>
      <w:r>
        <w:br/>
      </w:r>
      <w:r>
        <w:rPr>
          <w:rStyle w:val="VerbatimChar"/>
        </w:rPr>
        <w:t xml:space="preserve"> 4: probs[i]       &lt;- softmax(logits[i, ·])                for all i</w:t>
      </w:r>
      <w:r>
        <w:br/>
      </w:r>
      <w:r>
        <w:rPr>
          <w:rStyle w:val="VerbatimChar"/>
        </w:rPr>
        <w:t xml:space="preserve"> 5: spans          &lt;- empty list</w:t>
      </w:r>
      <w:r>
        <w:br/>
      </w:r>
      <w:r>
        <w:rPr>
          <w:rStyle w:val="VerbatimChar"/>
        </w:rPr>
        <w:t xml:space="preserve"> 6: i &lt;- 1; while i &lt;= |tok| do</w:t>
      </w:r>
      <w:r>
        <w:br/>
      </w:r>
      <w:r>
        <w:rPr>
          <w:rStyle w:val="VerbatimChar"/>
        </w:rPr>
        <w:t xml:space="preserve"> 7:     if id2label[pred[i]] starts with "B-" then</w:t>
      </w:r>
      <w:r>
        <w:br/>
      </w:r>
      <w:r>
        <w:rPr>
          <w:rStyle w:val="VerbatimChar"/>
        </w:rPr>
        <w:t xml:space="preserve"> 8:         start &lt;- offsets[i].start; t &lt;- label[2:]</w:t>
      </w:r>
      <w:r>
        <w:br/>
      </w:r>
      <w:r>
        <w:rPr>
          <w:rStyle w:val="VerbatimChar"/>
        </w:rPr>
        <w:t xml:space="preserve"> 9:         confs &lt;- [ probs[i, pred[i]] ]</w:t>
      </w:r>
      <w:r>
        <w:br/>
      </w:r>
      <w:r>
        <w:rPr>
          <w:rStyle w:val="VerbatimChar"/>
        </w:rPr>
        <w:t xml:space="preserve">10:         j &lt;- i+1</w:t>
      </w:r>
      <w:r>
        <w:br/>
      </w:r>
      <w:r>
        <w:rPr>
          <w:rStyle w:val="VerbatimChar"/>
        </w:rPr>
        <w:t xml:space="preserve">11:         while j &lt;= |tok| and id2label[pred[j]] == "I-"+t do</w:t>
      </w:r>
      <w:r>
        <w:br/>
      </w:r>
      <w:r>
        <w:rPr>
          <w:rStyle w:val="VerbatimChar"/>
        </w:rPr>
        <w:t xml:space="preserve">12:             confs &lt;- confs ++ [ probs[j, pred[j]] ]</w:t>
      </w:r>
      <w:r>
        <w:br/>
      </w:r>
      <w:r>
        <w:rPr>
          <w:rStyle w:val="VerbatimChar"/>
        </w:rPr>
        <w:t xml:space="preserve">13:             j &lt;- j+1</w:t>
      </w:r>
      <w:r>
        <w:br/>
      </w:r>
      <w:r>
        <w:rPr>
          <w:rStyle w:val="VerbatimChar"/>
        </w:rPr>
        <w:t xml:space="preserve">14:         end while</w:t>
      </w:r>
      <w:r>
        <w:br/>
      </w:r>
      <w:r>
        <w:rPr>
          <w:rStyle w:val="VerbatimChar"/>
        </w:rPr>
        <w:t xml:space="preserve">15:         end_off &lt;- offsets[j-1].end</w:t>
      </w:r>
      <w:r>
        <w:br/>
      </w:r>
      <w:r>
        <w:rPr>
          <w:rStyle w:val="VerbatimChar"/>
        </w:rPr>
        <w:t xml:space="preserve">16:         spans &lt;- spans ++ [(t, start, end_off, mean(confs))]</w:t>
      </w:r>
      <w:r>
        <w:br/>
      </w:r>
      <w:r>
        <w:rPr>
          <w:rStyle w:val="VerbatimChar"/>
        </w:rPr>
        <w:t xml:space="preserve">17:         i &lt;- j</w:t>
      </w:r>
      <w:r>
        <w:br/>
      </w:r>
      <w:r>
        <w:rPr>
          <w:rStyle w:val="VerbatimChar"/>
        </w:rPr>
        <w:t xml:space="preserve">18:     else</w:t>
      </w:r>
      <w:r>
        <w:br/>
      </w:r>
      <w:r>
        <w:rPr>
          <w:rStyle w:val="VerbatimChar"/>
        </w:rPr>
        <w:t xml:space="preserve">19:         i &lt;- i+1</w:t>
      </w:r>
      <w:r>
        <w:br/>
      </w:r>
      <w:r>
        <w:rPr>
          <w:rStyle w:val="VerbatimChar"/>
        </w:rPr>
        <w:t xml:space="preserve">20:     end if</w:t>
      </w:r>
      <w:r>
        <w:br/>
      </w:r>
      <w:r>
        <w:rPr>
          <w:rStyle w:val="VerbatimChar"/>
        </w:rPr>
        <w:t xml:space="preserve">21: end while</w:t>
      </w:r>
      <w:r>
        <w:br/>
      </w:r>
      <w:r>
        <w:rPr>
          <w:rStyle w:val="VerbatimChar"/>
        </w:rPr>
        <w:t xml:space="preserve">22: spans_filt  &lt;- { s in spans : confidence(s) &gt;= τ[ category_of(s) ] }</w:t>
      </w:r>
      <w:r>
        <w:br/>
      </w:r>
      <w:r>
        <w:rPr>
          <w:rStyle w:val="VerbatimChar"/>
        </w:rPr>
        <w:t xml:space="preserve">23: R.entities  &lt;- spans_filt</w:t>
      </w:r>
      <w:r>
        <w:br/>
      </w:r>
      <w:r>
        <w:rPr>
          <w:rStyle w:val="VerbatimChar"/>
        </w:rPr>
        <w:t xml:space="preserve">24: R.who, ..., R.how &lt;- group_by_5w1h(spans_filt)</w:t>
      </w:r>
      <w:r>
        <w:br/>
      </w:r>
      <w:r>
        <w:rPr>
          <w:rStyle w:val="VerbatimChar"/>
        </w:rPr>
        <w:t xml:space="preserve">25: for each s in R.who do</w:t>
      </w:r>
      <w:r>
        <w:br/>
      </w:r>
      <w:r>
        <w:rPr>
          <w:rStyle w:val="VerbatimChar"/>
        </w:rPr>
        <w:t xml:space="preserve">26:     R.who_meta[s] &lt;- K.armed_groups.lookup(s.surface)</w:t>
      </w:r>
      <w:r>
        <w:br/>
      </w:r>
      <w:r>
        <w:rPr>
          <w:rStyle w:val="VerbatimChar"/>
        </w:rPr>
        <w:t xml:space="preserve">27: end for</w:t>
      </w:r>
      <w:r>
        <w:br/>
      </w:r>
      <w:r>
        <w:rPr>
          <w:rStyle w:val="VerbatimChar"/>
        </w:rPr>
        <w:t xml:space="preserve">28: for each s in R.where do</w:t>
      </w:r>
      <w:r>
        <w:br/>
      </w:r>
      <w:r>
        <w:rPr>
          <w:rStyle w:val="VerbatimChar"/>
        </w:rPr>
        <w:t xml:space="preserve">29:     R.where_meta[s] &lt;- K.locations.lookup(s.surface)</w:t>
      </w:r>
      <w:r>
        <w:br/>
      </w:r>
      <w:r>
        <w:rPr>
          <w:rStyle w:val="VerbatimChar"/>
        </w:rPr>
        <w:t xml:space="preserve">30: end for</w:t>
      </w:r>
      <w:r>
        <w:br/>
      </w:r>
      <w:r>
        <w:rPr>
          <w:rStyle w:val="VerbatimChar"/>
        </w:rPr>
        <w:t xml:space="preserve">31: R.taxonomy  &lt;- classify_taxonomy(R, K)</w:t>
      </w:r>
      <w:r>
        <w:br/>
      </w:r>
      <w:r>
        <w:rPr>
          <w:rStyle w:val="VerbatimChar"/>
        </w:rPr>
        <w:t xml:space="preserve">32: R.confidence &lt;- aggregate_confidence(spans_filt, R.taxonomy)</w:t>
      </w:r>
      <w:r>
        <w:br/>
      </w:r>
      <w:r>
        <w:rPr>
          <w:rStyle w:val="VerbatimChar"/>
        </w:rPr>
        <w:t xml:space="preserve">33: return R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0"/>
        </w:numPr>
      </w:pPr>
      <w:r>
        <w:t xml:space="preserve">Train: 170,072 examples</w:t>
      </w:r>
    </w:p>
    <w:p>
      <w:pPr>
        <w:pStyle w:val="Compact"/>
        <w:numPr>
          <w:ilvl w:val="0"/>
          <w:numId w:val="1010"/>
        </w:numPr>
      </w:pPr>
      <w:r>
        <w:t xml:space="preserve">Validation: 42,518 examples</w:t>
      </w:r>
    </w:p>
    <w:p>
      <w:pPr>
        <w:pStyle w:val="Compact"/>
        <w:numPr>
          <w:ilvl w:val="0"/>
          <w:numId w:val="1010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Algorithm 4.2  Stratified diversity sampling for entity coverage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for each p in P do</w:t>
      </w:r>
      <w:r>
        <w:br/>
      </w:r>
      <w:r>
        <w:rPr>
          <w:rStyle w:val="VerbatimChar"/>
        </w:rPr>
        <w:t xml:space="preserve"> 2:     rare_score[p] &lt;- | {e ∈ entities(p) : type(e) ∈ Σ} |</w:t>
      </w:r>
      <w:r>
        <w:br/>
      </w:r>
      <w:r>
        <w:rPr>
          <w:rStyle w:val="VerbatimChar"/>
        </w:rPr>
        <w:t xml:space="preserve"> 3:     div_score[p]  &lt;- | distinct(type(e) for e in entities(p)) |</w:t>
      </w:r>
      <w:r>
        <w:br/>
      </w:r>
      <w:r>
        <w:rPr>
          <w:rStyle w:val="VerbatimChar"/>
        </w:rPr>
        <w:t xml:space="preserve"> 4: end for</w:t>
      </w:r>
      <w:r>
        <w:br/>
      </w:r>
      <w:r>
        <w:rPr>
          <w:rStyle w:val="VerbatimChar"/>
        </w:rPr>
        <w:t xml:space="preserve"> 5: P_rare &lt;- top-R items of P ordered by rare_score desc</w:t>
      </w:r>
      <w:r>
        <w:br/>
      </w:r>
      <w:r>
        <w:rPr>
          <w:rStyle w:val="VerbatimChar"/>
        </w:rPr>
        <w:t xml:space="preserve"> 6: P_div  &lt;- top-D items of (P \ P_rare) ordered by div_score desc</w:t>
      </w:r>
      <w:r>
        <w:br/>
      </w:r>
      <w:r>
        <w:rPr>
          <w:rStyle w:val="VerbatimChar"/>
        </w:rPr>
        <w:t xml:space="preserve"> 7: P_rest &lt;- random-sample(P \ (P_rare ∪ P_div), T - R - D)</w:t>
      </w:r>
      <w:r>
        <w:br/>
      </w:r>
      <w:r>
        <w:rPr>
          <w:rStyle w:val="VerbatimChar"/>
        </w:rPr>
        <w:t xml:space="preserve"> 8: S      &lt;- P_rare ∪ P_div ∪ P_rest</w:t>
      </w:r>
      <w:r>
        <w:br/>
      </w:r>
      <w:r>
        <w:rPr>
          <w:rStyle w:val="VerbatimChar"/>
        </w:rPr>
        <w:t xml:space="preserve"> 9: return S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Algorithm 4.3  Template-based augmentation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 1: A &lt;- empty</w:t>
      </w:r>
      <w:r>
        <w:br/>
      </w:r>
      <w:r>
        <w:rPr>
          <w:rStyle w:val="VerbatimChar"/>
        </w:rPr>
        <w:t xml:space="preserve"> 2: while |A| &lt; N do</w:t>
      </w:r>
      <w:r>
        <w:br/>
      </w:r>
      <w:r>
        <w:rPr>
          <w:rStyle w:val="VerbatimChar"/>
        </w:rPr>
        <w:t xml:space="preserve"> 3:     tmpl   &lt;- choose_random(T)</w:t>
      </w:r>
      <w:r>
        <w:br/>
      </w:r>
      <w:r>
        <w:rPr>
          <w:rStyle w:val="VerbatimChar"/>
        </w:rPr>
        <w:t xml:space="preserve"> 4:     actor  &lt;- sample compatible group from G for tmpl</w:t>
      </w:r>
      <w:r>
        <w:br/>
      </w:r>
      <w:r>
        <w:rPr>
          <w:rStyle w:val="VerbatimChar"/>
        </w:rPr>
        <w:t xml:space="preserve"> 5:     loc    &lt;- sample location from L matching actor.country</w:t>
      </w:r>
      <w:r>
        <w:br/>
      </w:r>
      <w:r>
        <w:rPr>
          <w:rStyle w:val="VerbatimChar"/>
        </w:rPr>
        <w:t xml:space="preserve"> 6:     verb   &lt;- sample verb from V[type(tmpl)]</w:t>
      </w:r>
      <w:r>
        <w:br/>
      </w:r>
      <w:r>
        <w:rPr>
          <w:rStyle w:val="VerbatimChar"/>
        </w:rPr>
        <w:t xml:space="preserve"> 7:     n_k, n_i &lt;- sample plausible casualty counts</w:t>
      </w:r>
      <w:r>
        <w:br/>
      </w:r>
      <w:r>
        <w:rPr>
          <w:rStyle w:val="VerbatimChar"/>
        </w:rPr>
        <w:t xml:space="preserve"> 8:     text   &lt;- render(tmpl, actor, loc, verb, n_k, n_i)</w:t>
      </w:r>
      <w:r>
        <w:br/>
      </w:r>
      <w:r>
        <w:rPr>
          <w:rStyle w:val="VerbatimChar"/>
        </w:rPr>
        <w:t xml:space="preserve"> 9:     (tok, lbl) &lt;- tokenize_and_bio_label(text, slots)</w:t>
      </w:r>
      <w:r>
        <w:br/>
      </w:r>
      <w:r>
        <w:rPr>
          <w:rStyle w:val="VerbatimChar"/>
        </w:rPr>
        <w:t xml:space="preserve">10:     A &lt;- A ++ [ {tokens: tok, labels: lbl, source:"aug"} ]</w:t>
      </w:r>
      <w:r>
        <w:br/>
      </w:r>
      <w:r>
        <w:rPr>
          <w:rStyle w:val="VerbatimChar"/>
        </w:rPr>
        <w:t xml:space="preserve">11: end while</w:t>
      </w:r>
      <w:r>
        <w:br/>
      </w:r>
      <w:r>
        <w:rPr>
          <w:rStyle w:val="VerbatimChar"/>
        </w:rPr>
        <w:t xml:space="preserve">12: return A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1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1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1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1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6.5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6.4,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6.5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D. I. Adelani, J. Alabi, A. Fan, J. Kreutzer, X. 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“AfroLM: A self-active learning-based multilingual pretrained</w:t>
      </w:r>
      <w:r>
        <w:t xml:space="preserve"> </w:t>
      </w:r>
      <w:r>
        <w:t xml:space="preserve">language model for 23 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3rd Workshop on Simple and Efficient Natural Language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(SustaiNLP)</w:t>
      </w:r>
      <w:r>
        <w:t xml:space="preserve">, 2022.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9"/>
        </w:numPr>
      </w:pPr>
      <w:r>
        <w:t xml:space="preserve">Armed Clash / Battle</w:t>
      </w:r>
    </w:p>
    <w:p>
      <w:pPr>
        <w:pStyle w:val="Compact"/>
        <w:numPr>
          <w:ilvl w:val="0"/>
          <w:numId w:val="1019"/>
        </w:numPr>
      </w:pPr>
      <w:r>
        <w:t xml:space="preserve">Ambush</w:t>
      </w:r>
    </w:p>
    <w:p>
      <w:pPr>
        <w:pStyle w:val="Compact"/>
        <w:numPr>
          <w:ilvl w:val="1"/>
          <w:numId w:val="1020"/>
        </w:numPr>
      </w:pPr>
      <w:r>
        <w:t xml:space="preserve">Roadside Ambush</w:t>
      </w:r>
    </w:p>
    <w:p>
      <w:pPr>
        <w:pStyle w:val="Compact"/>
        <w:numPr>
          <w:ilvl w:val="1"/>
          <w:numId w:val="1020"/>
        </w:numPr>
      </w:pPr>
      <w:r>
        <w:t xml:space="preserve">IED Ambush</w:t>
      </w:r>
    </w:p>
    <w:p>
      <w:pPr>
        <w:pStyle w:val="Compact"/>
        <w:numPr>
          <w:ilvl w:val="1"/>
          <w:numId w:val="1020"/>
        </w:numPr>
      </w:pPr>
      <w:r>
        <w:t xml:space="preserve">Complex Ambush</w:t>
      </w:r>
    </w:p>
    <w:p>
      <w:pPr>
        <w:pStyle w:val="Compact"/>
        <w:numPr>
          <w:ilvl w:val="0"/>
          <w:numId w:val="1019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1"/>
        </w:numPr>
      </w:pPr>
      <w:r>
        <w:t xml:space="preserve">Base Assault</w:t>
      </w:r>
    </w:p>
    <w:p>
      <w:pPr>
        <w:pStyle w:val="Compact"/>
        <w:numPr>
          <w:ilvl w:val="1"/>
          <w:numId w:val="1021"/>
        </w:numPr>
      </w:pPr>
      <w:r>
        <w:t xml:space="preserve">Checkpoint Attack</w:t>
      </w:r>
    </w:p>
    <w:p>
      <w:pPr>
        <w:pStyle w:val="Compact"/>
        <w:numPr>
          <w:ilvl w:val="1"/>
          <w:numId w:val="1021"/>
        </w:numPr>
      </w:pPr>
      <w:r>
        <w:t xml:space="preserve">Overrun Operation</w:t>
      </w:r>
    </w:p>
    <w:p>
      <w:pPr>
        <w:pStyle w:val="Compact"/>
        <w:numPr>
          <w:ilvl w:val="0"/>
          <w:numId w:val="1019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2"/>
        </w:numPr>
      </w:pPr>
      <w:r>
        <w:t xml:space="preserve">Bombing / Explosive Attack</w:t>
      </w:r>
    </w:p>
    <w:p>
      <w:pPr>
        <w:pStyle w:val="Compact"/>
        <w:numPr>
          <w:ilvl w:val="1"/>
          <w:numId w:val="1023"/>
        </w:numPr>
      </w:pPr>
      <w:r>
        <w:t xml:space="preserve">Suicide Bombing</w:t>
      </w:r>
    </w:p>
    <w:p>
      <w:pPr>
        <w:pStyle w:val="Compact"/>
        <w:numPr>
          <w:ilvl w:val="1"/>
          <w:numId w:val="1023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3"/>
        </w:numPr>
      </w:pPr>
      <w:r>
        <w:t xml:space="preserve">Roadside IED</w:t>
      </w:r>
    </w:p>
    <w:p>
      <w:pPr>
        <w:pStyle w:val="Compact"/>
        <w:numPr>
          <w:ilvl w:val="1"/>
          <w:numId w:val="1023"/>
        </w:numPr>
      </w:pPr>
      <w:r>
        <w:t xml:space="preserve">Grenade Attack</w:t>
      </w:r>
    </w:p>
    <w:p>
      <w:pPr>
        <w:pStyle w:val="Compact"/>
        <w:numPr>
          <w:ilvl w:val="1"/>
          <w:numId w:val="1023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2"/>
        </w:numPr>
      </w:pPr>
      <w:r>
        <w:t xml:space="preserve">Armed Assault</w:t>
      </w:r>
    </w:p>
    <w:p>
      <w:pPr>
        <w:pStyle w:val="Compact"/>
        <w:numPr>
          <w:ilvl w:val="1"/>
          <w:numId w:val="1024"/>
        </w:numPr>
      </w:pPr>
      <w:r>
        <w:t xml:space="preserve">Mass Shooting / Rampage</w:t>
      </w:r>
    </w:p>
    <w:p>
      <w:pPr>
        <w:pStyle w:val="Compact"/>
        <w:numPr>
          <w:ilvl w:val="1"/>
          <w:numId w:val="1024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4"/>
        </w:numPr>
      </w:pPr>
      <w:r>
        <w:t xml:space="preserve">Lone Actor Attack</w:t>
      </w:r>
    </w:p>
    <w:p>
      <w:pPr>
        <w:pStyle w:val="Compact"/>
        <w:numPr>
          <w:ilvl w:val="1"/>
          <w:numId w:val="1024"/>
        </w:numPr>
      </w:pPr>
      <w:r>
        <w:t xml:space="preserve">Armed Raid</w:t>
      </w:r>
    </w:p>
    <w:p>
      <w:pPr>
        <w:pStyle w:val="Compact"/>
        <w:numPr>
          <w:ilvl w:val="0"/>
          <w:numId w:val="1022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2"/>
        </w:numPr>
      </w:pPr>
      <w:r>
        <w:t xml:space="preserve">Assassination (Terrorism)</w:t>
      </w:r>
    </w:p>
    <w:p>
      <w:pPr>
        <w:pStyle w:val="Compact"/>
        <w:numPr>
          <w:ilvl w:val="0"/>
          <w:numId w:val="1022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5"/>
        </w:numPr>
      </w:pPr>
      <w:r>
        <w:t xml:space="preserve">Attack on Religious Site</w:t>
      </w:r>
    </w:p>
    <w:p>
      <w:pPr>
        <w:pStyle w:val="Compact"/>
        <w:numPr>
          <w:ilvl w:val="1"/>
          <w:numId w:val="1025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5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5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5"/>
        </w:numPr>
      </w:pPr>
      <w:r>
        <w:t xml:space="preserve">Attack on Transportation</w:t>
      </w:r>
    </w:p>
    <w:p>
      <w:pPr>
        <w:pStyle w:val="Compact"/>
        <w:numPr>
          <w:ilvl w:val="1"/>
          <w:numId w:val="1025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6"/>
        </w:numPr>
      </w:pPr>
      <w:r>
        <w:t xml:space="preserve">Military Coup (Violent)</w:t>
      </w:r>
    </w:p>
    <w:p>
      <w:pPr>
        <w:pStyle w:val="Compact"/>
        <w:numPr>
          <w:ilvl w:val="0"/>
          <w:numId w:val="1026"/>
        </w:numPr>
      </w:pPr>
      <w:r>
        <w:t xml:space="preserve">Coup-Related Violence</w:t>
      </w:r>
    </w:p>
    <w:p>
      <w:pPr>
        <w:pStyle w:val="Compact"/>
        <w:numPr>
          <w:ilvl w:val="0"/>
          <w:numId w:val="1026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7"/>
        </w:numPr>
      </w:pPr>
      <w:r>
        <w:t xml:space="preserve">Campaign Violence</w:t>
      </w:r>
    </w:p>
    <w:p>
      <w:pPr>
        <w:pStyle w:val="Compact"/>
        <w:numPr>
          <w:ilvl w:val="1"/>
          <w:numId w:val="1028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8"/>
        </w:numPr>
      </w:pPr>
      <w:r>
        <w:t xml:space="preserve">Attack on Campaign Event</w:t>
      </w:r>
    </w:p>
    <w:p>
      <w:pPr>
        <w:pStyle w:val="Compact"/>
        <w:numPr>
          <w:ilvl w:val="1"/>
          <w:numId w:val="1028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7"/>
        </w:numPr>
      </w:pPr>
      <w:r>
        <w:t xml:space="preserve">Voting Day Violence</w:t>
      </w:r>
    </w:p>
    <w:p>
      <w:pPr>
        <w:pStyle w:val="Compact"/>
        <w:numPr>
          <w:ilvl w:val="1"/>
          <w:numId w:val="1029"/>
        </w:numPr>
      </w:pPr>
      <w:r>
        <w:t xml:space="preserve">Attack on Polling Station</w:t>
      </w:r>
    </w:p>
    <w:p>
      <w:pPr>
        <w:pStyle w:val="Compact"/>
        <w:numPr>
          <w:ilvl w:val="1"/>
          <w:numId w:val="1029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7"/>
        </w:numPr>
      </w:pPr>
      <w:r>
        <w:t xml:space="preserve">Post-Election Violence</w:t>
      </w:r>
    </w:p>
    <w:p>
      <w:pPr>
        <w:pStyle w:val="Compact"/>
        <w:numPr>
          <w:ilvl w:val="1"/>
          <w:numId w:val="1030"/>
        </w:numPr>
      </w:pPr>
      <w:r>
        <w:t xml:space="preserve">Election Protest Violence</w:t>
      </w:r>
    </w:p>
    <w:p>
      <w:pPr>
        <w:pStyle w:val="Compact"/>
        <w:numPr>
          <w:ilvl w:val="1"/>
          <w:numId w:val="1030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1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1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1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2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2"/>
        </w:numPr>
      </w:pPr>
      <w:r>
        <w:t xml:space="preserve">Assassination (Criminal)</w:t>
      </w:r>
    </w:p>
    <w:p>
      <w:pPr>
        <w:pStyle w:val="Compact"/>
        <w:numPr>
          <w:ilvl w:val="0"/>
          <w:numId w:val="1032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3"/>
        </w:numPr>
      </w:pPr>
      <w:r>
        <w:t xml:space="preserve">Highway Robbery / Banditry</w:t>
      </w:r>
    </w:p>
    <w:p>
      <w:pPr>
        <w:pStyle w:val="Compact"/>
        <w:numPr>
          <w:ilvl w:val="0"/>
          <w:numId w:val="1033"/>
        </w:numPr>
      </w:pPr>
      <w:r>
        <w:t xml:space="preserve">Bank / Business Robbery</w:t>
      </w:r>
    </w:p>
    <w:p>
      <w:pPr>
        <w:pStyle w:val="Compact"/>
        <w:numPr>
          <w:ilvl w:val="0"/>
          <w:numId w:val="1033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3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4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4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5"/>
        </w:numPr>
      </w:pPr>
      <w:r>
        <w:t xml:space="preserve">Ethnic Clash / Battle</w:t>
      </w:r>
    </w:p>
    <w:p>
      <w:pPr>
        <w:pStyle w:val="Compact"/>
        <w:numPr>
          <w:ilvl w:val="0"/>
          <w:numId w:val="1035"/>
        </w:numPr>
      </w:pPr>
      <w:r>
        <w:t xml:space="preserve">Ethnic Massacre</w:t>
      </w:r>
    </w:p>
    <w:p>
      <w:pPr>
        <w:pStyle w:val="Compact"/>
        <w:numPr>
          <w:ilvl w:val="0"/>
          <w:numId w:val="1035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6"/>
        </w:numPr>
      </w:pPr>
      <w:r>
        <w:t xml:space="preserve">Sectarian Violence</w:t>
      </w:r>
    </w:p>
    <w:p>
      <w:pPr>
        <w:pStyle w:val="Compact"/>
        <w:numPr>
          <w:ilvl w:val="0"/>
          <w:numId w:val="1036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6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7"/>
        </w:numPr>
      </w:pPr>
      <w:r>
        <w:t xml:space="preserve">Land Conflict</w:t>
      </w:r>
    </w:p>
    <w:p>
      <w:pPr>
        <w:pStyle w:val="Compact"/>
        <w:numPr>
          <w:ilvl w:val="0"/>
          <w:numId w:val="1037"/>
        </w:numPr>
      </w:pPr>
      <w:r>
        <w:t xml:space="preserve">Water Conflict</w:t>
      </w:r>
    </w:p>
    <w:p>
      <w:pPr>
        <w:pStyle w:val="Compact"/>
        <w:numPr>
          <w:ilvl w:val="0"/>
          <w:numId w:val="1037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8"/>
        </w:numPr>
      </w:pPr>
      <w:r>
        <w:t xml:space="preserve">Grazing Conflict</w:t>
      </w:r>
    </w:p>
    <w:p>
      <w:pPr>
        <w:pStyle w:val="Compact"/>
        <w:numPr>
          <w:ilvl w:val="0"/>
          <w:numId w:val="1038"/>
        </w:numPr>
      </w:pPr>
      <w:r>
        <w:t xml:space="preserve">Cattle Raiding (Communal)</w:t>
      </w:r>
    </w:p>
    <w:p>
      <w:pPr>
        <w:pStyle w:val="Compact"/>
        <w:numPr>
          <w:ilvl w:val="0"/>
          <w:numId w:val="1038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9"/>
        </w:numPr>
      </w:pPr>
      <w:r>
        <w:t xml:space="preserve">Summary Execution</w:t>
      </w:r>
    </w:p>
    <w:p>
      <w:pPr>
        <w:pStyle w:val="Compact"/>
        <w:numPr>
          <w:ilvl w:val="0"/>
          <w:numId w:val="1039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9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0"/>
        </w:numPr>
      </w:pPr>
      <w:r>
        <w:t xml:space="preserve">Shooting of Protesters</w:t>
      </w:r>
    </w:p>
    <w:p>
      <w:pPr>
        <w:pStyle w:val="Compact"/>
        <w:numPr>
          <w:ilvl w:val="0"/>
          <w:numId w:val="1040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1"/>
        </w:numPr>
      </w:pPr>
      <w:r>
        <w:t xml:space="preserve">Massacre by State Forces</w:t>
      </w:r>
    </w:p>
    <w:p>
      <w:pPr>
        <w:pStyle w:val="Compact"/>
        <w:numPr>
          <w:ilvl w:val="0"/>
          <w:numId w:val="1041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2"/>
        </w:numPr>
      </w:pPr>
      <w:r>
        <w:t xml:space="preserve">Violent Eviction</w:t>
      </w:r>
    </w:p>
    <w:p>
      <w:pPr>
        <w:pStyle w:val="Compact"/>
        <w:numPr>
          <w:ilvl w:val="0"/>
          <w:numId w:val="1042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3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4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6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6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6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7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7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7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7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7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7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7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7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8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8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8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8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2026-05-12T05:40:37Z</dcterms:created>
  <dcterms:modified xsi:type="dcterms:W3CDTF">2026-05-12T05:40:37Z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