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6DC1E7">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需购买诗画浙江·文旅惠民卡并激活后方可凭小程序景区二维码至景区检票口扫码入园。</w:t>
      </w:r>
    </w:p>
    <w:p w14:paraId="01B4CC76">
      <w:pPr>
        <w:numPr>
          <w:ilvl w:val="0"/>
          <w:numId w:val="1"/>
        </w:numPr>
        <w:ind w:left="425" w:leftChars="0" w:hanging="425" w:firstLineChars="0"/>
        <w:rPr>
          <w:rFonts w:hint="eastAsia" w:ascii="微软雅黑" w:hAnsi="微软雅黑" w:eastAsia="微软雅黑" w:cs="微软雅黑"/>
          <w:color w:val="FF0000"/>
          <w:sz w:val="44"/>
          <w:szCs w:val="44"/>
          <w:lang w:val="en-US" w:eastAsia="zh-CN"/>
        </w:rPr>
      </w:pPr>
      <w:r>
        <w:rPr>
          <w:rFonts w:hint="eastAsia" w:ascii="微软雅黑" w:hAnsi="微软雅黑" w:eastAsia="微软雅黑" w:cs="微软雅黑"/>
          <w:color w:val="auto"/>
          <w:sz w:val="44"/>
          <w:szCs w:val="44"/>
          <w:lang w:val="en-US" w:eastAsia="zh-CN"/>
        </w:rPr>
        <w:t>该卡一经激活不可更改，此景区在该卡有效期内可使用</w:t>
      </w:r>
      <w:r>
        <w:rPr>
          <w:rFonts w:hint="eastAsia" w:ascii="微软雅黑" w:hAnsi="微软雅黑" w:eastAsia="微软雅黑" w:cs="微软雅黑"/>
          <w:color w:val="FF0000"/>
          <w:sz w:val="44"/>
          <w:szCs w:val="44"/>
          <w:lang w:val="en-US" w:eastAsia="zh-CN"/>
        </w:rPr>
        <w:t>1次</w:t>
      </w:r>
      <w:r>
        <w:rPr>
          <w:rFonts w:hint="eastAsia" w:ascii="微软雅黑" w:hAnsi="微软雅黑" w:eastAsia="微软雅黑" w:cs="微软雅黑"/>
          <w:color w:val="auto"/>
          <w:sz w:val="44"/>
          <w:szCs w:val="44"/>
          <w:lang w:val="en-US" w:eastAsia="zh-CN"/>
        </w:rPr>
        <w:t>，</w:t>
      </w:r>
      <w:r>
        <w:rPr>
          <w:rFonts w:hint="eastAsia" w:ascii="微软雅黑" w:hAnsi="微软雅黑" w:eastAsia="微软雅黑" w:cs="微软雅黑"/>
          <w:color w:val="FF0000"/>
          <w:sz w:val="44"/>
          <w:szCs w:val="44"/>
          <w:lang w:val="en-US" w:eastAsia="zh-CN"/>
        </w:rPr>
        <w:t>仅限本人当日单人单次入园使用，淡季提前半小时停止检票。</w:t>
      </w:r>
    </w:p>
    <w:p w14:paraId="41D32C28">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门市参考价为80元，文旅卡用户可凭景区二维码免费入园，</w:t>
      </w:r>
      <w:r>
        <w:rPr>
          <w:rFonts w:hint="eastAsia" w:ascii="微软雅黑" w:hAnsi="微软雅黑" w:eastAsia="微软雅黑" w:cs="微软雅黑"/>
          <w:color w:val="FF0000"/>
          <w:sz w:val="44"/>
          <w:szCs w:val="44"/>
          <w:lang w:val="en-US" w:eastAsia="zh-CN"/>
        </w:rPr>
        <w:t>包含白银谷（坑根石寨）、九曲云环、七星墩三个景点门票、观光塔、景交2号线，不含观云索道，景交2号线为景区内的接驳车，即白银谷－九曲云环的往返；观光塔下雨天不能游玩，如遇不可抗力因素，观光塔不予单独退票或折现。不包含未提及的其他二次费用。</w:t>
      </w:r>
    </w:p>
    <w:p w14:paraId="17391A0B">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FF0000"/>
          <w:sz w:val="44"/>
          <w:szCs w:val="44"/>
          <w:lang w:val="en-US" w:eastAsia="zh-CN"/>
        </w:rPr>
        <w:t>法定节假日定义：元日、春节、清明节、劳动节、端午节、中秋节、国庆节假期，不含周末</w:t>
      </w:r>
      <w:r>
        <w:rPr>
          <w:rFonts w:hint="eastAsia" w:ascii="微软雅黑" w:hAnsi="微软雅黑" w:eastAsia="微软雅黑" w:cs="微软雅黑"/>
          <w:color w:val="auto"/>
          <w:sz w:val="44"/>
          <w:szCs w:val="44"/>
          <w:lang w:val="en-US" w:eastAsia="zh-CN"/>
        </w:rPr>
        <w:t>。</w:t>
      </w:r>
      <w:bookmarkStart w:id="0" w:name="_GoBack"/>
      <w:bookmarkEnd w:id="0"/>
    </w:p>
    <w:p w14:paraId="79179C32">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请自觉维护公共秩序和环境卫生，抵制不文明行为，服从景区工作人员的管理。</w:t>
      </w:r>
    </w:p>
    <w:p w14:paraId="6F1246D6">
      <w:pPr>
        <w:keepNext w:val="0"/>
        <w:keepLines w:val="0"/>
        <w:widowControl/>
        <w:numPr>
          <w:ilvl w:val="0"/>
          <w:numId w:val="0"/>
        </w:numPr>
        <w:suppressLineNumbers w:val="0"/>
        <w:jc w:val="left"/>
        <w:rPr>
          <w:rFonts w:ascii="微软雅黑" w:hAnsi="微软雅黑" w:eastAsia="微软雅黑" w:cs="微软雅黑"/>
          <w:color w:val="000000"/>
          <w:kern w:val="0"/>
          <w:sz w:val="43"/>
          <w:szCs w:val="43"/>
          <w:lang w:val="en-US" w:eastAsia="zh-CN" w:bidi="ar"/>
        </w:rPr>
      </w:pPr>
    </w:p>
    <w:p w14:paraId="65A99639">
      <w:pPr>
        <w:keepNext w:val="0"/>
        <w:keepLines w:val="0"/>
        <w:widowControl/>
        <w:numPr>
          <w:ilvl w:val="0"/>
          <w:numId w:val="0"/>
        </w:numPr>
        <w:suppressLineNumbers w:val="0"/>
        <w:jc w:val="left"/>
        <w:rPr>
          <w:rFonts w:ascii="微软雅黑" w:hAnsi="微软雅黑" w:eastAsia="微软雅黑" w:cs="微软雅黑"/>
          <w:color w:val="000000"/>
          <w:kern w:val="0"/>
          <w:sz w:val="43"/>
          <w:szCs w:val="43"/>
          <w:lang w:val="en-US" w:eastAsia="zh-CN" w:bidi="ar"/>
        </w:rPr>
      </w:pPr>
      <w:r>
        <w:rPr>
          <w:rFonts w:hint="eastAsia" w:ascii="微软雅黑" w:hAnsi="微软雅黑" w:eastAsia="微软雅黑" w:cs="微软雅黑"/>
          <w:color w:val="000000"/>
          <w:kern w:val="0"/>
          <w:sz w:val="43"/>
          <w:szCs w:val="43"/>
          <w:lang w:val="en-US" w:eastAsia="zh-CN" w:bidi="ar"/>
        </w:rPr>
        <w:t>1.</w:t>
      </w:r>
      <w:r>
        <w:rPr>
          <w:rFonts w:ascii="微软雅黑" w:hAnsi="微软雅黑" w:eastAsia="微软雅黑" w:cs="微软雅黑"/>
          <w:color w:val="000000"/>
          <w:kern w:val="0"/>
          <w:sz w:val="43"/>
          <w:szCs w:val="43"/>
          <w:lang w:val="en-US" w:eastAsia="zh-CN" w:bidi="ar"/>
        </w:rPr>
        <w:t>交通攻略：</w:t>
      </w:r>
    </w:p>
    <w:p w14:paraId="10478178">
      <w:pPr>
        <w:keepNext w:val="0"/>
        <w:keepLines w:val="0"/>
        <w:widowControl/>
        <w:numPr>
          <w:ilvl w:val="0"/>
          <w:numId w:val="0"/>
        </w:numPr>
        <w:suppressLineNumbers w:val="0"/>
        <w:jc w:val="left"/>
        <w:rPr>
          <w:rFonts w:hint="default" w:ascii="微软雅黑" w:hAnsi="微软雅黑" w:eastAsia="微软雅黑" w:cs="微软雅黑"/>
          <w:color w:val="000000"/>
          <w:kern w:val="0"/>
          <w:sz w:val="43"/>
          <w:szCs w:val="43"/>
          <w:lang w:val="en-US" w:eastAsia="zh-CN" w:bidi="ar"/>
        </w:rPr>
      </w:pPr>
      <w:r>
        <w:rPr>
          <w:rFonts w:hint="eastAsia" w:ascii="微软雅黑" w:hAnsi="微软雅黑" w:eastAsia="微软雅黑" w:cs="微软雅黑"/>
          <w:color w:val="000000"/>
          <w:kern w:val="0"/>
          <w:sz w:val="43"/>
          <w:szCs w:val="43"/>
          <w:lang w:val="en-US" w:eastAsia="zh-CN" w:bidi="ar"/>
        </w:rPr>
        <w:t>（1）公交：可前往云和梯田游客中心购买景交车1号线，20元/人，1号线为游客中心－九曲云环的往返车票；</w:t>
      </w:r>
    </w:p>
    <w:p w14:paraId="1775A60C">
      <w:pPr>
        <w:keepNext w:val="0"/>
        <w:keepLines w:val="0"/>
        <w:widowControl/>
        <w:numPr>
          <w:ilvl w:val="0"/>
          <w:numId w:val="0"/>
        </w:numPr>
        <w:suppressLineNumbers w:val="0"/>
        <w:jc w:val="left"/>
      </w:pPr>
      <w:r>
        <w:rPr>
          <w:rFonts w:hint="eastAsia" w:ascii="微软雅黑" w:hAnsi="微软雅黑" w:eastAsia="微软雅黑" w:cs="微软雅黑"/>
          <w:color w:val="000000"/>
          <w:kern w:val="0"/>
          <w:sz w:val="43"/>
          <w:szCs w:val="43"/>
          <w:lang w:val="en-US" w:eastAsia="zh-CN" w:bidi="ar"/>
        </w:rPr>
        <w:t>（2）自驾：如自驾前往，每个景点区块都有免费停车场提供。</w:t>
      </w:r>
    </w:p>
    <w:p w14:paraId="5C32CD5F">
      <w:pPr>
        <w:keepNext w:val="0"/>
        <w:keepLines w:val="0"/>
        <w:widowControl/>
        <w:suppressLineNumbers w:val="0"/>
        <w:jc w:val="left"/>
      </w:pPr>
      <w:r>
        <w:rPr>
          <w:rFonts w:hint="eastAsia" w:ascii="微软雅黑" w:hAnsi="微软雅黑" w:eastAsia="微软雅黑" w:cs="微软雅黑"/>
          <w:color w:val="000000"/>
          <w:kern w:val="0"/>
          <w:sz w:val="43"/>
          <w:szCs w:val="43"/>
          <w:lang w:val="en-US" w:eastAsia="zh-CN" w:bidi="ar"/>
        </w:rPr>
        <w:t>2.因设备整修、天气恶劣等情况，景区可能会采取闭园或调整</w:t>
      </w:r>
    </w:p>
    <w:p w14:paraId="3D27E092">
      <w:pPr>
        <w:keepNext w:val="0"/>
        <w:keepLines w:val="0"/>
        <w:widowControl/>
        <w:suppressLineNumbers w:val="0"/>
        <w:jc w:val="left"/>
      </w:pPr>
      <w:r>
        <w:rPr>
          <w:rFonts w:hint="eastAsia" w:ascii="微软雅黑" w:hAnsi="微软雅黑" w:eastAsia="微软雅黑" w:cs="微软雅黑"/>
          <w:color w:val="000000"/>
          <w:kern w:val="0"/>
          <w:sz w:val="43"/>
          <w:szCs w:val="43"/>
          <w:lang w:val="en-US" w:eastAsia="zh-CN" w:bidi="ar"/>
        </w:rPr>
        <w:t>开放时间等措施，为避免跑空等情况，请出行前致电景区，确认景区是否正常开放，以免影响您的行程安排。</w:t>
      </w:r>
    </w:p>
    <w:p w14:paraId="47CFCDD7">
      <w:pPr>
        <w:keepNext w:val="0"/>
        <w:keepLines w:val="0"/>
        <w:widowControl/>
        <w:suppressLineNumbers w:val="0"/>
        <w:jc w:val="left"/>
      </w:pPr>
      <w:r>
        <w:rPr>
          <w:rFonts w:hint="eastAsia" w:ascii="微软雅黑" w:hAnsi="微软雅黑" w:eastAsia="微软雅黑" w:cs="微软雅黑"/>
          <w:color w:val="000000"/>
          <w:kern w:val="0"/>
          <w:sz w:val="43"/>
          <w:szCs w:val="43"/>
          <w:lang w:val="en-US" w:eastAsia="zh-CN" w:bidi="ar"/>
        </w:rPr>
        <w:t>3.请您在游玩时注意安全，不要在供电设施、未开发区域等危</w:t>
      </w:r>
    </w:p>
    <w:p w14:paraId="0E97C8E2">
      <w:pPr>
        <w:keepNext w:val="0"/>
        <w:keepLines w:val="0"/>
        <w:widowControl/>
        <w:suppressLineNumbers w:val="0"/>
        <w:jc w:val="left"/>
      </w:pPr>
      <w:r>
        <w:rPr>
          <w:rFonts w:hint="eastAsia" w:ascii="微软雅黑" w:hAnsi="微软雅黑" w:eastAsia="微软雅黑" w:cs="微软雅黑"/>
          <w:color w:val="000000"/>
          <w:kern w:val="0"/>
          <w:sz w:val="43"/>
          <w:szCs w:val="43"/>
          <w:lang w:val="en-US" w:eastAsia="zh-CN" w:bidi="ar"/>
        </w:rPr>
        <w:t>险地段游玩，老人或幼童须在监护人陪同下进行游览。感谢您</w:t>
      </w:r>
    </w:p>
    <w:p w14:paraId="2405CF39">
      <w:pPr>
        <w:keepNext w:val="0"/>
        <w:keepLines w:val="0"/>
        <w:widowControl/>
        <w:suppressLineNumbers w:val="0"/>
        <w:jc w:val="left"/>
      </w:pPr>
      <w:r>
        <w:rPr>
          <w:rFonts w:hint="eastAsia" w:ascii="微软雅黑" w:hAnsi="微软雅黑" w:eastAsia="微软雅黑" w:cs="微软雅黑"/>
          <w:color w:val="000000"/>
          <w:kern w:val="0"/>
          <w:sz w:val="43"/>
          <w:szCs w:val="43"/>
          <w:lang w:val="en-US" w:eastAsia="zh-CN" w:bidi="ar"/>
        </w:rPr>
        <w:t>的支持和配合。</w:t>
      </w:r>
    </w:p>
    <w:p w14:paraId="6511D700">
      <w:pPr>
        <w:keepNext w:val="0"/>
        <w:keepLines w:val="0"/>
        <w:pageBreakBefore w:val="0"/>
        <w:widowControl/>
        <w:suppressLineNumbers w:val="0"/>
        <w:kinsoku/>
        <w:wordWrap/>
        <w:overflowPunct/>
        <w:topLinePunct w:val="0"/>
        <w:autoSpaceDE/>
        <w:autoSpaceDN/>
        <w:bidi w:val="0"/>
        <w:adjustRightInd/>
        <w:snapToGrid/>
        <w:ind w:firstLine="860" w:firstLineChars="200"/>
        <w:jc w:val="left"/>
        <w:textAlignment w:val="auto"/>
      </w:pPr>
      <w:r>
        <w:rPr>
          <w:rFonts w:ascii="微软雅黑" w:hAnsi="微软雅黑" w:eastAsia="微软雅黑" w:cs="微软雅黑"/>
          <w:color w:val="000000"/>
          <w:kern w:val="0"/>
          <w:sz w:val="43"/>
          <w:szCs w:val="43"/>
          <w:lang w:val="en-US" w:eastAsia="zh-CN" w:bidi="ar"/>
        </w:rPr>
        <w:t>云和梯田景区位于浙江省丽水市云和县，云和梯田最早</w:t>
      </w:r>
      <w:r>
        <w:rPr>
          <w:rFonts w:hint="eastAsia" w:ascii="微软雅黑" w:hAnsi="微软雅黑" w:eastAsia="微软雅黑" w:cs="微软雅黑"/>
          <w:color w:val="000000"/>
          <w:kern w:val="0"/>
          <w:sz w:val="43"/>
          <w:szCs w:val="43"/>
          <w:lang w:val="en-US" w:eastAsia="zh-CN" w:bidi="ar"/>
        </w:rPr>
        <w:t>开发于唐初，兴于元、明，距今有1000多年历史，总面积8.02</w:t>
      </w:r>
    </w:p>
    <w:p w14:paraId="343B6824">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eastAsia" w:ascii="微软雅黑" w:hAnsi="微软雅黑" w:eastAsia="微软雅黑" w:cs="微软雅黑"/>
          <w:color w:val="000000"/>
          <w:kern w:val="0"/>
          <w:sz w:val="43"/>
          <w:szCs w:val="43"/>
          <w:lang w:val="en-US" w:eastAsia="zh-CN" w:bidi="ar"/>
        </w:rPr>
        <w:t>平方公里，主要分布在云和县崇头镇周围高山上，海拔跨度为</w:t>
      </w:r>
    </w:p>
    <w:p w14:paraId="1447C402">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eastAsia" w:ascii="微软雅黑" w:hAnsi="微软雅黑" w:eastAsia="微软雅黑" w:cs="微软雅黑"/>
          <w:color w:val="000000"/>
          <w:kern w:val="0"/>
          <w:sz w:val="43"/>
          <w:szCs w:val="43"/>
          <w:lang w:val="en-US" w:eastAsia="zh-CN" w:bidi="ar"/>
        </w:rPr>
        <w:t>200米—1400多米，垂直高度1200多米，跨越高山、丘陵、</w:t>
      </w:r>
    </w:p>
    <w:p w14:paraId="3986CC37">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eastAsia" w:ascii="微软雅黑" w:hAnsi="微软雅黑" w:eastAsia="微软雅黑" w:cs="微软雅黑"/>
          <w:color w:val="000000"/>
          <w:kern w:val="0"/>
          <w:sz w:val="43"/>
          <w:szCs w:val="43"/>
          <w:lang w:val="en-US" w:eastAsia="zh-CN" w:bidi="ar"/>
        </w:rPr>
        <w:t>谷地三个地质景观带，最多有700多层，是华东最大的梯田群，</w:t>
      </w:r>
    </w:p>
    <w:p w14:paraId="5B72CA09">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000000"/>
          <w:kern w:val="0"/>
          <w:sz w:val="43"/>
          <w:szCs w:val="43"/>
          <w:lang w:val="en-US" w:eastAsia="zh-CN" w:bidi="ar"/>
        </w:rPr>
      </w:pPr>
      <w:r>
        <w:rPr>
          <w:rFonts w:hint="eastAsia" w:ascii="微软雅黑" w:hAnsi="微软雅黑" w:eastAsia="微软雅黑" w:cs="微软雅黑"/>
          <w:color w:val="000000"/>
          <w:kern w:val="0"/>
          <w:sz w:val="43"/>
          <w:szCs w:val="43"/>
          <w:lang w:val="en-US" w:eastAsia="zh-CN" w:bidi="ar"/>
        </w:rPr>
        <w:t>被誉为“中国最美梯田”。</w:t>
      </w:r>
    </w:p>
    <w:p w14:paraId="79894FC5">
      <w:pPr>
        <w:keepNext w:val="0"/>
        <w:keepLines w:val="0"/>
        <w:pageBreakBefore w:val="0"/>
        <w:widowControl/>
        <w:suppressLineNumbers w:val="0"/>
        <w:kinsoku/>
        <w:wordWrap/>
        <w:overflowPunct/>
        <w:topLinePunct w:val="0"/>
        <w:autoSpaceDE/>
        <w:autoSpaceDN/>
        <w:bidi w:val="0"/>
        <w:adjustRightInd/>
        <w:snapToGrid/>
        <w:ind w:firstLine="860" w:firstLineChars="200"/>
        <w:jc w:val="left"/>
        <w:textAlignment w:val="auto"/>
      </w:pPr>
      <w:r>
        <w:rPr>
          <w:rFonts w:hint="eastAsia" w:ascii="微软雅黑" w:hAnsi="微软雅黑" w:eastAsia="微软雅黑" w:cs="微软雅黑"/>
          <w:color w:val="000000"/>
          <w:kern w:val="0"/>
          <w:sz w:val="43"/>
          <w:szCs w:val="43"/>
          <w:lang w:val="en-US" w:eastAsia="zh-CN" w:bidi="ar"/>
        </w:rPr>
        <w:t>云和梯田如链似带，从山脚盘绕而上，层层叠叠，高低错落，其线条如行云流水，潇洒柔畅，规模壮观，气势恢宏，磅礴大气与细腻爽洁的点线相谐，形成妩媚潇洒的曲线世界，具有面积大、线条好、形状美、立体感强等特点。</w:t>
      </w:r>
    </w:p>
    <w:p w14:paraId="0F6E10E7">
      <w:pPr>
        <w:keepNext w:val="0"/>
        <w:keepLines w:val="0"/>
        <w:pageBreakBefore w:val="0"/>
        <w:widowControl/>
        <w:suppressLineNumbers w:val="0"/>
        <w:kinsoku/>
        <w:wordWrap/>
        <w:overflowPunct/>
        <w:topLinePunct w:val="0"/>
        <w:autoSpaceDE/>
        <w:autoSpaceDN/>
        <w:bidi w:val="0"/>
        <w:adjustRightInd/>
        <w:snapToGrid/>
        <w:ind w:firstLine="860" w:firstLineChars="200"/>
        <w:jc w:val="left"/>
        <w:textAlignment w:val="auto"/>
      </w:pPr>
      <w:r>
        <w:rPr>
          <w:rFonts w:hint="eastAsia" w:ascii="微软雅黑" w:hAnsi="微软雅黑" w:eastAsia="微软雅黑" w:cs="微软雅黑"/>
          <w:color w:val="000000"/>
          <w:kern w:val="0"/>
          <w:sz w:val="43"/>
          <w:szCs w:val="43"/>
          <w:lang w:val="en-US" w:eastAsia="zh-CN" w:bidi="ar"/>
        </w:rPr>
        <w:t>云和梯田由于海拔较高，田中的水和河谷中的水蒸发而上，受气流影响而形成云海，水分又被林木充分吸纳，化为云雾烟雨，驻于高山丛林，山巅与田间时常白云缭绕，使之出现虚实与层次，组成一幅幅变幻莫测的天然画卷。每逢春末初夏，绮丽多姿的茫茫云海，时而像温驯的少女静卧山川、裸露胸怀，山峰、树木、房舍点缀其间，如同蓬莱仙境；时而像狂暴的潮，汹涌澎湃。雄姿勃发的云和梯田浮于茫茫云海之上，构成独特的奇观。</w:t>
      </w:r>
    </w:p>
    <w:p w14:paraId="41055AC6">
      <w:pPr>
        <w:keepNext w:val="0"/>
        <w:keepLines w:val="0"/>
        <w:widowControl/>
        <w:suppressLineNumbers w:val="0"/>
        <w:jc w:val="both"/>
        <w:rPr>
          <w:rFonts w:hint="eastAsia" w:ascii="微软雅黑" w:hAnsi="微软雅黑" w:eastAsia="微软雅黑" w:cs="微软雅黑"/>
          <w:color w:val="000000"/>
          <w:kern w:val="0"/>
          <w:sz w:val="44"/>
          <w:szCs w:val="44"/>
          <w:lang w:val="en-US" w:eastAsia="zh-CN" w:bidi="ar"/>
        </w:rPr>
      </w:pPr>
    </w:p>
    <w:sectPr>
      <w:pgSz w:w="11906" w:h="16838"/>
      <w:pgMar w:top="57" w:right="57" w:bottom="57" w:left="5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C0A1A"/>
    <w:multiLevelType w:val="singleLevel"/>
    <w:tmpl w:val="912C0A1A"/>
    <w:lvl w:ilvl="0" w:tentative="0">
      <w:start w:val="1"/>
      <w:numFmt w:val="decimal"/>
      <w:lvlText w:val="%1."/>
      <w:lvlJc w:val="left"/>
      <w:pPr>
        <w:ind w:left="425" w:hanging="425"/>
      </w:pPr>
      <w:rPr>
        <w:rFonts w:hint="default"/>
        <w:color w:val="auto"/>
        <w:sz w:val="44"/>
        <w:szCs w:val="4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ZiNDlmOTA1YjdlZTRmZjFhYWFhZDZkMmEzODZjMjkifQ=="/>
  </w:docVars>
  <w:rsids>
    <w:rsidRoot w:val="67CD4EF0"/>
    <w:rsid w:val="00EA0B0B"/>
    <w:rsid w:val="02D41D88"/>
    <w:rsid w:val="033B1F5A"/>
    <w:rsid w:val="03BE21C7"/>
    <w:rsid w:val="05D20367"/>
    <w:rsid w:val="08E11419"/>
    <w:rsid w:val="0BC56F5F"/>
    <w:rsid w:val="0C25691C"/>
    <w:rsid w:val="111715A7"/>
    <w:rsid w:val="14CB5976"/>
    <w:rsid w:val="18FE1457"/>
    <w:rsid w:val="191D6DD1"/>
    <w:rsid w:val="1C1A3E99"/>
    <w:rsid w:val="1CC948F8"/>
    <w:rsid w:val="23DC1B5F"/>
    <w:rsid w:val="26486CBA"/>
    <w:rsid w:val="2D193613"/>
    <w:rsid w:val="32CB0151"/>
    <w:rsid w:val="368C6981"/>
    <w:rsid w:val="420C3BF3"/>
    <w:rsid w:val="4F4D631D"/>
    <w:rsid w:val="4F850F11"/>
    <w:rsid w:val="544A3D91"/>
    <w:rsid w:val="56D75D95"/>
    <w:rsid w:val="56E36B35"/>
    <w:rsid w:val="5AAB254C"/>
    <w:rsid w:val="5DB815A9"/>
    <w:rsid w:val="67CD4EF0"/>
    <w:rsid w:val="6C2B0680"/>
    <w:rsid w:val="77C92744"/>
    <w:rsid w:val="78D522CA"/>
    <w:rsid w:val="7F1B620C"/>
    <w:rsid w:val="7FA02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923</Words>
  <Characters>944</Characters>
  <Lines>0</Lines>
  <Paragraphs>0</Paragraphs>
  <TotalTime>0</TotalTime>
  <ScaleCrop>false</ScaleCrop>
  <LinksUpToDate>false</LinksUpToDate>
  <CharactersWithSpaces>944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2024-08-13T09:03:00Z</dcterms:created>
  <dc:creator>Cyn</dc:creator>
  <cp:lastModifiedBy>开颜</cp:lastModifiedBy>
  <dcterms:modified xsi:type="dcterms:W3CDTF">2024-12-12T05:27:50Z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14506D08D40E4BEDAD92C325380D0414_13</vt:lpwstr>
  </property>
</Properties>
</file>