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微软雅黑" w:hAnsi="微软雅黑" w:eastAsia="微软雅黑" w:cs="微软雅黑"/>
          <w:color w:val="262626" w:themeColor="text1" w:themeTint="D9"/>
          <w:sz w:val="44"/>
          <w:szCs w:val="4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44"/>
          <w:szCs w:val="44"/>
          <w14:textFill>
            <w14:solidFill>
              <w14:schemeClr w14:val="tx1">
                <w14:lumMod w14:val="85000"/>
                <w14:lumOff w14:val="15000"/>
              </w14:schemeClr>
            </w14:solidFill>
          </w14:textFill>
        </w:rPr>
        <w:t>需购买并激活诗画浙江·文旅惠民卡后，凭小程序景区二维码</w:t>
      </w:r>
      <w:r>
        <w:rPr>
          <w:rFonts w:hint="eastAsia" w:ascii="微软雅黑" w:hAnsi="微软雅黑" w:eastAsia="微软雅黑" w:cs="微软雅黑"/>
          <w:sz w:val="44"/>
          <w:szCs w:val="44"/>
        </w:rPr>
        <w:t>至</w:t>
      </w:r>
      <w:r>
        <w:rPr>
          <w:rFonts w:hint="eastAsia" w:ascii="微软雅黑" w:hAnsi="微软雅黑" w:eastAsia="微软雅黑" w:cs="微软雅黑"/>
          <w:color w:val="FF0000"/>
          <w:sz w:val="44"/>
          <w:szCs w:val="44"/>
        </w:rPr>
        <w:t>太湖图影湿地文化园售票处或景区龙之梦码头售票处换取纸质票入园，景区闭园前1小时停止换票</w:t>
      </w:r>
      <w:r>
        <w:rPr>
          <w:rFonts w:hint="eastAsia" w:ascii="微软雅黑" w:hAnsi="微软雅黑" w:eastAsia="微软雅黑" w:cs="微软雅黑"/>
          <w:sz w:val="44"/>
          <w:szCs w:val="44"/>
        </w:rPr>
        <w:t>。</w:t>
      </w:r>
    </w:p>
    <w:p>
      <w:pPr>
        <w:numPr>
          <w:ilvl w:val="0"/>
          <w:numId w:val="1"/>
        </w:numPr>
        <w:rPr>
          <w:rFonts w:ascii="微软雅黑" w:hAnsi="微软雅黑" w:eastAsia="微软雅黑" w:cs="微软雅黑"/>
          <w:color w:val="262626" w:themeColor="text1" w:themeTint="D9"/>
          <w:sz w:val="44"/>
          <w:szCs w:val="4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44"/>
          <w:szCs w:val="44"/>
          <w14:textFill>
            <w14:solidFill>
              <w14:schemeClr w14:val="tx1">
                <w14:lumMod w14:val="85000"/>
                <w14:lumOff w14:val="15000"/>
              </w14:schemeClr>
            </w14:solidFill>
          </w14:textFill>
        </w:rPr>
        <w:t>该卡一经激活不可更改，此景区在该卡有效期内可</w:t>
      </w:r>
      <w:r>
        <w:rPr>
          <w:rFonts w:hint="eastAsia" w:ascii="微软雅黑" w:hAnsi="微软雅黑" w:eastAsia="微软雅黑" w:cs="微软雅黑"/>
          <w:sz w:val="44"/>
          <w:szCs w:val="44"/>
        </w:rPr>
        <w:t>使用</w:t>
      </w:r>
      <w:r>
        <w:rPr>
          <w:rFonts w:hint="eastAsia" w:ascii="微软雅黑" w:hAnsi="微软雅黑" w:eastAsia="微软雅黑" w:cs="微软雅黑"/>
          <w:color w:val="FF0000"/>
          <w:sz w:val="44"/>
          <w:szCs w:val="44"/>
        </w:rPr>
        <w:t>1次</w:t>
      </w:r>
      <w:r>
        <w:rPr>
          <w:rFonts w:hint="eastAsia" w:ascii="微软雅黑" w:hAnsi="微软雅黑" w:eastAsia="微软雅黑" w:cs="微软雅黑"/>
          <w:sz w:val="44"/>
          <w:szCs w:val="44"/>
        </w:rPr>
        <w:t>，</w:t>
      </w:r>
      <w:r>
        <w:rPr>
          <w:rFonts w:hint="eastAsia" w:ascii="微软雅黑" w:hAnsi="微软雅黑" w:eastAsia="微软雅黑" w:cs="微软雅黑"/>
          <w:color w:val="FF0000"/>
          <w:sz w:val="44"/>
          <w:szCs w:val="44"/>
        </w:rPr>
        <w:t>仅限本人当日单人单次入园使用</w:t>
      </w:r>
      <w:r>
        <w:rPr>
          <w:rFonts w:hint="eastAsia" w:ascii="微软雅黑" w:hAnsi="微软雅黑" w:eastAsia="微软雅黑" w:cs="微软雅黑"/>
          <w:color w:val="FF0000"/>
          <w:sz w:val="44"/>
          <w:szCs w:val="44"/>
          <w:lang w:eastAsia="zh-CN"/>
        </w:rPr>
        <w:t>，</w:t>
      </w:r>
      <w:r>
        <w:rPr>
          <w:rFonts w:hint="eastAsia" w:ascii="微软雅黑" w:hAnsi="微软雅黑" w:eastAsia="微软雅黑" w:cs="微软雅黑"/>
          <w:color w:val="FF0000"/>
          <w:sz w:val="44"/>
          <w:szCs w:val="44"/>
          <w:lang w:val="en-US" w:eastAsia="zh-CN"/>
        </w:rPr>
        <w:t>法定节假日可用</w:t>
      </w:r>
      <w:r>
        <w:rPr>
          <w:rFonts w:hint="eastAsia" w:ascii="微软雅黑" w:hAnsi="微软雅黑" w:eastAsia="微软雅黑" w:cs="微软雅黑"/>
          <w:color w:val="262626" w:themeColor="text1" w:themeTint="D9"/>
          <w:sz w:val="44"/>
          <w:szCs w:val="44"/>
          <w14:textFill>
            <w14:solidFill>
              <w14:schemeClr w14:val="tx1">
                <w14:lumMod w14:val="85000"/>
                <w14:lumOff w14:val="15000"/>
              </w14:schemeClr>
            </w14:solidFill>
          </w14:textFill>
        </w:rPr>
        <w:t>。</w:t>
      </w:r>
    </w:p>
    <w:p>
      <w:pPr>
        <w:numPr>
          <w:ilvl w:val="0"/>
          <w:numId w:val="1"/>
        </w:numPr>
        <w:rPr>
          <w:rFonts w:ascii="微软雅黑" w:hAnsi="微软雅黑" w:eastAsia="微软雅黑" w:cs="微软雅黑"/>
          <w:color w:val="262626" w:themeColor="text1" w:themeTint="D9"/>
          <w:sz w:val="44"/>
          <w:szCs w:val="4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44"/>
          <w:szCs w:val="44"/>
          <w14:textFill>
            <w14:solidFill>
              <w14:schemeClr w14:val="tx1">
                <w14:lumMod w14:val="85000"/>
                <w14:lumOff w14:val="15000"/>
              </w14:schemeClr>
            </w14:solidFill>
          </w14:textFill>
        </w:rPr>
        <w:t>门市参考价为</w:t>
      </w:r>
      <w:r>
        <w:rPr>
          <w:rFonts w:ascii="微软雅黑" w:hAnsi="微软雅黑" w:eastAsia="微软雅黑" w:cs="微软雅黑"/>
          <w:color w:val="262626" w:themeColor="text1" w:themeTint="D9"/>
          <w:sz w:val="44"/>
          <w:szCs w:val="44"/>
          <w14:textFill>
            <w14:solidFill>
              <w14:schemeClr w14:val="tx1">
                <w14:lumMod w14:val="85000"/>
                <w14:lumOff w14:val="15000"/>
              </w14:schemeClr>
            </w14:solidFill>
          </w14:textFill>
        </w:rPr>
        <w:t>100</w:t>
      </w:r>
      <w:r>
        <w:rPr>
          <w:rFonts w:hint="eastAsia" w:ascii="微软雅黑" w:hAnsi="微软雅黑" w:eastAsia="微软雅黑" w:cs="微软雅黑"/>
          <w:color w:val="262626" w:themeColor="text1" w:themeTint="D9"/>
          <w:sz w:val="44"/>
          <w:szCs w:val="44"/>
          <w14:textFill>
            <w14:solidFill>
              <w14:schemeClr w14:val="tx1">
                <w14:lumMod w14:val="85000"/>
                <w14:lumOff w14:val="15000"/>
              </w14:schemeClr>
            </w14:solidFill>
          </w14:textFill>
        </w:rPr>
        <w:t>元，文旅卡用户可免费入</w:t>
      </w:r>
      <w:r>
        <w:rPr>
          <w:rFonts w:hint="eastAsia" w:ascii="微软雅黑" w:hAnsi="微软雅黑" w:eastAsia="微软雅黑" w:cs="微软雅黑"/>
          <w:color w:val="auto"/>
          <w:sz w:val="44"/>
          <w:szCs w:val="44"/>
        </w:rPr>
        <w:t>园，</w:t>
      </w:r>
      <w:r>
        <w:rPr>
          <w:rFonts w:hint="eastAsia" w:ascii="微软雅黑" w:hAnsi="微软雅黑" w:eastAsia="微软雅黑" w:cs="微软雅黑"/>
          <w:color w:val="FF0000"/>
          <w:sz w:val="44"/>
          <w:szCs w:val="44"/>
        </w:rPr>
        <w:t>包含游船，不包含未提及的其他二次费用。</w:t>
      </w:r>
    </w:p>
    <w:p>
      <w:pPr>
        <w:numPr>
          <w:ilvl w:val="0"/>
          <w:numId w:val="1"/>
        </w:numPr>
        <w:rPr>
          <w:rFonts w:ascii="微软雅黑" w:hAnsi="微软雅黑" w:eastAsia="微软雅黑" w:cs="微软雅黑"/>
          <w:color w:val="FF0000"/>
          <w:sz w:val="44"/>
          <w:szCs w:val="44"/>
        </w:rPr>
      </w:pPr>
      <w:r>
        <w:rPr>
          <w:rFonts w:hint="eastAsia" w:ascii="微软雅黑" w:hAnsi="微软雅黑" w:eastAsia="微软雅黑" w:cs="微软雅黑"/>
          <w:color w:val="FF0000"/>
          <w:sz w:val="44"/>
          <w:szCs w:val="44"/>
        </w:rPr>
        <w:t>法定节假日定义：</w:t>
      </w:r>
      <w:r>
        <w:rPr>
          <w:rFonts w:hint="eastAsia" w:ascii="微软雅黑" w:hAnsi="微软雅黑" w:eastAsia="微软雅黑" w:cs="微软雅黑"/>
          <w:color w:val="FF0000"/>
          <w:sz w:val="44"/>
          <w:szCs w:val="44"/>
          <w:lang w:val="en-US" w:eastAsia="zh-CN"/>
        </w:rPr>
        <w:t>元旦</w:t>
      </w:r>
      <w:bookmarkStart w:id="0" w:name="_GoBack"/>
      <w:bookmarkEnd w:id="0"/>
      <w:r>
        <w:rPr>
          <w:rFonts w:hint="eastAsia" w:ascii="微软雅黑" w:hAnsi="微软雅黑" w:eastAsia="微软雅黑" w:cs="微软雅黑"/>
          <w:color w:val="FF0000"/>
          <w:sz w:val="44"/>
          <w:szCs w:val="44"/>
        </w:rPr>
        <w:t>、春节、清明节、劳动节、端午节、中秋节、国庆节假期，不含周末。</w:t>
      </w:r>
    </w:p>
    <w:p>
      <w:pPr>
        <w:numPr>
          <w:ilvl w:val="0"/>
          <w:numId w:val="1"/>
        </w:numPr>
        <w:rPr>
          <w:rFonts w:ascii="微软雅黑" w:hAnsi="微软雅黑" w:eastAsia="微软雅黑" w:cs="微软雅黑"/>
          <w:color w:val="262626" w:themeColor="text1" w:themeTint="D9"/>
          <w:sz w:val="44"/>
          <w:szCs w:val="4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44"/>
          <w:szCs w:val="44"/>
          <w14:textFill>
            <w14:solidFill>
              <w14:schemeClr w14:val="tx1">
                <w14:lumMod w14:val="85000"/>
                <w14:lumOff w14:val="15000"/>
              </w14:schemeClr>
            </w14:solidFill>
          </w14:textFill>
        </w:rPr>
        <w:t>请自觉维护公共秩序和环境卫生，抵制不文明行为，服从景区工作人员的管理。</w:t>
      </w:r>
    </w:p>
    <w:p>
      <w:pPr>
        <w:rPr>
          <w:rFonts w:ascii="微软雅黑" w:hAnsi="微软雅黑" w:eastAsia="微软雅黑" w:cs="微软雅黑"/>
          <w:color w:val="262626" w:themeColor="text1" w:themeTint="D9"/>
          <w14:textFill>
            <w14:solidFill>
              <w14:schemeClr w14:val="tx1">
                <w14:lumMod w14:val="85000"/>
                <w14:lumOff w14:val="15000"/>
              </w14:schemeClr>
            </w14:solidFill>
          </w14:textFill>
        </w:rPr>
      </w:pPr>
    </w:p>
    <w:p>
      <w:pPr>
        <w:rPr>
          <w:rFonts w:ascii="微软雅黑" w:hAnsi="微软雅黑" w:eastAsia="微软雅黑" w:cs="微软雅黑"/>
          <w:color w:val="262626" w:themeColor="text1" w:themeTint="D9"/>
          <w14:textFill>
            <w14:solidFill>
              <w14:schemeClr w14:val="tx1">
                <w14:lumMod w14:val="85000"/>
                <w14:lumOff w14:val="15000"/>
              </w14:schemeClr>
            </w14:solidFill>
          </w14:textFill>
        </w:rPr>
      </w:pPr>
    </w:p>
    <w:p>
      <w:pPr>
        <w:rPr>
          <w:rFonts w:ascii="微软雅黑" w:hAnsi="微软雅黑" w:eastAsia="微软雅黑" w:cs="微软雅黑"/>
          <w:color w:val="262626" w:themeColor="text1" w:themeTint="D9"/>
          <w14:textFill>
            <w14:solidFill>
              <w14:schemeClr w14:val="tx1">
                <w14:lumMod w14:val="85000"/>
                <w14:lumOff w14:val="15000"/>
              </w14:schemeClr>
            </w14:solidFill>
          </w14:textFill>
        </w:rPr>
      </w:pPr>
    </w:p>
    <w:p>
      <w:pPr>
        <w:rPr>
          <w:rFonts w:ascii="微软雅黑" w:hAnsi="微软雅黑" w:eastAsia="微软雅黑" w:cs="微软雅黑"/>
          <w:color w:val="262626" w:themeColor="text1" w:themeTint="D9"/>
          <w14:textFill>
            <w14:solidFill>
              <w14:schemeClr w14:val="tx1">
                <w14:lumMod w14:val="85000"/>
                <w14:lumOff w14:val="15000"/>
              </w14:schemeClr>
            </w14:solidFill>
          </w14:textFill>
        </w:rPr>
      </w:pPr>
    </w:p>
    <w:p>
      <w:pPr>
        <w:rPr>
          <w:rFonts w:ascii="微软雅黑" w:hAnsi="微软雅黑" w:eastAsia="微软雅黑" w:cs="微软雅黑"/>
          <w:color w:val="262626" w:themeColor="text1" w:themeTint="D9"/>
          <w14:textFill>
            <w14:solidFill>
              <w14:schemeClr w14:val="tx1">
                <w14:lumMod w14:val="85000"/>
                <w14:lumOff w14:val="15000"/>
              </w14:schemeClr>
            </w14:solidFill>
          </w14:textFill>
        </w:rPr>
      </w:pPr>
    </w:p>
    <w:p>
      <w:pPr>
        <w:rPr>
          <w:rFonts w:ascii="微软雅黑" w:hAnsi="微软雅黑" w:eastAsia="微软雅黑" w:cs="微软雅黑"/>
          <w:color w:val="262626" w:themeColor="text1" w:themeTint="D9"/>
          <w14:textFill>
            <w14:solidFill>
              <w14:schemeClr w14:val="tx1">
                <w14:lumMod w14:val="85000"/>
                <w14:lumOff w14:val="15000"/>
              </w14:schemeClr>
            </w14:solidFill>
          </w14:textFill>
        </w:rPr>
      </w:pPr>
    </w:p>
    <w:p>
      <w:pPr>
        <w:rPr>
          <w:rFonts w:ascii="微软雅黑" w:hAnsi="微软雅黑" w:eastAsia="微软雅黑" w:cs="微软雅黑"/>
        </w:rPr>
      </w:pPr>
    </w:p>
    <w:sectPr>
      <w:pgSz w:w="11906" w:h="16838"/>
      <w:pgMar w:top="57" w:right="57" w:bottom="57" w:left="5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2C0A1A"/>
    <w:multiLevelType w:val="singleLevel"/>
    <w:tmpl w:val="912C0A1A"/>
    <w:lvl w:ilvl="0" w:tentative="0">
      <w:start w:val="1"/>
      <w:numFmt w:val="decimal"/>
      <w:lvlText w:val="%1."/>
      <w:lvlJc w:val="left"/>
      <w:pPr>
        <w:ind w:left="425" w:hanging="425"/>
      </w:pPr>
      <w:rPr>
        <w:rFonts w:hint="default"/>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MwYTA1YzA2ZmI0YmU5ZGZhZWJjYjk0ZGNmZmJkZTUifQ=="/>
  </w:docVars>
  <w:rsids>
    <w:rsidRoot w:val="67CD4EF0"/>
    <w:rsid w:val="000B0581"/>
    <w:rsid w:val="001F215C"/>
    <w:rsid w:val="001F77B8"/>
    <w:rsid w:val="00285E51"/>
    <w:rsid w:val="005200E7"/>
    <w:rsid w:val="00764AEB"/>
    <w:rsid w:val="007670CE"/>
    <w:rsid w:val="009743F6"/>
    <w:rsid w:val="00A54074"/>
    <w:rsid w:val="00BD2C08"/>
    <w:rsid w:val="00EA0B0B"/>
    <w:rsid w:val="00EC4759"/>
    <w:rsid w:val="00ED03EE"/>
    <w:rsid w:val="00EE393C"/>
    <w:rsid w:val="00F67F8A"/>
    <w:rsid w:val="033B1F5A"/>
    <w:rsid w:val="05D20367"/>
    <w:rsid w:val="0BC56F5F"/>
    <w:rsid w:val="0C25691C"/>
    <w:rsid w:val="1CC948F8"/>
    <w:rsid w:val="22AE20B1"/>
    <w:rsid w:val="23DC1B5F"/>
    <w:rsid w:val="26486CBA"/>
    <w:rsid w:val="280B5454"/>
    <w:rsid w:val="420C3BF3"/>
    <w:rsid w:val="4F285E48"/>
    <w:rsid w:val="65640C6B"/>
    <w:rsid w:val="67CD4EF0"/>
    <w:rsid w:val="6C2B0680"/>
    <w:rsid w:val="77C92744"/>
    <w:rsid w:val="78D522CA"/>
    <w:rsid w:val="7F1B620C"/>
    <w:rsid w:val="7FA02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99"/>
    <w:pPr>
      <w:ind w:firstLine="420" w:firstLineChars="200"/>
    </w:pPr>
  </w:style>
  <w:style w:type="character" w:customStyle="1" w:styleId="7">
    <w:name w:val="页眉 字符"/>
    <w:basedOn w:val="5"/>
    <w:link w:val="3"/>
    <w:qFormat/>
    <w:uiPriority w:val="0"/>
    <w:rPr>
      <w:rFonts w:asciiTheme="minorHAnsi" w:hAnsiTheme="minorHAnsi" w:eastAsiaTheme="minorEastAsia" w:cstheme="minorBidi"/>
      <w:kern w:val="2"/>
      <w:sz w:val="18"/>
      <w:szCs w:val="18"/>
    </w:rPr>
  </w:style>
  <w:style w:type="character" w:customStyle="1" w:styleId="8">
    <w:name w:val="页脚 字符"/>
    <w:basedOn w:val="5"/>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188</Words>
  <Characters>190</Characters>
  <Lines>6</Lines>
  <Paragraphs>3</Paragraphs>
  <TotalTime>6</TotalTime>
  <ScaleCrop>false</ScaleCrop>
  <LinksUpToDate>false</LinksUpToDate>
  <CharactersWithSpaces>190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2024-09-13T02:32:00Z</dcterms:created>
  <dc:creator>Cyn</dc:creator>
  <cp:lastModifiedBy>L</cp:lastModifiedBy>
  <dcterms:modified xsi:type="dcterms:W3CDTF">2025-01-24T02:49:20Z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A671D8BCFECA4580AADC38ED30BD5845_13</vt:lpwstr>
  </property>
</Properties>
</file>