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CD9DD6">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bookmarkStart w:id="0" w:name="OLE_LINK1"/>
      <w:r>
        <w:rPr>
          <w:rFonts w:hint="eastAsia" w:ascii="微软雅黑" w:hAnsi="微软雅黑" w:eastAsia="微软雅黑" w:cs="微软雅黑"/>
          <w:color w:val="auto"/>
          <w:sz w:val="44"/>
          <w:szCs w:val="44"/>
          <w:lang w:val="en-US" w:eastAsia="zh-CN"/>
        </w:rPr>
        <w:t>需购买并激活诗画浙江·文旅惠民卡后，凭小程序景区二维码至景区检票口扫码入园。</w:t>
      </w:r>
    </w:p>
    <w:p w14:paraId="0A96CB1E">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该卡一经激活不可更改，此景区在该卡有效期内可</w:t>
      </w:r>
      <w:r>
        <w:rPr>
          <w:rFonts w:hint="eastAsia" w:ascii="微软雅黑" w:hAnsi="微软雅黑" w:eastAsia="微软雅黑" w:cs="微软雅黑"/>
          <w:color w:val="FF0000"/>
          <w:sz w:val="44"/>
          <w:szCs w:val="44"/>
          <w:lang w:val="en-US" w:eastAsia="zh-CN"/>
        </w:rPr>
        <w:t>无限次</w:t>
      </w:r>
      <w:r>
        <w:rPr>
          <w:rFonts w:hint="eastAsia" w:ascii="微软雅黑" w:hAnsi="微软雅黑" w:eastAsia="微软雅黑" w:cs="微软雅黑"/>
          <w:color w:val="auto"/>
          <w:sz w:val="44"/>
          <w:szCs w:val="44"/>
          <w:lang w:val="en-US" w:eastAsia="zh-CN"/>
        </w:rPr>
        <w:t>使用，</w:t>
      </w:r>
      <w:r>
        <w:rPr>
          <w:rFonts w:hint="eastAsia" w:ascii="微软雅黑" w:hAnsi="微软雅黑" w:eastAsia="微软雅黑" w:cs="微软雅黑"/>
          <w:color w:val="FF0000"/>
          <w:sz w:val="44"/>
          <w:szCs w:val="44"/>
          <w:lang w:val="en-US" w:eastAsia="zh-CN"/>
        </w:rPr>
        <w:t>仅限本人当日单人单次入园使用</w:t>
      </w:r>
      <w:r>
        <w:rPr>
          <w:rFonts w:hint="eastAsia" w:ascii="微软雅黑" w:hAnsi="微软雅黑" w:eastAsia="微软雅黑" w:cs="微软雅黑"/>
          <w:color w:val="auto"/>
          <w:sz w:val="44"/>
          <w:szCs w:val="44"/>
          <w:lang w:val="en-US" w:eastAsia="zh-CN"/>
        </w:rPr>
        <w:t>。</w:t>
      </w:r>
    </w:p>
    <w:p w14:paraId="6D063CD0">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门市参考价为70元，文旅卡用户可凭景区二维码免费入园</w:t>
      </w:r>
      <w:r>
        <w:rPr>
          <w:rFonts w:hint="eastAsia" w:ascii="微软雅黑" w:hAnsi="微软雅黑" w:eastAsia="微软雅黑" w:cs="微软雅黑"/>
          <w:color w:val="FF0000"/>
          <w:sz w:val="44"/>
          <w:szCs w:val="44"/>
          <w:lang w:val="en-US" w:eastAsia="zh-CN"/>
        </w:rPr>
        <w:t>不包含未提及的其他二次费用</w:t>
      </w:r>
      <w:r>
        <w:rPr>
          <w:rFonts w:hint="eastAsia" w:ascii="微软雅黑" w:hAnsi="微软雅黑" w:eastAsia="微软雅黑" w:cs="微软雅黑"/>
          <w:color w:val="auto"/>
          <w:sz w:val="44"/>
          <w:szCs w:val="44"/>
          <w:lang w:val="en-US" w:eastAsia="zh-CN"/>
        </w:rPr>
        <w:t>。</w:t>
      </w:r>
    </w:p>
    <w:p w14:paraId="054F18A9">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FF0000"/>
          <w:sz w:val="44"/>
          <w:szCs w:val="44"/>
          <w:lang w:val="en-US" w:eastAsia="zh-CN"/>
        </w:rPr>
        <w:t>法定节假日定义：元日、春节、清明节、劳动节、端午节、中秋节、国庆节假期，不含周末</w:t>
      </w:r>
      <w:r>
        <w:rPr>
          <w:rFonts w:hint="eastAsia" w:ascii="微软雅黑" w:hAnsi="微软雅黑" w:eastAsia="微软雅黑" w:cs="微软雅黑"/>
          <w:color w:val="auto"/>
          <w:sz w:val="44"/>
          <w:szCs w:val="44"/>
          <w:lang w:val="en-US" w:eastAsia="zh-CN"/>
        </w:rPr>
        <w:t>。</w:t>
      </w:r>
      <w:bookmarkStart w:id="1" w:name="_GoBack"/>
      <w:bookmarkEnd w:id="1"/>
    </w:p>
    <w:p w14:paraId="2D85AE46">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请自觉维护公共秩序和环境卫生，抵制不文明行为，服从景区工作人员的管理。</w:t>
      </w:r>
    </w:p>
    <w:bookmarkEnd w:id="0"/>
    <w:p w14:paraId="36EA3BDB">
      <w:pPr>
        <w:numPr>
          <w:ilvl w:val="0"/>
          <w:numId w:val="0"/>
        </w:numPr>
        <w:ind w:leftChars="0"/>
        <w:rPr>
          <w:rFonts w:hint="eastAsia" w:ascii="微软雅黑" w:hAnsi="微软雅黑" w:eastAsia="微软雅黑" w:cs="微软雅黑"/>
          <w:color w:val="auto"/>
          <w:sz w:val="44"/>
          <w:szCs w:val="44"/>
          <w:lang w:val="en-US" w:eastAsia="zh-CN"/>
        </w:rPr>
      </w:pPr>
    </w:p>
    <w:p w14:paraId="0DF4A2E3">
      <w:pPr>
        <w:numPr>
          <w:ilvl w:val="0"/>
          <w:numId w:val="0"/>
        </w:numPr>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1.交通攻略：</w:t>
      </w:r>
    </w:p>
    <w:p w14:paraId="503C1B11">
      <w:pPr>
        <w:numPr>
          <w:ilvl w:val="0"/>
          <w:numId w:val="0"/>
        </w:numPr>
        <w:ind w:leftChars="0"/>
        <w:rPr>
          <w:sz w:val="44"/>
          <w:szCs w:val="44"/>
        </w:rPr>
      </w:pPr>
      <w:r>
        <w:rPr>
          <w:rFonts w:hint="eastAsia" w:ascii="微软雅黑" w:hAnsi="微软雅黑" w:eastAsia="微软雅黑" w:cs="微软雅黑"/>
          <w:color w:val="auto"/>
          <w:sz w:val="44"/>
          <w:szCs w:val="44"/>
          <w:lang w:val="en-US" w:eastAsia="zh-CN"/>
        </w:rPr>
        <w:t>公交：县城客运站买票到箬寮（一天两班车）；</w:t>
      </w:r>
      <w:r>
        <w:rPr>
          <w:rFonts w:ascii="微软雅黑" w:hAnsi="微软雅黑" w:eastAsia="微软雅黑" w:cs="微软雅黑"/>
          <w:color w:val="000000"/>
          <w:kern w:val="0"/>
          <w:sz w:val="44"/>
          <w:szCs w:val="44"/>
          <w:lang w:val="en-US" w:eastAsia="zh-CN" w:bidi="ar"/>
        </w:rPr>
        <w:t>县城出发时</w:t>
      </w:r>
      <w:r>
        <w:rPr>
          <w:rFonts w:hint="eastAsia" w:ascii="微软雅黑" w:hAnsi="微软雅黑" w:eastAsia="微软雅黑" w:cs="微软雅黑"/>
          <w:color w:val="000000"/>
          <w:kern w:val="0"/>
          <w:sz w:val="44"/>
          <w:szCs w:val="44"/>
          <w:lang w:val="en-US" w:eastAsia="zh-CN" w:bidi="ar"/>
        </w:rPr>
        <w:t>间为8:25、14:10，箬寮回程时间为9:45、15:30。</w:t>
      </w:r>
    </w:p>
    <w:p w14:paraId="0090C4D0">
      <w:pPr>
        <w:numPr>
          <w:ilvl w:val="0"/>
          <w:numId w:val="0"/>
        </w:numPr>
        <w:ind w:leftChars="0"/>
        <w:rPr>
          <w:rFonts w:hint="default"/>
          <w:color w:val="auto"/>
          <w:sz w:val="44"/>
          <w:szCs w:val="44"/>
          <w:lang w:val="en-US" w:eastAsia="zh-CN"/>
        </w:rPr>
      </w:pPr>
      <w:r>
        <w:rPr>
          <w:rFonts w:hint="eastAsia" w:ascii="微软雅黑" w:hAnsi="微软雅黑" w:eastAsia="微软雅黑" w:cs="微软雅黑"/>
          <w:color w:val="auto"/>
          <w:sz w:val="44"/>
          <w:szCs w:val="44"/>
          <w:lang w:val="en-US" w:eastAsia="zh-CN"/>
        </w:rPr>
        <w:t>2.因设备整修、天气恶劣等情况，景区可能会采取闭园或调整开放时间等措施，为避免跑空等情况，请出行前致电景区，确认景区是否正常开放，以免影响您的行程安排。</w:t>
      </w:r>
    </w:p>
    <w:p w14:paraId="4FA879F5">
      <w:pPr>
        <w:numPr>
          <w:ilvl w:val="0"/>
          <w:numId w:val="0"/>
        </w:numPr>
        <w:ind w:left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3.请您在游玩时注意安全，不要在供电设施、未开发区域等危险地段游玩，老人或幼童须在监护人陪同下进行游览。感谢您的支持和配合。</w:t>
      </w:r>
    </w:p>
    <w:p w14:paraId="5AB3E230">
      <w:pPr>
        <w:numPr>
          <w:ilvl w:val="0"/>
          <w:numId w:val="0"/>
        </w:numPr>
        <w:ind w:leftChars="0"/>
        <w:rPr>
          <w:rFonts w:hint="eastAsia" w:ascii="微软雅黑" w:hAnsi="微软雅黑" w:eastAsia="微软雅黑" w:cs="微软雅黑"/>
          <w:color w:val="auto"/>
          <w:sz w:val="44"/>
          <w:szCs w:val="44"/>
          <w:lang w:val="en-US" w:eastAsia="zh-CN"/>
        </w:rPr>
      </w:pPr>
    </w:p>
    <w:p w14:paraId="4FD784FB">
      <w:pPr>
        <w:spacing w:line="600" w:lineRule="auto"/>
        <w:ind w:firstLine="880" w:firstLineChars="20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浙南箬寮原始林景区位于浙江省千年古县松阳县安民乡和枫坪乡境内，距县城50公里，交通便捷。总面积4万余亩，以原生态的自然景观为主，是集养生休闲、探险观光、科考文教、艺术创作、爱国主义教育、会议商务等为一体的“五养”型国家AAAA级旅游景区。</w:t>
      </w:r>
    </w:p>
    <w:p w14:paraId="082C2DC0">
      <w:pPr>
        <w:spacing w:line="600" w:lineRule="auto"/>
        <w:ind w:firstLine="880" w:firstLineChars="20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景区山水灵动，风情野性，既是植物的王国，也是动物的天堂，是世界珍稀濒危植物“东方水韭”在地球上的唯一生长地。有植物物种1466种，其中以“东方水韭”为代表的世界珍稀濒危植物以及南方红豆杉、伯乐树等国家重点保护植物80余种，野生名贵中草药700余种；以云豹、黑麂等国家一、二级保护动物为代表的野生动物1190余种。是华东地区屈指可数的天然生物宝库。</w:t>
      </w:r>
    </w:p>
    <w:sectPr>
      <w:pgSz w:w="11906" w:h="16838"/>
      <w:pgMar w:top="57" w:right="57" w:bottom="57" w:left="5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C0A1A"/>
    <w:multiLevelType w:val="singleLevel"/>
    <w:tmpl w:val="912C0A1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ZiNDlmOTA1YjdlZTRmZjFhYWFhZDZkMmEzODZjMjkifQ=="/>
  </w:docVars>
  <w:rsids>
    <w:rsidRoot w:val="67CD4EF0"/>
    <w:rsid w:val="00EA0B0B"/>
    <w:rsid w:val="033B1F5A"/>
    <w:rsid w:val="05D20367"/>
    <w:rsid w:val="0BC56F5F"/>
    <w:rsid w:val="0C25691C"/>
    <w:rsid w:val="0F905B8B"/>
    <w:rsid w:val="132B30FB"/>
    <w:rsid w:val="14CB5976"/>
    <w:rsid w:val="1CC948F8"/>
    <w:rsid w:val="200D59B2"/>
    <w:rsid w:val="23DC1B5F"/>
    <w:rsid w:val="24B21EA2"/>
    <w:rsid w:val="26486CBA"/>
    <w:rsid w:val="271A659D"/>
    <w:rsid w:val="3BD06BA9"/>
    <w:rsid w:val="420C3BF3"/>
    <w:rsid w:val="42CC4E3F"/>
    <w:rsid w:val="4669507C"/>
    <w:rsid w:val="4AE14451"/>
    <w:rsid w:val="4D8447ED"/>
    <w:rsid w:val="5B5C1F87"/>
    <w:rsid w:val="67CD4EF0"/>
    <w:rsid w:val="6C2B0680"/>
    <w:rsid w:val="77C92744"/>
    <w:rsid w:val="78D522CA"/>
    <w:rsid w:val="7AEC1AAC"/>
    <w:rsid w:val="7F1B620C"/>
    <w:rsid w:val="7FA0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619</Words>
  <Characters>650</Characters>
  <Lines>0</Lines>
  <Paragraphs>0</Paragraphs>
  <TotalTime>0</TotalTime>
  <ScaleCrop>false</ScaleCrop>
  <LinksUpToDate>false</LinksUpToDate>
  <CharactersWithSpaces>650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2024-08-13T09:03:00Z</dcterms:created>
  <dc:creator>Cyn</dc:creator>
  <cp:lastModifiedBy>开颜</cp:lastModifiedBy>
  <dcterms:modified xsi:type="dcterms:W3CDTF">2024-12-12T05:18:20Z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14506D08D40E4BEDAD92C325380D0414_13</vt:lpwstr>
  </property>
</Properties>
</file>