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a1a2e"/>
          <w:sz w:val="56"/>
          <w:szCs w:val="56"/>
        </w:rPr>
        <w:t xml:space="preserve">EVENTLENS</w:t>
      </w:r>
    </w:p>
    <w:p>
      <w:pPr>
        <w:spacing w:after="600"/>
        <w:jc w:val="center"/>
      </w:pPr>
      <w:r>
        <w:rPr>
          <w:rFonts w:ascii="Arial" w:cs="Arial" w:eastAsia="Arial" w:hAnsi="Arial"/>
          <w:color w:val="4a4a8a"/>
          <w:sz w:val="36"/>
          <w:szCs w:val="36"/>
        </w:rPr>
        <w:t xml:space="preserve">Template Productization Plan</w:t>
      </w:r>
    </w:p>
    <w:p>
      <w:pPr>
        <w:spacing w:after="120"/>
        <w:jc w:val="center"/>
      </w:pPr>
      <w:r>
        <w:rPr>
          <w:rFonts w:ascii="Arial" w:cs="Arial" w:eastAsia="Arial" w:hAnsi="Arial"/>
          <w:color w:val="666666"/>
          <w:sz w:val="24"/>
          <w:szCs w:val="24"/>
        </w:rPr>
        <w:t xml:space="preserve">Codebase Review, Infrastructure Strategy &amp; Phased Roadmap</w:t>
      </w:r>
    </w:p>
    <w:p>
      <w:pPr>
        <w:pBdr>
          <w:top w:val="single" w:color="CCCCCC" w:sz="1" w:space="12"/>
        </w:pBdr>
        <w:spacing w:after="120" w:before="1200"/>
        <w:jc w:val="center"/>
      </w:pPr>
      <w:r>
        <w:rPr>
          <w:rFonts w:ascii="Arial" w:cs="Arial" w:eastAsia="Arial" w:hAnsi="Arial"/>
          <w:color w:val="888888"/>
          <w:sz w:val="22"/>
          <w:szCs w:val="22"/>
        </w:rPr>
        <w:t xml:space="preserve">March 2026</w:t>
      </w:r>
    </w:p>
    <w:p>
      <w:pPr>
        <w:jc w:val="center"/>
      </w:pPr>
      <w:r>
        <w:rPr>
          <w:rFonts w:ascii="Arial" w:cs="Arial" w:eastAsia="Arial" w:hAnsi="Arial"/>
          <w:color w:val="888888"/>
          <w:sz w:val="22"/>
          <w:szCs w:val="22"/>
        </w:rPr>
        <w:t xml:space="preserve">The Tech Margin</w:t>
      </w:r>
    </w:p>
    <w:p>
      <w:pPr>
        <w:sectPr>
          <w:pgSz w:w="12240" w:h="15840" w:orient="portrait"/>
          <w:pgMar w:top="1440" w:right="1440" w:bottom="1440" w:left="1440" w:header="708" w:footer="708" w:gutter="0"/>
          <w:pgNumType/>
          <w:docGrid w:linePitch="360"/>
        </w:sectPr>
      </w:pPr>
    </w:p>
    <w:p>
      <w:pPr>
        <w:pStyle w:val="Heading1"/>
      </w:pPr>
      <w:r>
        <w:t xml:space="preserve">1. Executive Summary</w:t>
      </w:r>
    </w:p>
    <w:p>
      <w:pPr>
        <w:spacing w:after="120"/>
      </w:pPr>
      <w:r>
        <w:t xml:space="preserve">EventLens is a sophisticated event photo gallery platform combining Next.js 15, Supabase (pgvector), Google Gemini AI, InsightFace, and Google Drive storage. This document outlines the strategy for converting it from a single-instance app into a purchasable, self-deployable template that clients install on their own infrastructure.</w:t>
      </w:r>
    </w:p>
    <w:p>
      <w:pPr>
        <w:spacing w:after="120"/>
      </w:pPr>
      <w:r>
        <w:rPr>
          <w:b/>
          <w:bCs/>
        </w:rPr>
        <w:t xml:space="preserve">Core principle: </w:t>
      </w:r>
      <w:r>
        <w:t xml:space="preserve">Zero ongoing infrastructure management for us. The client owns and pays for their own Vercel, Supabase, Google Cloud, and (optionally) container hosting. We sell the template, provide a setup wizard, and walk away.</w:t>
      </w:r>
    </w:p>
    <w:p>
      <w:pPr>
        <w:spacing w:after="120"/>
      </w:pPr>
      <w:r>
        <w:rPr>
          <w:b/>
          <w:bCs/>
        </w:rPr>
        <w:t xml:space="preserve">Revenue model: </w:t>
      </w:r>
      <w:r>
        <w:t xml:space="preserve">One-time purchase of the template repo (via GitHub Sponsors, Gumroad, or Lemon Squeezy), with optional paid setup/customization consulting.</w:t>
      </w:r>
    </w:p>
    <w:p>
      <w:pPr>
        <w:spacing w:after="120"/>
      </w:pPr>
    </w:p>
    <w:p>
      <w:pPr>
        <w:pStyle w:val="Heading1"/>
      </w:pPr>
      <w:r>
        <w:t xml:space="preserve">2. Current Architecture Assessment</w:t>
      </w:r>
    </w:p>
    <w:p>
      <w:pPr>
        <w:pStyle w:val="Heading2"/>
      </w:pPr>
      <w:r>
        <w:t xml:space="preserve">2.1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4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4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Template Impact</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Frontend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Next.js 15, React 19, Tailwind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Deploys cleanly via Vercel</w:t>
            </w:r>
          </w:p>
        </w:tc>
      </w:tr>
      <w:tr>
        <w:trPr>
          <w:tblHeader w:val="false"/>
        </w:trP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Database</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Supabase PostgreSQL + pgvector</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Client creates own Supabase project</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AI Vision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Gemini 2.5 Flash Lite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Client provides own Gemini API key</w:t>
            </w:r>
          </w:p>
        </w:tc>
      </w:tr>
      <w:tr>
        <w:trPr>
          <w:tblHeader w:val="false"/>
        </w:trP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Embeddings</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Gemini Embedding 001 (768-dim)</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Same Gemini key, minimal cost</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Face Embed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InsightFace via Flask microservice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Biggest friction point for clients</w:t>
            </w:r>
          </w:p>
        </w:tc>
      </w:tr>
      <w:tr>
        <w:trPr>
          <w:tblHeader w:val="false"/>
        </w:trP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Storage</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Google Drive (client folder)</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Client provides folder ID + API key</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Hosting</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Vercel (Pro for 300s functions)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Client deploys to own Vercel</w:t>
            </w:r>
          </w:p>
        </w:tc>
      </w:tr>
    </w:tbl>
    <w:p>
      <w:pPr>
        <w:spacing w:after="200"/>
      </w:pPr>
    </w:p>
    <w:p>
      <w:pPr>
        <w:pStyle w:val="Heading2"/>
      </w:pPr>
      <w:r>
        <w:t xml:space="preserve">2.2 Key Templatization Blockers</w:t>
      </w:r>
    </w:p>
    <w:p>
      <w:pPr>
        <w:pStyle w:val="ListParagraph"/>
        <w:numPr>
          <w:ilvl w:val="0"/>
          <w:numId w:val="2"/>
        </w:numPr>
        <w:spacing w:after="60"/>
      </w:pPr>
      <w:r>
        <w:rPr>
          <w:b/>
          <w:bCs/>
        </w:rPr>
        <w:t xml:space="preserve">Face-API microservice: </w:t>
      </w:r>
      <w:r>
        <w:t xml:space="preserve">Requires separate container deployment (Railway/Render/Fly.io). This is the single biggest friction point for non-technical clients. The InsightFace buffalo_l model needs ~2GB RAM and GPU-optional container hosting.</w:t>
      </w:r>
    </w:p>
    <w:p>
      <w:pPr>
        <w:pStyle w:val="ListParagraph"/>
        <w:numPr>
          <w:ilvl w:val="0"/>
          <w:numId w:val="2"/>
        </w:numPr>
        <w:spacing w:after="60"/>
      </w:pPr>
      <w:r>
        <w:rPr>
          <w:b/>
          <w:bCs/>
        </w:rPr>
        <w:t xml:space="preserve">Hardcoded credentials: </w:t>
      </w:r>
      <w:r>
        <w:t xml:space="preserve">Current .env.local contains live API keys, passwords, and Supabase credentials. Need clean .env.example with documentation.</w:t>
      </w:r>
    </w:p>
    <w:p>
      <w:pPr>
        <w:pStyle w:val="ListParagraph"/>
        <w:numPr>
          <w:ilvl w:val="0"/>
          <w:numId w:val="2"/>
        </w:numPr>
        <w:spacing w:after="60"/>
      </w:pPr>
      <w:r>
        <w:rPr>
          <w:b/>
          <w:bCs/>
        </w:rPr>
        <w:t xml:space="preserve">No setup wizard: </w:t>
      </w:r>
      <w:r>
        <w:t xml:space="preserve">No onboarding UI for configuring API keys, event name, colors, or passwords after deployment. Admin page assumes everything is pre-configured.</w:t>
      </w:r>
    </w:p>
    <w:p>
      <w:pPr>
        <w:pStyle w:val="ListParagraph"/>
        <w:numPr>
          <w:ilvl w:val="0"/>
          <w:numId w:val="2"/>
        </w:numPr>
        <w:spacing w:after="60"/>
      </w:pPr>
      <w:r>
        <w:rPr>
          <w:b/>
          <w:bCs/>
        </w:rPr>
        <w:t xml:space="preserve">Supabase migrations: </w:t>
      </w:r>
      <w:r>
        <w:t xml:space="preserve">12 SQL migrations need to run against client Supabase. Currently no automated migration runner in the app.</w:t>
      </w:r>
    </w:p>
    <w:p>
      <w:pPr>
        <w:pStyle w:val="ListParagraph"/>
        <w:numPr>
          <w:ilvl w:val="0"/>
          <w:numId w:val="2"/>
        </w:numPr>
        <w:spacing w:after="60"/>
      </w:pPr>
      <w:r>
        <w:rPr>
          <w:b/>
          <w:bCs/>
        </w:rPr>
        <w:t xml:space="preserve">Vercel Pro requirement: </w:t>
      </w:r>
      <w:r>
        <w:t xml:space="preserve">Pipeline routes need 300s max duration. Vercel Hobby plan caps at 60s. Clients need Pro ($20/mo) or we restructure pipeline into smaller chunks.</w:t>
      </w:r>
    </w:p>
    <w:p>
      <w:r>
        <w:br w:type="page"/>
      </w:r>
    </w:p>
    <w:p>
      <w:pPr>
        <w:pStyle w:val="Heading1"/>
      </w:pPr>
      <w:r>
        <w:t xml:space="preserve">3. Infrastructure Strategy</w:t>
      </w:r>
    </w:p>
    <w:p>
      <w:pPr>
        <w:spacing w:after="120"/>
      </w:pPr>
      <w:r>
        <w:t xml:space="preserve">After researching Vercel's deploy button, Supabase's CLI tooling, and various SaaS template distribution models, here is the recommended approach.</w:t>
      </w:r>
    </w:p>
    <w:p>
      <w:pPr>
        <w:pStyle w:val="Heading2"/>
      </w:pPr>
      <w:r>
        <w:t xml:space="preserve">3.1 Distribution: Vercel Deploy Button</w:t>
      </w:r>
    </w:p>
    <w:p>
      <w:pPr>
        <w:spacing w:after="120"/>
      </w:pPr>
      <w:r>
        <w:t xml:space="preserve">Vercel's </w:t>
      </w:r>
      <w:r>
        <w:rPr>
          <w:b/>
          <w:bCs/>
        </w:rPr>
        <w:t xml:space="preserve">Deploy Button</w:t>
      </w:r>
      <w:r>
        <w:t xml:space="preserve"> is the ideal mechanism. It clones the GitHub repo into the client's own Vercel account, prompts them for environment variables, and deploys automatically. The client then owns the repo fork and all infrastructure.</w:t>
      </w:r>
    </w:p>
    <w:p>
      <w:pPr>
        <w:spacing w:after="120"/>
      </w:pPr>
      <w:r>
        <w:rPr>
          <w:b/>
          <w:bCs/>
        </w:rPr>
        <w:t xml:space="preserve">How it works: </w:t>
      </w:r>
      <w:r>
        <w:t xml:space="preserve">We add a deploy button to our sales page / README. Client clicks it, logs into (or creates) their Vercel account, fills in their env vars, and gets a running instance in under 5 minutes. Vercel handles git repo creation, build, and deployment.</w:t>
      </w:r>
    </w:p>
    <w:p>
      <w:pPr>
        <w:spacing w:after="120"/>
      </w:pPr>
      <w:r>
        <w:rPr>
          <w:b/>
          <w:bCs/>
        </w:rPr>
        <w:t xml:space="preserve">Environment variable prompting: </w:t>
      </w:r>
      <w:r>
        <w:t xml:space="preserve">Vercel's deploy button supports defining required env vars with descriptions and optional defaults. The client sees a form asking for each key before deployment begins.</w:t>
      </w:r>
    </w:p>
    <w:p>
      <w:pPr>
        <w:pStyle w:val="Heading2"/>
      </w:pPr>
      <w:r>
        <w:t xml:space="preserve">3.2 Per-Client Service Accounts</w:t>
      </w:r>
    </w:p>
    <w:p>
      <w:pPr>
        <w:spacing w:after="120"/>
      </w:pPr>
      <w:r>
        <w:t xml:space="preserve">Each client provisions their own accounts for all services. This eliminates any billing or credential management on our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rPr>
          <w:tblHeader/>
        </w:trP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Client Action</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Cost</w:t>
            </w:r>
          </w:p>
        </w:tc>
        <w:tc>
          <w:tcPr>
            <w:tcW w:type="dxa" w:w="2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Provides</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Vercel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Create account, deploy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Pro $20/mo</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Hosting, serverless functions, CDN</w:t>
            </w:r>
          </w:p>
        </w:tc>
      </w:tr>
      <w:tr>
        <w:trPr>
          <w:tblHeader w:val="false"/>
        </w:trP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Supabase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Create project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Free tier works</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PostgreSQL, pgvector, auth</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Google Cloud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Create API key, enable Drive API</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Free tier works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GOOGLE_API_KEY</w:t>
            </w:r>
          </w:p>
        </w:tc>
      </w:tr>
      <w:tr>
        <w:trPr>
          <w:tblHeader w:val="false"/>
        </w:trP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Google AI Studio</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Create Gemini API key</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Free tier generous</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GEMINI_API_KEY</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Railway (optional)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Deploy face-api Docker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~$5-10/mo</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FACE_API_URL, FACE_API_SECRET</w:t>
            </w:r>
          </w:p>
        </w:tc>
      </w:tr>
    </w:tbl>
    <w:p>
      <w:pPr>
        <w:spacing w:after="200"/>
      </w:pPr>
    </w:p>
    <w:p>
      <w:pPr>
        <w:pStyle w:val="Heading2"/>
      </w:pPr>
      <w:r>
        <w:t xml:space="preserve">3.3 The Face-API Problem &amp; Solutions</w:t>
      </w:r>
    </w:p>
    <w:p>
      <w:pPr>
        <w:spacing w:after="120"/>
      </w:pPr>
      <w:r>
        <w:t xml:space="preserve">The InsightFace Flask microservice is the only component requiring non-Vercel infrastructure. Here are the options, ranked by recommendation:</w:t>
      </w:r>
    </w:p>
    <w:p>
      <w:pPr>
        <w:pStyle w:val="ListParagraph"/>
        <w:numPr>
          <w:ilvl w:val="0"/>
          <w:numId w:val="2"/>
        </w:numPr>
        <w:spacing w:after="60"/>
      </w:pPr>
      <w:r>
        <w:rPr>
          <w:b/>
          <w:bCs/>
        </w:rPr>
        <w:t xml:space="preserve">Option A (Recommended for Phase 1): Skip face embeddings entirely. </w:t>
      </w:r>
      <w:r>
        <w:t xml:space="preserve">The app already has Gemini-powered visual face matching that works well. Remove the InsightFace dependency for the template version. Gemini describes faces from selfies and matches against photo descriptions. This eliminates the container hosting requirement completely and keeps the stack to just Vercel + Supabase + Google APIs.</w:t>
      </w:r>
    </w:p>
    <w:p>
      <w:pPr>
        <w:pStyle w:val="ListParagraph"/>
        <w:numPr>
          <w:ilvl w:val="0"/>
          <w:numId w:val="2"/>
        </w:numPr>
        <w:spacing w:after="60"/>
      </w:pPr>
      <w:r>
        <w:rPr>
          <w:b/>
          <w:bCs/>
        </w:rPr>
        <w:t xml:space="preserve">Option B (Phase 2 add-on): Railway deploy button. </w:t>
      </w:r>
      <w:r>
        <w:t xml:space="preserve">Railway also supports deploy buttons. We can provide a second deploy button for the face-api service, with a pre-built Docker image. Client clicks, deploys to their Railway, gets the URL, and plugs it into their Vercel env vars.</w:t>
      </w:r>
    </w:p>
    <w:p>
      <w:pPr>
        <w:pStyle w:val="ListParagraph"/>
        <w:numPr>
          <w:ilvl w:val="0"/>
          <w:numId w:val="2"/>
        </w:numPr>
        <w:spacing w:after="60"/>
      </w:pPr>
      <w:r>
        <w:rPr>
          <w:b/>
          <w:bCs/>
        </w:rPr>
        <w:t xml:space="preserve">Option C (Future): Vercel Edge Function with ONNX. </w:t>
      </w:r>
      <w:r>
        <w:t xml:space="preserve">Port InsightFace inference to run in Vercel's serverless runtime using ONNX.js. This would keep everything on one platform but requires significant engineering work and may hit memory limits.</w:t>
      </w:r>
    </w:p>
    <w:p>
      <w:r>
        <w:br w:type="page"/>
      </w:r>
    </w:p>
    <w:p>
      <w:pPr>
        <w:pStyle w:val="Heading1"/>
      </w:pPr>
      <w:r>
        <w:t xml:space="preserve">4. Phased Roadmap</w:t>
      </w:r>
    </w:p>
    <w:p>
      <w:pPr>
        <w:pStyle w:val="Heading2"/>
      </w:pPr>
      <w:r>
        <w:t xml:space="preserve">Phase 1: Prototype Client (1-2 weeks)</w:t>
      </w:r>
    </w:p>
    <w:p>
      <w:pPr>
        <w:spacing w:after="120"/>
      </w:pPr>
      <w:r>
        <w:rPr>
          <w:i/>
          <w:iCs/>
        </w:rPr>
        <w:t xml:space="preserve">Goal: Deploy one instance for a real client to validate the template model. Minimal code changes. Your API keys, their Drive folder.</w:t>
      </w:r>
    </w:p>
    <w:p>
      <w:pPr>
        <w:pStyle w:val="ListParagraph"/>
        <w:numPr>
          <w:ilvl w:val="0"/>
          <w:numId w:val="3"/>
        </w:numPr>
        <w:spacing w:after="60"/>
      </w:pPr>
      <w:r>
        <w:rPr>
          <w:b/>
          <w:bCs/>
        </w:rPr>
        <w:t xml:space="preserve">Sanitize the repo: </w:t>
      </w:r>
      <w:r>
        <w:t xml:space="preserve">Remove all live credentials from .env.local. Create comprehensive .env.example with descriptions for every variable. Gitignore .env.local.</w:t>
      </w:r>
    </w:p>
    <w:p>
      <w:pPr>
        <w:pStyle w:val="ListParagraph"/>
        <w:numPr>
          <w:ilvl w:val="0"/>
          <w:numId w:val="3"/>
        </w:numPr>
        <w:spacing w:after="60"/>
      </w:pPr>
      <w:r>
        <w:rPr>
          <w:b/>
          <w:bCs/>
        </w:rPr>
        <w:t xml:space="preserve">Manual Supabase setup: </w:t>
      </w:r>
      <w:r>
        <w:t xml:space="preserve">Create a new Supabase project for the client. Run the 12 migrations manually via Supabase SQL editor. Document the process step-by-step.</w:t>
      </w:r>
    </w:p>
    <w:p>
      <w:pPr>
        <w:pStyle w:val="ListParagraph"/>
        <w:numPr>
          <w:ilvl w:val="0"/>
          <w:numId w:val="3"/>
        </w:numPr>
        <w:spacing w:after="60"/>
      </w:pPr>
      <w:r>
        <w:rPr>
          <w:b/>
          <w:bCs/>
        </w:rPr>
        <w:t xml:space="preserve">Client provides: </w:t>
      </w:r>
      <w:r>
        <w:t xml:space="preserve">Google Drive folder ID (shared with you or public), event name, colors, audience password.</w:t>
      </w:r>
    </w:p>
    <w:p>
      <w:pPr>
        <w:pStyle w:val="ListParagraph"/>
        <w:numPr>
          <w:ilvl w:val="0"/>
          <w:numId w:val="3"/>
        </w:numPr>
        <w:spacing w:after="60"/>
      </w:pPr>
      <w:r>
        <w:rPr>
          <w:b/>
          <w:bCs/>
        </w:rPr>
        <w:t xml:space="preserve">You provide: </w:t>
      </w:r>
      <w:r>
        <w:t xml:space="preserve">Your Gemini API key, your Google API key, Supabase credentials, and Vercel deployment. You own the infra for this pilot.</w:t>
      </w:r>
    </w:p>
    <w:p>
      <w:pPr>
        <w:pStyle w:val="ListParagraph"/>
        <w:numPr>
          <w:ilvl w:val="0"/>
          <w:numId w:val="3"/>
        </w:numPr>
        <w:spacing w:after="60"/>
      </w:pPr>
      <w:r>
        <w:rPr>
          <w:b/>
          <w:bCs/>
        </w:rPr>
        <w:t xml:space="preserve">Disable face-api: </w:t>
      </w:r>
      <w:r>
        <w:t xml:space="preserve">Set FACE_API_URL to empty. Face matching falls back to Gemini vision-only matching. Verify this path works end-to-end.</w:t>
      </w:r>
    </w:p>
    <w:p>
      <w:pPr>
        <w:pStyle w:val="ListParagraph"/>
        <w:numPr>
          <w:ilvl w:val="0"/>
          <w:numId w:val="3"/>
        </w:numPr>
        <w:spacing w:after="60"/>
      </w:pPr>
      <w:r>
        <w:rPr>
          <w:b/>
          <w:bCs/>
        </w:rPr>
        <w:t xml:space="preserve">Deploy and run pipeline: </w:t>
      </w:r>
      <w:r>
        <w:t xml:space="preserve">Deploy to Vercel, run the sync/scan/describe/embed pipeline via admin panel, hand the client the URL + audience password.</w:t>
      </w:r>
    </w:p>
    <w:p>
      <w:pPr>
        <w:spacing w:after="120"/>
      </w:pPr>
      <w:r>
        <w:rPr>
          <w:b/>
          <w:bCs/>
        </w:rPr>
        <w:t xml:space="preserve">Outcome: </w:t>
      </w:r>
      <w:r>
        <w:t xml:space="preserve">Working instance proves the product works as a template. Reveals any rough edges in the setup process. Client feedback informs Phase 2.</w:t>
      </w:r>
    </w:p>
    <w:p>
      <w:pPr>
        <w:spacing w:after="200"/>
      </w:pPr>
    </w:p>
    <w:p>
      <w:pPr>
        <w:pStyle w:val="Heading2"/>
      </w:pPr>
      <w:r>
        <w:t xml:space="preserve">Phase 2: Self-Service Template (3-4 weeks)</w:t>
      </w:r>
    </w:p>
    <w:p>
      <w:pPr>
        <w:spacing w:after="120"/>
      </w:pPr>
      <w:r>
        <w:rPr>
          <w:i/>
          <w:iCs/>
        </w:rPr>
        <w:t xml:space="preserve">Goal: Any technical user can deploy their own instance without your involvement.</w:t>
      </w:r>
    </w:p>
    <w:p>
      <w:pPr>
        <w:pStyle w:val="ListParagraph"/>
        <w:numPr>
          <w:ilvl w:val="0"/>
          <w:numId w:val="4"/>
        </w:numPr>
        <w:spacing w:after="60"/>
      </w:pPr>
      <w:r>
        <w:rPr>
          <w:b/>
          <w:bCs/>
        </w:rPr>
        <w:t xml:space="preserve">Vercel Deploy Button: </w:t>
      </w:r>
      <w:r>
        <w:t xml:space="preserve">Add to README and sales page. Configure env var prompts for all required keys with descriptions and validation hints.</w:t>
      </w:r>
    </w:p>
    <w:p>
      <w:pPr>
        <w:pStyle w:val="ListParagraph"/>
        <w:numPr>
          <w:ilvl w:val="0"/>
          <w:numId w:val="4"/>
        </w:numPr>
        <w:spacing w:after="60"/>
      </w:pPr>
      <w:r>
        <w:rPr>
          <w:b/>
          <w:bCs/>
        </w:rPr>
        <w:t xml:space="preserve">Admin Setup Wizard (/admin/setup): </w:t>
      </w:r>
      <w:r>
        <w:t xml:space="preserve">New first-run page that detects unconfigured state and walks through: (1) Event name, tagline, year; (2) Primary/secondary/tertiary colors with live preview; (3) Audience password; (4) Admin password change; (5) Verify API key connectivity (test Google Drive access, test Gemini, test Supabase).</w:t>
      </w:r>
    </w:p>
    <w:p>
      <w:pPr>
        <w:pStyle w:val="ListParagraph"/>
        <w:numPr>
          <w:ilvl w:val="0"/>
          <w:numId w:val="4"/>
        </w:numPr>
        <w:spacing w:after="60"/>
      </w:pPr>
      <w:r>
        <w:rPr>
          <w:b/>
          <w:bCs/>
        </w:rPr>
        <w:t xml:space="preserve">Automated Supabase migrations: </w:t>
      </w:r>
      <w:r>
        <w:t xml:space="preserve">Bundle a setup script or /api/admin/setup endpoint that runs all 12 migrations against the client's Supabase. Alternatively, provide a single consolidated SQL file they paste into Supabase SQL editor.</w:t>
      </w:r>
    </w:p>
    <w:p>
      <w:pPr>
        <w:pStyle w:val="ListParagraph"/>
        <w:numPr>
          <w:ilvl w:val="0"/>
          <w:numId w:val="4"/>
        </w:numPr>
        <w:spacing w:after="60"/>
      </w:pPr>
      <w:r>
        <w:rPr>
          <w:b/>
          <w:bCs/>
        </w:rPr>
        <w:t xml:space="preserve">One-click pipeline: </w:t>
      </w:r>
      <w:r>
        <w:t xml:space="preserve">Prominent "Sync Photos" button on admin dashboard that runs the full pipeline (sync &gt; scan &gt; describe &gt; embed &gt; phash) with progress UI. Already partially exists, just needs polish.</w:t>
      </w:r>
    </w:p>
    <w:p>
      <w:pPr>
        <w:pStyle w:val="ListParagraph"/>
        <w:numPr>
          <w:ilvl w:val="0"/>
          <w:numId w:val="4"/>
        </w:numPr>
        <w:spacing w:after="60"/>
      </w:pPr>
      <w:r>
        <w:rPr>
          <w:b/>
          <w:bCs/>
        </w:rPr>
        <w:t xml:space="preserve">Documentation site/page: </w:t>
      </w:r>
      <w:r>
        <w:t xml:space="preserve">Step-by-step guide with screenshots: Create Supabase project, get Google API key, get Gemini key, click Deploy, run setup wizard, sync photos.</w:t>
      </w:r>
    </w:p>
    <w:p>
      <w:pPr>
        <w:pStyle w:val="ListParagraph"/>
        <w:numPr>
          <w:ilvl w:val="0"/>
          <w:numId w:val="4"/>
        </w:numPr>
        <w:spacing w:after="60"/>
      </w:pPr>
      <w:r>
        <w:rPr>
          <w:b/>
          <w:bCs/>
        </w:rPr>
        <w:t xml:space="preserve">Stripe/Lemon Squeezy integration: </w:t>
      </w:r>
      <w:r>
        <w:t xml:space="preserve">Payment gate before repo access. Client pays, gets access to private GitHub repo or receives a deploy link.</w:t>
      </w:r>
    </w:p>
    <w:p>
      <w:pPr>
        <w:spacing w:after="120"/>
      </w:pPr>
      <w:r>
        <w:rPr>
          <w:b/>
          <w:bCs/>
        </w:rPr>
        <w:t xml:space="preserve">Outcome: </w:t>
      </w:r>
      <w:r>
        <w:t xml:space="preserve">Clients can buy and deploy without your involvement. You collect payment and provide support only if needed.</w:t>
      </w:r>
    </w:p>
    <w:p>
      <w:pPr>
        <w:spacing w:after="200"/>
      </w:pPr>
    </w:p>
    <w:p>
      <w:pPr>
        <w:pStyle w:val="Heading2"/>
      </w:pPr>
      <w:r>
        <w:t xml:space="preserve">Phase 3: Premium Features &amp; Scale (Ongoing)</w:t>
      </w:r>
    </w:p>
    <w:p>
      <w:pPr>
        <w:spacing w:after="120"/>
      </w:pPr>
      <w:r>
        <w:rPr>
          <w:i/>
          <w:iCs/>
        </w:rPr>
        <w:t xml:space="preserve">Goal: Add premium tier features and reduce friction further.</w:t>
      </w:r>
    </w:p>
    <w:p>
      <w:pPr>
        <w:pStyle w:val="ListParagraph"/>
        <w:numPr>
          <w:ilvl w:val="0"/>
          <w:numId w:val="5"/>
        </w:numPr>
        <w:spacing w:after="60"/>
      </w:pPr>
      <w:r>
        <w:rPr>
          <w:b/>
          <w:bCs/>
        </w:rPr>
        <w:t xml:space="preserve">Face-API as optional add-on: </w:t>
      </w:r>
      <w:r>
        <w:t xml:space="preserve">Railway deploy button for InsightFace. Premium feature for clients who want vector-based face matching in addition to Gemini vision matching.</w:t>
      </w:r>
    </w:p>
    <w:p>
      <w:pPr>
        <w:pStyle w:val="ListParagraph"/>
        <w:numPr>
          <w:ilvl w:val="0"/>
          <w:numId w:val="5"/>
        </w:numPr>
        <w:spacing w:after="60"/>
      </w:pPr>
      <w:r>
        <w:rPr>
          <w:b/>
          <w:bCs/>
        </w:rPr>
        <w:t xml:space="preserve">Supabase CLI automation: </w:t>
      </w:r>
      <w:r>
        <w:t xml:space="preserve">Script that creates Supabase project + runs migrations via CLI. Reduces setup from 10 minutes to 2 minutes.</w:t>
      </w:r>
    </w:p>
    <w:p>
      <w:pPr>
        <w:pStyle w:val="ListParagraph"/>
        <w:numPr>
          <w:ilvl w:val="0"/>
          <w:numId w:val="5"/>
        </w:numPr>
        <w:spacing w:after="60"/>
      </w:pPr>
      <w:r>
        <w:rPr>
          <w:b/>
          <w:bCs/>
        </w:rPr>
        <w:t xml:space="preserve">White-label theming: </w:t>
      </w:r>
      <w:r>
        <w:t xml:space="preserve">Custom domains, logo upload, font selection, more granular color theming via the admin panel.</w:t>
      </w:r>
    </w:p>
    <w:p>
      <w:pPr>
        <w:pStyle w:val="ListParagraph"/>
        <w:numPr>
          <w:ilvl w:val="0"/>
          <w:numId w:val="5"/>
        </w:numPr>
        <w:spacing w:after="60"/>
      </w:pPr>
      <w:r>
        <w:rPr>
          <w:b/>
          <w:bCs/>
        </w:rPr>
        <w:t xml:space="preserve">Analytics dashboard: </w:t>
      </w:r>
      <w:r>
        <w:t xml:space="preserve">Show event organizers engagement metrics: most-viewed photos, face match count, download count, peak usage times.</w:t>
      </w:r>
    </w:p>
    <w:p>
      <w:pPr>
        <w:pStyle w:val="ListParagraph"/>
        <w:numPr>
          <w:ilvl w:val="0"/>
          <w:numId w:val="5"/>
        </w:numPr>
        <w:spacing w:after="60"/>
      </w:pPr>
      <w:r>
        <w:rPr>
          <w:b/>
          <w:bCs/>
        </w:rPr>
        <w:t xml:space="preserve">Multi-event support: </w:t>
      </w:r>
      <w:r>
        <w:t xml:space="preserve">Allow one instance to host multiple events/collections, each with its own folder, colors, and audience password.</w:t>
      </w:r>
    </w:p>
    <w:p>
      <w:pPr>
        <w:pStyle w:val="ListParagraph"/>
        <w:numPr>
          <w:ilvl w:val="0"/>
          <w:numId w:val="5"/>
        </w:numPr>
        <w:spacing w:after="60"/>
      </w:pPr>
      <w:r>
        <w:rPr>
          <w:b/>
          <w:bCs/>
        </w:rPr>
        <w:t xml:space="preserve">Video support polish: </w:t>
      </w:r>
      <w:r>
        <w:t xml:space="preserve">The video streaming proxy exists but could be more robust. Add video thumbnail generation and playback UI improvements.</w:t>
      </w:r>
    </w:p>
    <w:p>
      <w:r>
        <w:br w:type="page"/>
      </w:r>
    </w:p>
    <w:p>
      <w:pPr>
        <w:pStyle w:val="Heading1"/>
      </w:pPr>
      <w:r>
        <w:t xml:space="preserve">5. Required Code Changes</w:t>
      </w:r>
    </w:p>
    <w:p>
      <w:pPr>
        <w:pStyle w:val="Heading2"/>
      </w:pPr>
      <w:r>
        <w:t xml:space="preserve">5.1 Immediate (Phase 1 Blockers)</w:t>
      </w:r>
    </w:p>
    <w:p>
      <w:pPr>
        <w:pStyle w:val="ListParagraph"/>
        <w:numPr>
          <w:ilvl w:val="0"/>
          <w:numId w:val="6"/>
        </w:numPr>
        <w:spacing w:after="60"/>
      </w:pPr>
      <w:r>
        <w:rPr>
          <w:b/>
          <w:bCs/>
        </w:rPr>
        <w:t xml:space="preserve">Sanitize .env.local: </w:t>
      </w:r>
      <w:r>
        <w:t xml:space="preserve">Remove all live values. Current file exposes your Gemini key (AIzaSyCqjW...), Google API key, Supabase service role key, admin secret, and face-API credentials. Replace with .env.example containing placeholder descriptions.</w:t>
      </w:r>
    </w:p>
    <w:p>
      <w:pPr>
        <w:pStyle w:val="ListParagraph"/>
        <w:numPr>
          <w:ilvl w:val="0"/>
          <w:numId w:val="6"/>
        </w:numPr>
        <w:spacing w:after="60"/>
      </w:pPr>
      <w:r>
        <w:rPr>
          <w:b/>
          <w:bCs/>
        </w:rPr>
        <w:t xml:space="preserve">Make face-api gracefully optional: </w:t>
      </w:r>
      <w:r>
        <w:t xml:space="preserve">In src/lib/pipeline/phases/face-embed.ts, add early return if FACE_API_URL is unset instead of erroring. In src/app/api/match/route.ts, ensure the Gemini-only matching path works when no face embeddings exist in the database.</w:t>
      </w:r>
    </w:p>
    <w:p>
      <w:pPr>
        <w:pStyle w:val="ListParagraph"/>
        <w:numPr>
          <w:ilvl w:val="0"/>
          <w:numId w:val="6"/>
        </w:numPr>
        <w:spacing w:after="60"/>
      </w:pPr>
      <w:r>
        <w:rPr>
          <w:b/>
          <w:bCs/>
        </w:rPr>
        <w:t xml:space="preserve">Consolidate SQL migrations: </w:t>
      </w:r>
      <w:r>
        <w:t xml:space="preserve">Merge the 12 migration files into a single setup.sql that can be pasted into Supabase SQL editor. Include all tables, indexes, RPC functions, and extensions (pgvector, pg_trgm).</w:t>
      </w:r>
    </w:p>
    <w:p>
      <w:pPr>
        <w:pStyle w:val="ListParagraph"/>
        <w:numPr>
          <w:ilvl w:val="0"/>
          <w:numId w:val="6"/>
        </w:numPr>
        <w:spacing w:after="60"/>
      </w:pPr>
      <w:r>
        <w:rPr>
          <w:b/>
          <w:bCs/>
        </w:rPr>
        <w:t xml:space="preserve">Remove hardcoded event references: </w:t>
      </w:r>
      <w:r>
        <w:t xml:space="preserve">The current .env has NEXT_PUBLIC_EVENT_NAME=HardMode. Ensure all UI references use the env var, not hardcoded strings. Check for any HardMode-specific references in components.</w:t>
      </w:r>
    </w:p>
    <w:p>
      <w:pPr>
        <w:pStyle w:val="Heading2"/>
      </w:pPr>
      <w:r>
        <w:t xml:space="preserve">5.2 Phase 2 Code Changes</w:t>
      </w:r>
    </w:p>
    <w:p>
      <w:pPr>
        <w:pStyle w:val="ListParagraph"/>
        <w:numPr>
          <w:ilvl w:val="0"/>
          <w:numId w:val="6"/>
        </w:numPr>
        <w:spacing w:after="60"/>
      </w:pPr>
      <w:r>
        <w:rPr>
          <w:b/>
          <w:bCs/>
        </w:rPr>
        <w:t xml:space="preserve">New: /admin/setup page: </w:t>
      </w:r>
      <w:r>
        <w:t xml:space="preserve">Setup wizard component with steps for event config, color picker, password setup, API key verification. Store completion state so it only shows on first run (could use a Supabase config table or just check if photos table exists).</w:t>
      </w:r>
    </w:p>
    <w:p>
      <w:pPr>
        <w:pStyle w:val="ListParagraph"/>
        <w:numPr>
          <w:ilvl w:val="0"/>
          <w:numId w:val="6"/>
        </w:numPr>
        <w:spacing w:after="60"/>
      </w:pPr>
      <w:r>
        <w:rPr>
          <w:b/>
          <w:bCs/>
        </w:rPr>
        <w:t xml:space="preserve">New: /api/admin/verify-keys endpoint: </w:t>
      </w:r>
      <w:r>
        <w:t xml:space="preserve">Tests each API key: (1) Google Drive - try listing files from configured folder; (2) Gemini - send a test prompt; (3) Supabase - check table existence; (4) Face-API - hit /health endpoint if URL configured.</w:t>
      </w:r>
    </w:p>
    <w:p>
      <w:pPr>
        <w:pStyle w:val="ListParagraph"/>
        <w:numPr>
          <w:ilvl w:val="0"/>
          <w:numId w:val="6"/>
        </w:numPr>
        <w:spacing w:after="60"/>
      </w:pPr>
      <w:r>
        <w:rPr>
          <w:b/>
          <w:bCs/>
        </w:rPr>
        <w:t xml:space="preserve">New: /api/admin/run-migrations endpoint: </w:t>
      </w:r>
      <w:r>
        <w:t xml:space="preserve">Accepts Supabase URL + service key, runs the consolidated SQL. Wrapped in a transaction with rollback on failure.</w:t>
      </w:r>
    </w:p>
    <w:p>
      <w:pPr>
        <w:pStyle w:val="ListParagraph"/>
        <w:numPr>
          <w:ilvl w:val="0"/>
          <w:numId w:val="6"/>
        </w:numPr>
        <w:spacing w:after="60"/>
      </w:pPr>
      <w:r>
        <w:rPr>
          <w:b/>
          <w:bCs/>
        </w:rPr>
        <w:t xml:space="preserve">Update: vercel.json deploy config: </w:t>
      </w:r>
      <w:r>
        <w:t xml:space="preserve">Add env var definitions for the deploy button. Include descriptions, required flags, and placeholder values.</w:t>
      </w:r>
    </w:p>
    <w:p>
      <w:pPr>
        <w:pStyle w:val="ListParagraph"/>
        <w:numPr>
          <w:ilvl w:val="0"/>
          <w:numId w:val="6"/>
        </w:numPr>
        <w:spacing w:after="60"/>
      </w:pPr>
      <w:r>
        <w:rPr>
          <w:b/>
          <w:bCs/>
        </w:rPr>
        <w:t xml:space="preserve">Update: Admin dashboard: </w:t>
      </w:r>
      <w:r>
        <w:t xml:space="preserve">Add setup status indicators (green checks for configured services). Add "Sync Photos" primary action button. Show pipeline progress with phase indicators.</w:t>
      </w:r>
    </w:p>
    <w:p>
      <w:pPr>
        <w:pStyle w:val="ListParagraph"/>
        <w:numPr>
          <w:ilvl w:val="0"/>
          <w:numId w:val="6"/>
        </w:numPr>
        <w:spacing w:after="60"/>
      </w:pPr>
      <w:r>
        <w:rPr>
          <w:b/>
          <w:bCs/>
        </w:rPr>
        <w:t xml:space="preserve">New: README.md overhaul: </w:t>
      </w:r>
      <w:r>
        <w:t xml:space="preserve">Deploy button, feature overview, prerequisites list, step-by-step setup guide, troubleshooting FAQ, cost breakdown table.</w:t>
      </w:r>
    </w:p>
    <w:p>
      <w:r>
        <w:br w:type="page"/>
      </w:r>
    </w:p>
    <w:p>
      <w:pPr>
        <w:pStyle w:val="Heading1"/>
      </w:pPr>
      <w:r>
        <w:t xml:space="preserve">6. Client Cost Structure</w:t>
      </w:r>
    </w:p>
    <w:p>
      <w:pPr>
        <w:spacing w:after="120"/>
      </w:pPr>
      <w:r>
        <w:t xml:space="preserve">One of the strongest selling points: the client's ongoing costs are minimal because Google and Supabase free tiers cover most use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480"/>
        <w:gridCol w:w="2480"/>
      </w:tblGrid>
      <w:tr>
        <w:trPr>
          <w:tblHeader/>
        </w:trP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Monthly Cost</w:t>
            </w:r>
          </w:p>
        </w:tc>
        <w:tc>
          <w:tcPr>
            <w:tcW w:type="dxa" w:w="24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Free Tier Covers</w:t>
            </w:r>
          </w:p>
        </w:tc>
        <w:tc>
          <w:tcPr>
            <w:tcW w:type="dxa" w:w="24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When Paid Needed</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Vercel Pro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$20/mo</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Hobby works for small events</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Events &gt;500 photos (pipeline timeout)</w:t>
            </w:r>
          </w:p>
        </w:tc>
      </w:tr>
      <w:tr>
        <w:trPr>
          <w:tblHeader w:val="false"/>
        </w:trP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Supabase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$0</w:t>
            </w:r>
          </w:p>
        </w:tc>
        <w:tc>
          <w:tcPr>
            <w:tcW w:type="dxa" w:w="2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500MB DB, 50K rows</w:t>
            </w:r>
          </w:p>
        </w:tc>
        <w:tc>
          <w:tcPr>
            <w:tcW w:type="dxa" w:w="2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Events &gt;10K photos</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Google Cloud (Drive API)</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Generous free quota</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Rarely exceeded</w:t>
            </w:r>
          </w:p>
        </w:tc>
      </w:tr>
      <w:tr>
        <w:trPr>
          <w:tblHeader w:val="false"/>
        </w:trP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Google AI Studio (Gemini)</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$0</w:t>
            </w:r>
          </w:p>
        </w:tc>
        <w:tc>
          <w:tcPr>
            <w:tcW w:type="dxa" w:w="2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1500 req/day free</w:t>
            </w:r>
          </w:p>
        </w:tc>
        <w:tc>
          <w:tcPr>
            <w:tcW w:type="dxa" w:w="2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Events &gt;1500 photos in one day</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Railway (face-api, optional)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$5-10/mo</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 free trial credit</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Only if face embeddings wanted</w:t>
            </w:r>
          </w:p>
        </w:tc>
      </w:tr>
      <w:tr>
        <w:trPr>
          <w:tblHeader w:val="false"/>
        </w:trPr>
        <w:tc>
          <w:tcPr>
            <w:tcW w:type="dxa" w:w="2400"/>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tcPr>
          <w:p>
            <w:r>
              <w:rPr>
                <w:rFonts w:ascii="Arial" w:cs="Arial" w:eastAsia="Arial" w:hAnsi="Arial"/>
                <w:b w:val="false"/>
                <w:bCs w:val="false"/>
                <w:color w:val="333333"/>
                <w:sz w:val="20"/>
                <w:szCs w:val="20"/>
              </w:rPr>
              <w:t xml:space="preserve">TOTAL (typical)</w:t>
            </w:r>
          </w:p>
        </w:tc>
        <w:tc>
          <w:tcPr>
            <w:tcW w:type="dxa" w:w="2000"/>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tcPr>
          <w:p>
            <w:r>
              <w:rPr>
                <w:rFonts w:ascii="Arial" w:cs="Arial" w:eastAsia="Arial" w:hAnsi="Arial"/>
                <w:b w:val="false"/>
                <w:bCs w:val="false"/>
                <w:color w:val="333333"/>
                <w:sz w:val="20"/>
                <w:szCs w:val="20"/>
              </w:rPr>
              <w:t xml:space="preserve">$0-20/mo</w:t>
            </w:r>
          </w:p>
        </w:tc>
        <w:tc>
          <w:tcPr>
            <w:tcW w:type="dxa" w:w="2480"/>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2480"/>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tcPr>
          <w:p>
            <w:r>
              <w:rPr>
                <w:rFonts w:ascii="Arial" w:cs="Arial" w:eastAsia="Arial" w:hAnsi="Arial"/>
                <w:b w:val="false"/>
                <w:bCs w:val="false"/>
                <w:color w:val="333333"/>
                <w:sz w:val="20"/>
                <w:szCs w:val="20"/>
              </w:rPr>
              <w:t xml:space="preserve">Most events run nearly free</w:t>
            </w:r>
          </w:p>
        </w:tc>
      </w:tr>
    </w:tbl>
    <w:p>
      <w:pPr>
        <w:spacing w:after="300"/>
      </w:pPr>
    </w:p>
    <w:p>
      <w:pPr>
        <w:pStyle w:val="Heading1"/>
      </w:pPr>
      <w:r>
        <w:t xml:space="preserve">7. Prototype Cutoff Plan</w:t>
      </w:r>
    </w:p>
    <w:p>
      <w:pPr>
        <w:spacing w:after="120"/>
      </w:pPr>
      <w:r>
        <w:t xml:space="preserve">For your first client, here is the exact sequence to cut off a working instance with minimal changes:</w:t>
      </w:r>
    </w:p>
    <w:p>
      <w:pPr>
        <w:pStyle w:val="ListParagraph"/>
        <w:numPr>
          <w:ilvl w:val="0"/>
          <w:numId w:val="7"/>
        </w:numPr>
        <w:spacing w:after="80"/>
      </w:pPr>
      <w:r>
        <w:rPr>
          <w:b/>
          <w:bCs/>
        </w:rPr>
        <w:t xml:space="preserve">Fork the repo</w:t>
      </w:r>
      <w:r>
        <w:t xml:space="preserve"> to a new private GitHub repo (e.g., eventlens-clientname).</w:t>
      </w:r>
    </w:p>
    <w:p>
      <w:pPr>
        <w:pStyle w:val="ListParagraph"/>
        <w:numPr>
          <w:ilvl w:val="0"/>
          <w:numId w:val="7"/>
        </w:numPr>
        <w:spacing w:after="80"/>
      </w:pPr>
      <w:r>
        <w:rPr>
          <w:b/>
          <w:bCs/>
        </w:rPr>
        <w:t xml:space="preserve">Create new Supabase project. </w:t>
      </w:r>
      <w:r>
        <w:t xml:space="preserve">Run consolidated setup.sql. Note the URL and service role key.</w:t>
      </w:r>
    </w:p>
    <w:p>
      <w:pPr>
        <w:pStyle w:val="ListParagraph"/>
        <w:numPr>
          <w:ilvl w:val="0"/>
          <w:numId w:val="7"/>
        </w:numPr>
        <w:spacing w:after="80"/>
      </w:pPr>
      <w:r>
        <w:rPr>
          <w:b/>
          <w:bCs/>
        </w:rPr>
        <w:t xml:space="preserve">Client shares their Google Drive folder </w:t>
      </w:r>
      <w:r>
        <w:t xml:space="preserve">with your Google account (or makes it public). Note the folder ID from the URL.</w:t>
      </w:r>
    </w:p>
    <w:p>
      <w:pPr>
        <w:pStyle w:val="ListParagraph"/>
        <w:numPr>
          <w:ilvl w:val="0"/>
          <w:numId w:val="7"/>
        </w:numPr>
        <w:spacing w:after="80"/>
      </w:pPr>
      <w:r>
        <w:rPr>
          <w:b/>
          <w:bCs/>
        </w:rPr>
        <w:t xml:space="preserve">Set environment variables in Vercel: </w:t>
      </w:r>
      <w:r>
        <w:t xml:space="preserve">Your API keys (Gemini, Google), new Supabase creds, client's Drive folder ID, chosen event name, colors, and passwords.</w:t>
      </w:r>
    </w:p>
    <w:p>
      <w:pPr>
        <w:pStyle w:val="ListParagraph"/>
        <w:numPr>
          <w:ilvl w:val="0"/>
          <w:numId w:val="7"/>
        </w:numPr>
        <w:spacing w:after="80"/>
      </w:pPr>
      <w:r>
        <w:rPr>
          <w:b/>
          <w:bCs/>
        </w:rPr>
        <w:t xml:space="preserve">Deploy to Vercel </w:t>
      </w:r>
      <w:r>
        <w:t xml:space="preserve">from the forked repo. Verify the site loads and shows the login page with correct event branding.</w:t>
      </w:r>
    </w:p>
    <w:p>
      <w:pPr>
        <w:pStyle w:val="ListParagraph"/>
        <w:numPr>
          <w:ilvl w:val="0"/>
          <w:numId w:val="7"/>
        </w:numPr>
        <w:spacing w:after="80"/>
      </w:pPr>
      <w:r>
        <w:rPr>
          <w:b/>
          <w:bCs/>
        </w:rPr>
        <w:t xml:space="preserve">Run the pipeline: </w:t>
      </w:r>
      <w:r>
        <w:t xml:space="preserve">POST to /api/admin/pipeline with phase: "full". Monitor via /api/admin/status. For a 500-photo event, expect ~20-30 minutes for full processing.</w:t>
      </w:r>
    </w:p>
    <w:p>
      <w:pPr>
        <w:pStyle w:val="ListParagraph"/>
        <w:numPr>
          <w:ilvl w:val="0"/>
          <w:numId w:val="7"/>
        </w:numPr>
        <w:spacing w:after="80"/>
      </w:pPr>
      <w:r>
        <w:rPr>
          <w:b/>
          <w:bCs/>
        </w:rPr>
        <w:t xml:space="preserve">Hand off: </w:t>
      </w:r>
      <w:r>
        <w:t xml:space="preserve">Give client the site URL and audience password. Keep admin credentials for yourself to manage syncs/resyncs.</w:t>
      </w:r>
    </w:p>
    <w:p>
      <w:pPr>
        <w:spacing w:after="120"/>
      </w:pPr>
      <w:r>
        <w:rPr>
          <w:b/>
          <w:bCs/>
        </w:rPr>
        <w:t xml:space="preserve">API key strategy for prototype: </w:t>
      </w:r>
      <w:r>
        <w:t xml:space="preserve">Use your Gemini and Google API keys. The cost is negligible (Gemini free tier covers ~1500 photos/day, Google Drive API is free). When you move to Phase 2 self-service, clients provide their own keys.</w:t>
      </w:r>
    </w:p>
    <w:p>
      <w:r>
        <w:br w:type="page"/>
      </w:r>
    </w:p>
    <w:p>
      <w:pPr>
        <w:pStyle w:val="Heading1"/>
      </w:pPr>
      <w:r>
        <w:t xml:space="preserve">8. Vercel Deploy Button Configuration</w:t>
      </w:r>
    </w:p>
    <w:p>
      <w:pPr>
        <w:spacing w:after="120"/>
      </w:pPr>
      <w:r>
        <w:t xml:space="preserve">The deploy button is configured via a deploy.json or vercel.json in the repo root. Here is the target configuration for Phase 2:</w:t>
      </w:r>
    </w:p>
    <w:p>
      <w:pPr>
        <w:spacing w:after="120"/>
      </w:pPr>
      <w:r>
        <w:rPr>
          <w:b/>
          <w:bCs/>
        </w:rPr>
        <w:t xml:space="preserve">Button markdown: </w:t>
      </w:r>
      <w:r>
        <w:t xml:space="preserve">[![Deploy with Vercel](https://vercel.com/button)](https://vercel.com/new/clone?repository-url=...&amp;env=GOOGLE_API_KEY,GOOGLE_DRIVE_FOLDER_ID,GEMINI_API_KEY,...)</w:t>
      </w:r>
    </w:p>
    <w:p>
      <w:pPr>
        <w:spacing w:after="120"/>
      </w:pPr>
      <w:r>
        <w:t xml:space="preserve">The URL parameters define which env vars the client must provide, with descriptions shown in the Vercel UI. Required variables are blocked from deploying until filled. Optional variables (like FACE_API_URL) can be left blank.</w:t>
      </w:r>
    </w:p>
    <w:p>
      <w:pPr>
        <w:spacing w:after="120"/>
      </w:pPr>
      <w:r>
        <w:rPr>
          <w:b/>
          <w:bCs/>
        </w:rPr>
        <w:t xml:space="preserve">Key advantage: </w:t>
      </w:r>
      <w:r>
        <w:t xml:space="preserve">The client never touches code. They fill in a form, click deploy, and have a running instance. Vercel also creates a git repo in their GitHub so they can receive upstream updates if we publish them.</w:t>
      </w:r>
    </w:p>
    <w:p>
      <w:pPr>
        <w:spacing w:after="200"/>
      </w:pPr>
    </w:p>
    <w:p>
      <w:pPr>
        <w:pStyle w:val="Heading1"/>
      </w:pPr>
      <w:r>
        <w:t xml:space="preserve">9.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4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Client can't set up Supabase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High - blocks launch</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Provide one-click SQL script + video walkthrough. Phase 3: automate via API.</w:t>
            </w:r>
          </w:p>
        </w:tc>
      </w:tr>
      <w:tr>
        <w:trPr>
          <w:tblHeader w:val="false"/>
        </w:trP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Vercel Hobby timeout (60s)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Medium - pipeline fails</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Restructure pipeline into &lt;60s chunks for Hobby tier. Pro remains recommended.</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Google API key abuse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Low - client's key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Client's own API key = their problem. Document API key restrictions (HTTP referrer, IP).</w:t>
            </w:r>
          </w:p>
        </w:tc>
      </w:tr>
      <w:tr>
        <w:trPr>
          <w:tblHeader w:val="false"/>
        </w:trP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Client shares template code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Medium - revenue loss</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License enforcement. Consider code obfuscation for premium features. Volume pricing.</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Gemini API changes/deprecation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High - core feature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Abstract AI provider behind interface. Gemini is stable and Google-backed. Monitor.</w:t>
            </w:r>
          </w:p>
        </w:tc>
      </w:tr>
      <w:tr>
        <w:trPr>
          <w:tblHeader w:val="false"/>
        </w:trP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Supabase free tier limits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Low - upgradeable</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Free tier (500MB, 50K rows) handles most events. Document upgrade path.</w:t>
            </w:r>
          </w:p>
        </w:tc>
      </w:tr>
    </w:tbl>
    <w:p>
      <w:pPr>
        <w:spacing w:after="300"/>
      </w:pPr>
    </w:p>
    <w:p>
      <w:pPr>
        <w:pStyle w:val="Heading1"/>
      </w:pPr>
      <w:r>
        <w:t xml:space="preserve">10. Recommended Immediate Actions</w:t>
      </w:r>
    </w:p>
    <w:p>
      <w:pPr>
        <w:spacing w:after="120"/>
      </w:pPr>
      <w:r>
        <w:t xml:space="preserve">To move fastest toward a prototype client deployment:</w:t>
      </w:r>
    </w:p>
    <w:p>
      <w:pPr>
        <w:pStyle w:val="ListParagraph"/>
        <w:numPr>
          <w:ilvl w:val="0"/>
          <w:numId w:val="7"/>
        </w:numPr>
        <w:spacing w:after="100"/>
      </w:pPr>
      <w:r>
        <w:rPr>
          <w:b/>
          <w:bCs/>
        </w:rPr>
        <w:t xml:space="preserve">TODAY: </w:t>
      </w:r>
      <w:r>
        <w:t xml:space="preserve">Sanitize .env.local, create .env.example, consolidate SQL migrations into setup.sql.</w:t>
      </w:r>
    </w:p>
    <w:p>
      <w:pPr>
        <w:pStyle w:val="ListParagraph"/>
        <w:numPr>
          <w:ilvl w:val="0"/>
          <w:numId w:val="7"/>
        </w:numPr>
        <w:spacing w:after="100"/>
      </w:pPr>
      <w:r>
        <w:rPr>
          <w:b/>
          <w:bCs/>
        </w:rPr>
        <w:t xml:space="preserve">THIS WEEK: </w:t>
      </w:r>
      <w:r>
        <w:t xml:space="preserve">Make face-api gracefully optional (early return when URL unset). Test Gemini-only face matching end-to-end.</w:t>
      </w:r>
    </w:p>
    <w:p>
      <w:pPr>
        <w:pStyle w:val="ListParagraph"/>
        <w:numPr>
          <w:ilvl w:val="0"/>
          <w:numId w:val="7"/>
        </w:numPr>
        <w:spacing w:after="100"/>
      </w:pPr>
      <w:r>
        <w:rPr>
          <w:b/>
          <w:bCs/>
        </w:rPr>
        <w:t xml:space="preserve">NEXT WEEK: </w:t>
      </w:r>
      <w:r>
        <w:t xml:space="preserve">Fork repo for first client. Create their Supabase project. Deploy to Vercel with your keys + their Drive folder. Run pipeline. Deliver working instance.</w:t>
      </w:r>
    </w:p>
    <w:p>
      <w:pPr>
        <w:pStyle w:val="ListParagraph"/>
        <w:numPr>
          <w:ilvl w:val="0"/>
          <w:numId w:val="7"/>
        </w:numPr>
        <w:spacing w:after="100"/>
      </w:pPr>
      <w:r>
        <w:rPr>
          <w:b/>
          <w:bCs/>
        </w:rPr>
        <w:t xml:space="preserve">WEEK 3-4: </w:t>
      </w:r>
      <w:r>
        <w:t xml:space="preserve">Build setup wizard (/admin/setup). Add Vercel deploy button. Create documentation. Set up payment gate.</w:t>
      </w:r>
    </w:p>
    <w:p>
      <w:pPr>
        <w:pStyle w:val="ListParagraph"/>
        <w:numPr>
          <w:ilvl w:val="0"/>
          <w:numId w:val="7"/>
        </w:numPr>
        <w:spacing w:after="100"/>
      </w:pPr>
      <w:r>
        <w:rPr>
          <w:b/>
          <w:bCs/>
        </w:rPr>
        <w:t xml:space="preserve">ONGOING: </w:t>
      </w:r>
      <w:r>
        <w:t xml:space="preserve">Iterate based on client feedback. Add premium features. Scale distribution.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Page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space="4"/>
      </w:pBdr>
      <w:tabs>
        <w:tab w:val="right" w:pos="9026"/>
      </w:tabs>
    </w:pPr>
    <w:r>
      <w:rPr>
        <w:rFonts w:ascii="Arial" w:cs="Arial" w:eastAsia="Arial" w:hAnsi="Arial"/>
        <w:color w:val="999999"/>
        <w:sz w:val="18"/>
        <w:szCs w:val="18"/>
      </w:rPr>
      <w:t xml:space="preserve">EventLens Template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d2d5e"/>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a4a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2026-03-13T14:58:47.796Z</dcterms:created>
  <dcterms:modified xsi:type="dcterms:W3CDTF">2026-03-13T14:58:47.796Z</dcterms:modified>
</cp:coreProperties>
</file>

<file path=docProps/custom.xml><?xml version="1.0" encoding="utf-8"?>
<Properties xmlns="http://schemas.openxmlformats.org/officeDocument/2006/custom-properties" xmlns:vt="http://schemas.openxmlformats.org/officeDocument/2006/docPropsVTypes"/>
</file>