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831850</wp:posOffset>
            </wp:positionH>
            <wp:positionV relativeFrom="page">
              <wp:posOffset>0</wp:posOffset>
            </wp:positionV>
            <wp:extent cx="5727700" cy="27970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1"/>
                <wp:lineTo x="0" y="21641"/>
                <wp:lineTo x="0" y="0"/>
              </wp:wrapPolygon>
            </wp:wrapThrough>
            <wp:docPr id="1073741825" name="officeArt object" descr="videomail-produc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eomail-product.png" descr="videomail-produc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7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pBdr>
          <w:top w:val="nil"/>
          <w:left w:val="nil"/>
          <w:bottom w:val="single" w:color="000000" w:sz="32" w:space="0" w:shadow="0" w:frame="0"/>
          <w:right w:val="nil"/>
        </w:pBdr>
      </w:pPr>
      <w:bookmarkStart w:name="_mof946d735vn" w:id="0"/>
      <w:r>
        <w:rPr>
          <w:rtl w:val="0"/>
        </w:rPr>
        <w:t>Videomail</w:t>
      </w:r>
      <w:bookmarkEnd w:id="0"/>
      <w:r>
        <w:rPr>
          <w:rtl w:val="0"/>
          <w:lang w:val="en-US"/>
        </w:rPr>
        <w:t xml:space="preserve"> for Ninja Forms</w:t>
      </w:r>
    </w:p>
    <w:p>
      <w:pPr>
        <w:pStyle w:val="Subtitle"/>
        <w:spacing w:before="220" w:after="360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new name and moved to WordPress.org!</w:t>
      </w:r>
    </w:p>
    <w:p>
      <w:pPr>
        <w:pStyle w:val="Body A"/>
        <w:spacing w:after="200" w:line="336" w:lineRule="auto"/>
      </w:pPr>
      <w:r>
        <w:rPr>
          <w:rtl w:val="0"/>
          <w:lang w:val="en-US"/>
        </w:rPr>
        <w:t xml:space="preserve">We have decided to offer this cool Videomail extension for Ninja Forms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"http://WordPress.org"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WordPress.org</w:t>
      </w:r>
      <w:r>
        <w:rPr/>
        <w:fldChar w:fldCharType="end" w:fldLock="0"/>
      </w:r>
      <w:r>
        <w:rPr>
          <w:rtl w:val="0"/>
          <w:lang w:val="en-US"/>
        </w:rPr>
        <w:t xml:space="preserve"> directly, for free for everyone. This is going to make things easier for everyone. The other Ninja Forms Add-Ons have a different price range, philosophy and take longer to update. Plus they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be distributed for free.</w:t>
      </w:r>
    </w:p>
    <w:p>
      <w:pPr>
        <w:pStyle w:val="Body A"/>
        <w:spacing w:after="200" w:line="336" w:lineRule="auto"/>
      </w:pPr>
      <w:r>
        <w:rPr>
          <w:rtl w:val="0"/>
          <w:lang w:val="en-US"/>
        </w:rPr>
        <w:t xml:space="preserve">For all the above reasons, here is the link where you can install and update anytime from now onwards: </w:t>
      </w:r>
    </w:p>
    <w:p>
      <w:pPr>
        <w:pStyle w:val="Body A"/>
        <w:spacing w:after="200" w:line="336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"https://wordpress.org/plugins/videomail-for-ninja-forms"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https://wordpress.org/plugins/videomail-for-ninja-forms</w:t>
      </w:r>
      <w:r>
        <w:rPr/>
        <w:fldChar w:fldCharType="end" w:fldLock="0"/>
      </w:r>
    </w:p>
    <w:p>
      <w:pPr>
        <w:pStyle w:val="Body A"/>
        <w:spacing w:after="200" w:line="336" w:lineRule="auto"/>
      </w:pPr>
      <w:r>
        <w:rPr>
          <w:rtl w:val="0"/>
          <w:lang w:val="en-US"/>
        </w:rPr>
        <w:t>If you already have purchased it before, you better grab the latest update now which comes with more stability and speed improvements. And be happy you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to pay anymore for the next years to come ;)</w:t>
      </w:r>
    </w:p>
    <w:p>
      <w:pPr>
        <w:pStyle w:val="Body A"/>
        <w:spacing w:after="200" w:line="336" w:lineRule="auto"/>
      </w:pPr>
      <w:r>
        <w:rPr>
          <w:rtl w:val="0"/>
          <w:lang w:val="en-US"/>
        </w:rPr>
        <w:t>There is also a new landing page with more info on this Add-On itself:</w:t>
      </w:r>
    </w:p>
    <w:p>
      <w:pPr>
        <w:pStyle w:val="Body A"/>
        <w:spacing w:after="200" w:line="336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"https://ninjaforms.com/videomail"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https://ninjaforms.com/videomail</w:t>
      </w:r>
      <w:r>
        <w:rPr/>
        <w:fldChar w:fldCharType="end" w:fldLock="0"/>
      </w:r>
    </w:p>
    <w:p>
      <w:pPr>
        <w:pStyle w:val="Body A"/>
        <w:spacing w:after="200" w:line="336" w:lineRule="auto"/>
      </w:pPr>
      <w:r>
        <w:rPr>
          <w:rtl w:val="0"/>
          <w:lang w:val="en-US"/>
        </w:rPr>
        <w:t>If you have any questions, bug reports, compliments, criticism, whatever, you can ping me anytime through these channels:</w:t>
      </w:r>
    </w:p>
    <w:p>
      <w:pPr>
        <w:pStyle w:val="Body A"/>
        <w:numPr>
          <w:ilvl w:val="0"/>
          <w:numId w:val="2"/>
        </w:numPr>
        <w:spacing w:after="200" w:line="336" w:lineRule="auto"/>
        <w:rPr>
          <w:lang w:val="en-US"/>
        </w:rPr>
      </w:pPr>
      <w:r>
        <w:rPr>
          <w:rtl w:val="0"/>
          <w:lang w:val="en-US"/>
        </w:rPr>
        <w:t xml:space="preserve">Support, by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"mailto:michael@videomail.io"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michael@videomail.io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spacing w:after="200" w:line="336" w:lineRule="auto"/>
        <w:rPr>
          <w:lang w:val="en-US"/>
        </w:rPr>
      </w:pPr>
      <w:r>
        <w:rPr>
          <w:rtl w:val="0"/>
          <w:lang w:val="en-US"/>
        </w:rPr>
        <w:t xml:space="preserve">Bug reports, via GitHub: https:// </w:t>
      </w:r>
      <w:r>
        <w:rPr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spacing w:after="200" w:line="336" w:lineRule="auto"/>
        <w:rPr>
          <w:lang w:val="en-US"/>
        </w:rPr>
      </w:pPr>
      <w:r>
        <w:rPr>
          <w:rtl w:val="0"/>
          <w:lang w:val="en-US"/>
        </w:rPr>
        <w:t xml:space="preserve">Compliments or criticism, via Twitter: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"https://twitter.com/binarykitchen"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https://twitter.com/binarykitchen</w:t>
      </w:r>
      <w:r>
        <w:rPr/>
        <w:fldChar w:fldCharType="end" w:fldLock="0"/>
      </w:r>
    </w:p>
    <w:p>
      <w:pPr>
        <w:pStyle w:val="Body A"/>
        <w:spacing w:after="200" w:line="336" w:lineRule="auto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