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1599" w:rsidRDefault="00000000">
      <w:pPr>
        <w:pStyle w:val="Title"/>
        <w:rPr>
          <w:sz w:val="50"/>
          <w:szCs w:val="50"/>
        </w:rPr>
      </w:pPr>
      <w:bookmarkStart w:id="0" w:name="_lmnbnk6sx32a" w:colFirst="0" w:colLast="0"/>
      <w:bookmarkEnd w:id="0"/>
      <w:r>
        <w:t>W</w:t>
      </w:r>
      <w:r>
        <w:rPr>
          <w:sz w:val="50"/>
          <w:szCs w:val="50"/>
        </w:rPr>
        <w:t>ashington Housing- Statistical Analysis </w:t>
      </w:r>
    </w:p>
    <w:p w14:paraId="00000002" w14:textId="77777777" w:rsidR="00151599" w:rsidRDefault="00000000">
      <w:pPr>
        <w:pStyle w:val="Heading1"/>
      </w:pPr>
      <w:bookmarkStart w:id="1" w:name="_twomm0x5vl0o" w:colFirst="0" w:colLast="0"/>
      <w:bookmarkEnd w:id="1"/>
      <w:r>
        <w:t>Team members</w:t>
      </w:r>
    </w:p>
    <w:p w14:paraId="00000003" w14:textId="77777777" w:rsidR="00151599" w:rsidRDefault="00000000">
      <w:pPr>
        <w:numPr>
          <w:ilvl w:val="0"/>
          <w:numId w:val="4"/>
        </w:numPr>
        <w:rPr>
          <w:sz w:val="20"/>
          <w:szCs w:val="20"/>
        </w:rPr>
      </w:pPr>
      <w:r>
        <w:rPr>
          <w:sz w:val="20"/>
          <w:szCs w:val="20"/>
        </w:rPr>
        <w:t>Binay Raut</w:t>
      </w:r>
    </w:p>
    <w:p w14:paraId="00000004" w14:textId="77777777" w:rsidR="00151599" w:rsidRDefault="00000000">
      <w:pPr>
        <w:numPr>
          <w:ilvl w:val="0"/>
          <w:numId w:val="4"/>
        </w:numPr>
        <w:rPr>
          <w:sz w:val="20"/>
          <w:szCs w:val="20"/>
        </w:rPr>
      </w:pPr>
      <w:r>
        <w:rPr>
          <w:sz w:val="20"/>
          <w:szCs w:val="20"/>
        </w:rPr>
        <w:t>Quynh Giang Tran</w:t>
      </w:r>
    </w:p>
    <w:p w14:paraId="00000005" w14:textId="77777777" w:rsidR="00151599" w:rsidRDefault="00000000">
      <w:pPr>
        <w:pStyle w:val="Heading1"/>
      </w:pPr>
      <w:bookmarkStart w:id="2" w:name="_adrigjp1acvg" w:colFirst="0" w:colLast="0"/>
      <w:bookmarkEnd w:id="2"/>
      <w:r>
        <w:t>Problem statement</w:t>
      </w:r>
    </w:p>
    <w:p w14:paraId="00000006" w14:textId="77777777" w:rsidR="00151599" w:rsidRDefault="00000000">
      <w:pPr>
        <w:rPr>
          <w:sz w:val="20"/>
          <w:szCs w:val="20"/>
        </w:rPr>
      </w:pPr>
      <w:r>
        <w:rPr>
          <w:sz w:val="20"/>
          <w:szCs w:val="20"/>
        </w:rPr>
        <w:t>This project focuses on the relationship between housing values and key economic, socio economic and demographic indicators. One of the questions we would like to answer is how have home values changed across Washington counties over roughly the past 10 years (2016 to present)?</w:t>
      </w:r>
    </w:p>
    <w:p w14:paraId="00000007" w14:textId="77777777" w:rsidR="00151599" w:rsidRDefault="00000000">
      <w:pPr>
        <w:rPr>
          <w:sz w:val="20"/>
          <w:szCs w:val="20"/>
        </w:rPr>
      </w:pPr>
      <w:r>
        <w:rPr>
          <w:sz w:val="20"/>
          <w:szCs w:val="20"/>
        </w:rPr>
        <w:t>Does the change differ by location, for example the Seattle metro area (King, Pierce and Snohomish counties) versus eastern Washington, and is that difference statistically significant? Additionally, we will explore the relationship between home value and indicators like unemployment rate, median household income, housing inventory, interest rates and other factors.</w:t>
      </w:r>
    </w:p>
    <w:p w14:paraId="00000008" w14:textId="77777777" w:rsidR="00151599" w:rsidRDefault="00000000">
      <w:pPr>
        <w:pStyle w:val="Heading1"/>
      </w:pPr>
      <w:bookmarkStart w:id="3" w:name="_yq8q5mg56rai" w:colFirst="0" w:colLast="0"/>
      <w:bookmarkEnd w:id="3"/>
      <w:r>
        <w:t>Data sources</w:t>
      </w:r>
    </w:p>
    <w:p w14:paraId="00000009" w14:textId="77777777" w:rsidR="00151599" w:rsidRDefault="00000000">
      <w:pPr>
        <w:rPr>
          <w:sz w:val="20"/>
          <w:szCs w:val="20"/>
        </w:rPr>
      </w:pPr>
      <w:r>
        <w:rPr>
          <w:sz w:val="20"/>
          <w:szCs w:val="20"/>
        </w:rPr>
        <w:t>We will be using public dataset related to housing value from sources</w:t>
      </w:r>
    </w:p>
    <w:p w14:paraId="0000000A" w14:textId="77777777" w:rsidR="00151599" w:rsidRDefault="00000000">
      <w:pPr>
        <w:numPr>
          <w:ilvl w:val="0"/>
          <w:numId w:val="1"/>
        </w:numPr>
        <w:rPr>
          <w:sz w:val="20"/>
          <w:szCs w:val="20"/>
        </w:rPr>
      </w:pPr>
      <w:r>
        <w:rPr>
          <w:b/>
          <w:bCs/>
          <w:sz w:val="20"/>
          <w:szCs w:val="20"/>
        </w:rPr>
        <w:t xml:space="preserve">Home values: </w:t>
      </w:r>
      <w:r>
        <w:rPr>
          <w:sz w:val="20"/>
          <w:szCs w:val="20"/>
        </w:rPr>
        <w:t>Zillow Home Value Index (ZHVI), monthly by county. This is our primary outcome variable.</w:t>
      </w:r>
    </w:p>
    <w:p w14:paraId="0000000B" w14:textId="77777777" w:rsidR="00151599" w:rsidRDefault="00000000">
      <w:pPr>
        <w:numPr>
          <w:ilvl w:val="0"/>
          <w:numId w:val="1"/>
        </w:numPr>
        <w:rPr>
          <w:sz w:val="20"/>
          <w:szCs w:val="20"/>
        </w:rPr>
      </w:pPr>
      <w:r>
        <w:rPr>
          <w:b/>
          <w:bCs/>
          <w:sz w:val="20"/>
          <w:szCs w:val="20"/>
        </w:rPr>
        <w:t xml:space="preserve">Housing inventory: </w:t>
      </w:r>
      <w:r>
        <w:rPr>
          <w:sz w:val="20"/>
          <w:szCs w:val="20"/>
        </w:rPr>
        <w:t>Redfin Data Center (county-level monthly inventory and price data).</w:t>
      </w:r>
    </w:p>
    <w:p w14:paraId="0000000C" w14:textId="77777777" w:rsidR="00151599" w:rsidRDefault="00000000">
      <w:pPr>
        <w:numPr>
          <w:ilvl w:val="0"/>
          <w:numId w:val="3"/>
        </w:numPr>
        <w:rPr>
          <w:sz w:val="20"/>
          <w:szCs w:val="20"/>
        </w:rPr>
      </w:pPr>
      <w:r>
        <w:rPr>
          <w:b/>
          <w:bCs/>
          <w:sz w:val="20"/>
          <w:szCs w:val="20"/>
        </w:rPr>
        <w:t xml:space="preserve">Median household income: </w:t>
      </w:r>
      <w:r>
        <w:rPr>
          <w:sz w:val="20"/>
          <w:szCs w:val="20"/>
        </w:rPr>
        <w:t>US Census Bureau American Community Survey (ACS) estimates, annual by county.</w:t>
      </w:r>
    </w:p>
    <w:p w14:paraId="0000000D" w14:textId="77777777" w:rsidR="00151599" w:rsidRDefault="00000000">
      <w:pPr>
        <w:numPr>
          <w:ilvl w:val="0"/>
          <w:numId w:val="3"/>
        </w:numPr>
        <w:rPr>
          <w:sz w:val="20"/>
          <w:szCs w:val="20"/>
        </w:rPr>
      </w:pPr>
      <w:r>
        <w:rPr>
          <w:b/>
          <w:bCs/>
          <w:sz w:val="20"/>
          <w:szCs w:val="20"/>
        </w:rPr>
        <w:t xml:space="preserve">Population and demographics: </w:t>
      </w:r>
      <w:r>
        <w:rPr>
          <w:sz w:val="20"/>
          <w:szCs w:val="20"/>
        </w:rPr>
        <w:t>Washington State Office of Financial Management (OFM) estimates, annual by county.</w:t>
      </w:r>
    </w:p>
    <w:p w14:paraId="0000000E" w14:textId="77777777" w:rsidR="00151599" w:rsidRDefault="00000000">
      <w:pPr>
        <w:numPr>
          <w:ilvl w:val="0"/>
          <w:numId w:val="3"/>
        </w:numPr>
        <w:rPr>
          <w:sz w:val="20"/>
          <w:szCs w:val="20"/>
        </w:rPr>
      </w:pPr>
      <w:r>
        <w:rPr>
          <w:b/>
          <w:bCs/>
          <w:sz w:val="20"/>
          <w:szCs w:val="20"/>
        </w:rPr>
        <w:t xml:space="preserve">Interest rates: </w:t>
      </w:r>
      <w:r>
        <w:rPr>
          <w:sz w:val="20"/>
          <w:szCs w:val="20"/>
        </w:rPr>
        <w:t>30-year fixed mortgage rate (Freddie Mac, via FRED), monthly. This is a national series, so it varies over time but not across counties.</w:t>
      </w:r>
    </w:p>
    <w:p w14:paraId="0000000F" w14:textId="77777777" w:rsidR="00151599" w:rsidRDefault="00000000">
      <w:pPr>
        <w:numPr>
          <w:ilvl w:val="0"/>
          <w:numId w:val="3"/>
        </w:numPr>
        <w:rPr>
          <w:sz w:val="20"/>
          <w:szCs w:val="20"/>
        </w:rPr>
      </w:pPr>
      <w:r>
        <w:rPr>
          <w:b/>
          <w:bCs/>
          <w:sz w:val="20"/>
          <w:szCs w:val="20"/>
        </w:rPr>
        <w:t xml:space="preserve">Unemployment rates: </w:t>
      </w:r>
      <w:r>
        <w:rPr>
          <w:sz w:val="20"/>
          <w:szCs w:val="20"/>
        </w:rPr>
        <w:t>Bureau of Labor and Statistics (BLS) annual unemployment rates by county.</w:t>
      </w:r>
    </w:p>
    <w:p w14:paraId="00000010" w14:textId="77777777" w:rsidR="00151599" w:rsidRDefault="00000000">
      <w:pPr>
        <w:pStyle w:val="Heading1"/>
      </w:pPr>
      <w:bookmarkStart w:id="4" w:name="_i11kff2kiz7d" w:colFirst="0" w:colLast="0"/>
      <w:bookmarkEnd w:id="4"/>
      <w:r>
        <w:t>Analytical approach</w:t>
      </w:r>
    </w:p>
    <w:p w14:paraId="00000011" w14:textId="5D76E9F7" w:rsidR="00151599" w:rsidRDefault="00000000">
      <w:pPr>
        <w:rPr>
          <w:sz w:val="20"/>
          <w:szCs w:val="20"/>
        </w:rPr>
      </w:pPr>
      <w:r>
        <w:rPr>
          <w:sz w:val="20"/>
          <w:szCs w:val="20"/>
        </w:rPr>
        <w:t xml:space="preserve">We will be using exploratory data analysis techniques: time series plots, percent change in ZHVI over the period, and county maps to compare trends across the </w:t>
      </w:r>
      <w:r w:rsidR="001D2C0B">
        <w:rPr>
          <w:sz w:val="20"/>
          <w:szCs w:val="20"/>
        </w:rPr>
        <w:t>state.</w:t>
      </w:r>
      <w:r>
        <w:rPr>
          <w:sz w:val="20"/>
          <w:szCs w:val="20"/>
        </w:rPr>
        <w:t xml:space="preserve"> Additionally, we will group counties into Seattle metro and eastern Washington and test whether their price growth differs </w:t>
      </w:r>
      <w:r w:rsidR="001D2C0B">
        <w:rPr>
          <w:sz w:val="20"/>
          <w:szCs w:val="20"/>
        </w:rPr>
        <w:t>significantly.</w:t>
      </w:r>
      <w:r>
        <w:rPr>
          <w:sz w:val="20"/>
          <w:szCs w:val="20"/>
        </w:rPr>
        <w:t xml:space="preserve"> Multiple linear regression with home value (likely log-transformed) as the response and unemployment rate, median household income, inventory, interest rate and population as predictors can be applied to help find </w:t>
      </w:r>
      <w:r w:rsidR="001D2C0B">
        <w:rPr>
          <w:sz w:val="20"/>
          <w:szCs w:val="20"/>
        </w:rPr>
        <w:t>relationships between</w:t>
      </w:r>
      <w:r>
        <w:rPr>
          <w:sz w:val="20"/>
          <w:szCs w:val="20"/>
        </w:rPr>
        <w:t xml:space="preserve"> housing value and our predictors. We will check for multicollinearity and for autocorrelation, since monthly observations from the same county are not independent, and consider lagged predictors or county fixed effects. Regression will show association rather than causation, and we will describe it that way.</w:t>
      </w:r>
    </w:p>
    <w:p w14:paraId="00000012" w14:textId="77777777" w:rsidR="00151599" w:rsidRDefault="00000000">
      <w:pPr>
        <w:pStyle w:val="Heading1"/>
      </w:pPr>
      <w:bookmarkStart w:id="5" w:name="_8176znbsrr5u" w:colFirst="0" w:colLast="0"/>
      <w:bookmarkEnd w:id="5"/>
      <w:r>
        <w:lastRenderedPageBreak/>
        <w:t>Solution technologies</w:t>
      </w:r>
    </w:p>
    <w:p w14:paraId="00000013" w14:textId="082459D9" w:rsidR="00151599" w:rsidRDefault="00000000">
      <w:pPr>
        <w:rPr>
          <w:sz w:val="20"/>
          <w:szCs w:val="20"/>
        </w:rPr>
      </w:pPr>
      <w:r>
        <w:rPr>
          <w:sz w:val="20"/>
          <w:szCs w:val="20"/>
        </w:rPr>
        <w:t xml:space="preserve">We will primarily be using Jupyter notebook to perform technical analysis, with pandas and NumPy for cleaning and joining, matplotlib/seaborn (and possibly </w:t>
      </w:r>
      <w:proofErr w:type="spellStart"/>
      <w:r>
        <w:rPr>
          <w:sz w:val="20"/>
          <w:szCs w:val="20"/>
        </w:rPr>
        <w:t>geopandas</w:t>
      </w:r>
      <w:proofErr w:type="spellEnd"/>
      <w:r>
        <w:rPr>
          <w:sz w:val="20"/>
          <w:szCs w:val="20"/>
        </w:rPr>
        <w:t xml:space="preserve">) for visualization, and SciPy and </w:t>
      </w:r>
      <w:proofErr w:type="spellStart"/>
      <w:r>
        <w:rPr>
          <w:sz w:val="20"/>
          <w:szCs w:val="20"/>
        </w:rPr>
        <w:t>statsmodels</w:t>
      </w:r>
      <w:proofErr w:type="spellEnd"/>
      <w:r>
        <w:rPr>
          <w:sz w:val="20"/>
          <w:szCs w:val="20"/>
        </w:rPr>
        <w:t xml:space="preserve"> for testing and </w:t>
      </w:r>
      <w:r w:rsidR="001D2C0B">
        <w:rPr>
          <w:sz w:val="20"/>
          <w:szCs w:val="20"/>
        </w:rPr>
        <w:t>regression.</w:t>
      </w:r>
      <w:r>
        <w:rPr>
          <w:sz w:val="20"/>
          <w:szCs w:val="20"/>
        </w:rPr>
        <w:t xml:space="preserve"> With 39 counties and 10 years of monthly data, the dataset is small and will fit comfortably in memory on a laptop, so we do not expect to need distributed or cloud computing.</w:t>
      </w:r>
    </w:p>
    <w:p w14:paraId="00000014" w14:textId="77777777" w:rsidR="00151599" w:rsidRDefault="00000000">
      <w:pPr>
        <w:pStyle w:val="Heading1"/>
      </w:pPr>
      <w:bookmarkStart w:id="6" w:name="_tdxylpouux8z" w:colFirst="0" w:colLast="0"/>
      <w:bookmarkEnd w:id="6"/>
      <w:r>
        <w:t>Challenge</w:t>
      </w:r>
    </w:p>
    <w:p w14:paraId="00000015" w14:textId="5006258F" w:rsidR="00151599" w:rsidRDefault="00000000">
      <w:pPr>
        <w:rPr>
          <w:sz w:val="20"/>
          <w:szCs w:val="20"/>
        </w:rPr>
      </w:pPr>
      <w:r>
        <w:rPr>
          <w:sz w:val="20"/>
          <w:szCs w:val="20"/>
        </w:rPr>
        <w:t xml:space="preserve">The main challenge is data integration. We are working with multiple data sets from a diverse list of sources. So, we may have to spend </w:t>
      </w:r>
      <w:r w:rsidR="001D2C0B">
        <w:rPr>
          <w:sz w:val="20"/>
          <w:szCs w:val="20"/>
        </w:rPr>
        <w:t>significant</w:t>
      </w:r>
      <w:r>
        <w:rPr>
          <w:sz w:val="20"/>
          <w:szCs w:val="20"/>
        </w:rPr>
        <w:t xml:space="preserve"> time and resources exploring, transforming and joining our dataset before we can perform meaningful analysis. Additionally, we will have to find how measures that are captured in monthly frequency such as housing value can be compared against measures compared in yearly frequency like population. </w:t>
      </w:r>
    </w:p>
    <w:p w14:paraId="00000016" w14:textId="77777777" w:rsidR="00151599" w:rsidRDefault="00000000">
      <w:pPr>
        <w:pStyle w:val="Heading1"/>
      </w:pPr>
      <w:bookmarkStart w:id="7" w:name="_z0dsmnqk1d06" w:colFirst="0" w:colLast="0"/>
      <w:bookmarkEnd w:id="7"/>
      <w:r>
        <w:t>Citations</w:t>
      </w:r>
    </w:p>
    <w:p w14:paraId="00000017" w14:textId="77777777" w:rsidR="00151599" w:rsidRDefault="00000000">
      <w:pPr>
        <w:rPr>
          <w:sz w:val="20"/>
          <w:szCs w:val="20"/>
        </w:rPr>
      </w:pPr>
      <w:r>
        <w:rPr>
          <w:sz w:val="20"/>
          <w:szCs w:val="20"/>
        </w:rPr>
        <w:t>None so far.</w:t>
      </w:r>
    </w:p>
    <w:p w14:paraId="00000018" w14:textId="77777777" w:rsidR="00151599" w:rsidRDefault="00000000">
      <w:pPr>
        <w:pStyle w:val="Heading1"/>
      </w:pPr>
      <w:bookmarkStart w:id="8" w:name="_ud8irdz1pe52" w:colFirst="0" w:colLast="0"/>
      <w:bookmarkEnd w:id="8"/>
      <w:r>
        <w:t>Group Dynamics</w:t>
      </w:r>
    </w:p>
    <w:p w14:paraId="00000019" w14:textId="77777777" w:rsidR="00151599" w:rsidRDefault="00000000">
      <w:pPr>
        <w:pStyle w:val="Heading3"/>
        <w:rPr>
          <w:color w:val="000000"/>
        </w:rPr>
      </w:pPr>
      <w:bookmarkStart w:id="9" w:name="_8ahmmghytoto" w:colFirst="0" w:colLast="0"/>
      <w:bookmarkEnd w:id="9"/>
      <w:r>
        <w:rPr>
          <w:color w:val="000000"/>
        </w:rPr>
        <w:t xml:space="preserve">How will you communicate?  </w:t>
      </w:r>
    </w:p>
    <w:p w14:paraId="0000001A" w14:textId="77777777" w:rsidR="00151599" w:rsidRDefault="00000000">
      <w:pPr>
        <w:numPr>
          <w:ilvl w:val="0"/>
          <w:numId w:val="5"/>
        </w:numPr>
        <w:rPr>
          <w:sz w:val="20"/>
          <w:szCs w:val="20"/>
        </w:rPr>
      </w:pPr>
      <w:r>
        <w:rPr>
          <w:sz w:val="20"/>
          <w:szCs w:val="20"/>
        </w:rPr>
        <w:t>Email</w:t>
      </w:r>
    </w:p>
    <w:p w14:paraId="0000001B" w14:textId="77777777" w:rsidR="00151599" w:rsidRDefault="00000000">
      <w:pPr>
        <w:numPr>
          <w:ilvl w:val="0"/>
          <w:numId w:val="5"/>
        </w:numPr>
        <w:rPr>
          <w:sz w:val="20"/>
          <w:szCs w:val="20"/>
        </w:rPr>
      </w:pPr>
      <w:r>
        <w:rPr>
          <w:sz w:val="20"/>
          <w:szCs w:val="20"/>
        </w:rPr>
        <w:t>Teams Call and Chat</w:t>
      </w:r>
    </w:p>
    <w:p w14:paraId="0000001C" w14:textId="77777777" w:rsidR="00151599" w:rsidRDefault="00000000">
      <w:pPr>
        <w:numPr>
          <w:ilvl w:val="0"/>
          <w:numId w:val="5"/>
        </w:numPr>
        <w:rPr>
          <w:sz w:val="20"/>
          <w:szCs w:val="20"/>
        </w:rPr>
      </w:pPr>
      <w:r>
        <w:rPr>
          <w:sz w:val="20"/>
          <w:szCs w:val="20"/>
        </w:rPr>
        <w:t>Phone messaging</w:t>
      </w:r>
    </w:p>
    <w:p w14:paraId="0000001D" w14:textId="77777777" w:rsidR="00151599" w:rsidRDefault="00000000">
      <w:pPr>
        <w:pStyle w:val="Heading3"/>
        <w:rPr>
          <w:color w:val="000000"/>
        </w:rPr>
      </w:pPr>
      <w:bookmarkStart w:id="10" w:name="_fadigznehuix" w:colFirst="0" w:colLast="0"/>
      <w:bookmarkEnd w:id="10"/>
      <w:r>
        <w:rPr>
          <w:color w:val="000000"/>
        </w:rPr>
        <w:t xml:space="preserve">How will you share data and code? </w:t>
      </w:r>
    </w:p>
    <w:p w14:paraId="0000001E" w14:textId="77777777" w:rsidR="00151599" w:rsidRDefault="00000000">
      <w:pPr>
        <w:numPr>
          <w:ilvl w:val="0"/>
          <w:numId w:val="2"/>
        </w:numPr>
        <w:rPr>
          <w:sz w:val="20"/>
          <w:szCs w:val="20"/>
        </w:rPr>
      </w:pPr>
      <w:r>
        <w:rPr>
          <w:sz w:val="20"/>
          <w:szCs w:val="20"/>
        </w:rPr>
        <w:t xml:space="preserve">Code and data (or scripts to download the data) will be kept in a shared GitHub repository, with each of us working on branches and merging through pull requests </w:t>
      </w:r>
    </w:p>
    <w:p w14:paraId="0000001F" w14:textId="77777777" w:rsidR="00151599" w:rsidRDefault="00000000">
      <w:pPr>
        <w:numPr>
          <w:ilvl w:val="0"/>
          <w:numId w:val="2"/>
        </w:numPr>
        <w:spacing w:after="60"/>
        <w:rPr>
          <w:sz w:val="20"/>
          <w:szCs w:val="20"/>
        </w:rPr>
      </w:pPr>
      <w:r>
        <w:rPr>
          <w:sz w:val="20"/>
          <w:szCs w:val="20"/>
        </w:rPr>
        <w:t>Written documents will be shared in a Google Drive folder.</w:t>
      </w:r>
    </w:p>
    <w:p w14:paraId="00000020" w14:textId="77777777" w:rsidR="00151599" w:rsidRDefault="00000000">
      <w:pPr>
        <w:pStyle w:val="Heading3"/>
        <w:rPr>
          <w:color w:val="000000"/>
        </w:rPr>
      </w:pPr>
      <w:bookmarkStart w:id="11" w:name="_39wd496k9r8" w:colFirst="0" w:colLast="0"/>
      <w:bookmarkEnd w:id="11"/>
      <w:r>
        <w:rPr>
          <w:color w:val="000000"/>
        </w:rPr>
        <w:t xml:space="preserve">Have you set up a time for periodic meetings? </w:t>
      </w:r>
    </w:p>
    <w:p w14:paraId="00000021" w14:textId="03193B95" w:rsidR="00151599" w:rsidRDefault="00000000">
      <w:pPr>
        <w:numPr>
          <w:ilvl w:val="0"/>
          <w:numId w:val="6"/>
        </w:numPr>
        <w:rPr>
          <w:sz w:val="20"/>
          <w:szCs w:val="20"/>
        </w:rPr>
      </w:pPr>
      <w:r>
        <w:rPr>
          <w:sz w:val="20"/>
          <w:szCs w:val="20"/>
        </w:rPr>
        <w:t>As needed, 30 minutes to 1 hour meeting via Teams</w:t>
      </w:r>
      <w:r w:rsidR="001D2C0B">
        <w:rPr>
          <w:sz w:val="20"/>
          <w:szCs w:val="20"/>
        </w:rPr>
        <w:t xml:space="preserve"> on Wednesdays at</w:t>
      </w:r>
      <w:r>
        <w:rPr>
          <w:sz w:val="20"/>
          <w:szCs w:val="20"/>
        </w:rPr>
        <w:t xml:space="preserve"> 8 PM.</w:t>
      </w:r>
    </w:p>
    <w:p w14:paraId="00000022" w14:textId="77777777" w:rsidR="00151599" w:rsidRDefault="00000000">
      <w:pPr>
        <w:pStyle w:val="Heading3"/>
        <w:rPr>
          <w:color w:val="000000"/>
        </w:rPr>
      </w:pPr>
      <w:bookmarkStart w:id="12" w:name="_5yrw8vjilzf5" w:colFirst="0" w:colLast="0"/>
      <w:bookmarkEnd w:id="12"/>
      <w:r>
        <w:rPr>
          <w:color w:val="000000"/>
        </w:rPr>
        <w:t xml:space="preserve">What is the next step in terms of working on the project? </w:t>
      </w:r>
    </w:p>
    <w:p w14:paraId="00000023" w14:textId="25564900" w:rsidR="00151599" w:rsidRDefault="00000000">
      <w:pPr>
        <w:rPr>
          <w:sz w:val="20"/>
          <w:szCs w:val="20"/>
        </w:rPr>
      </w:pPr>
      <w:r>
        <w:rPr>
          <w:sz w:val="20"/>
          <w:szCs w:val="20"/>
        </w:rPr>
        <w:t xml:space="preserve">Documents will be shared through google drive folder. Code and data will be shared primarily through </w:t>
      </w:r>
      <w:r w:rsidR="001D2C0B">
        <w:rPr>
          <w:sz w:val="20"/>
          <w:szCs w:val="20"/>
        </w:rPr>
        <w:t>GitHub</w:t>
      </w:r>
      <w:r>
        <w:rPr>
          <w:sz w:val="20"/>
          <w:szCs w:val="20"/>
        </w:rPr>
        <w:t xml:space="preserve">. We will share workload related to data pre-processing, </w:t>
      </w:r>
      <w:r w:rsidR="001D2C0B">
        <w:rPr>
          <w:sz w:val="20"/>
          <w:szCs w:val="20"/>
        </w:rPr>
        <w:t>exploration</w:t>
      </w:r>
      <w:r>
        <w:rPr>
          <w:sz w:val="20"/>
          <w:szCs w:val="20"/>
        </w:rPr>
        <w:t xml:space="preserve"> data analysis, statistical testing and regression analysis. </w:t>
      </w:r>
    </w:p>
    <w:sectPr w:rsidR="001515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E8BF6A-11C2-480D-8D61-472066F1B940}"/>
  </w:font>
  <w:font w:name="Cambria">
    <w:panose1 w:val="02040503050406030204"/>
    <w:charset w:val="00"/>
    <w:family w:val="roman"/>
    <w:pitch w:val="variable"/>
    <w:sig w:usb0="E00006FF" w:usb1="420024FF" w:usb2="02000000" w:usb3="00000000" w:csb0="0000019F" w:csb1="00000000"/>
    <w:embedRegular r:id="rId2" w:fontKey="{F634CD5F-2AD4-4064-B20E-2B7332C08D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27EB1"/>
    <w:multiLevelType w:val="multilevel"/>
    <w:tmpl w:val="4C9EC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DA18B0"/>
    <w:multiLevelType w:val="multilevel"/>
    <w:tmpl w:val="7CDA3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247516"/>
    <w:multiLevelType w:val="multilevel"/>
    <w:tmpl w:val="753A9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E278D3"/>
    <w:multiLevelType w:val="multilevel"/>
    <w:tmpl w:val="028AB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9E65BB"/>
    <w:multiLevelType w:val="multilevel"/>
    <w:tmpl w:val="1CE8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012638"/>
    <w:multiLevelType w:val="multilevel"/>
    <w:tmpl w:val="EF5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6742323">
    <w:abstractNumId w:val="2"/>
  </w:num>
  <w:num w:numId="2" w16cid:durableId="1920016319">
    <w:abstractNumId w:val="0"/>
  </w:num>
  <w:num w:numId="3" w16cid:durableId="969744162">
    <w:abstractNumId w:val="4"/>
  </w:num>
  <w:num w:numId="4" w16cid:durableId="598299882">
    <w:abstractNumId w:val="3"/>
  </w:num>
  <w:num w:numId="5" w16cid:durableId="444234447">
    <w:abstractNumId w:val="1"/>
  </w:num>
  <w:num w:numId="6" w16cid:durableId="389766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99"/>
    <w:rsid w:val="000D2689"/>
    <w:rsid w:val="00151599"/>
    <w:rsid w:val="001D2C0B"/>
    <w:rsid w:val="006E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7F8F"/>
  <w15:docId w15:val="{E4D1E2D8-C6CB-4062-9F0B-ACC9D522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Binay Raut</dc:creator>
  <cp:lastModifiedBy>Binay Raut</cp:lastModifiedBy>
  <cp:revision>2</cp:revision>
  <dcterms:created xsi:type="dcterms:W3CDTF">2026-10-14T01:23:00Z</dcterms:created>
  <dcterms:modified xsi:type="dcterms:W3CDTF">2026-10-14T01:23:00Z</dcterms:modified>
</cp:coreProperties>
</file>