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A356CE" w14:textId="35FB4EA3" w:rsidR="00176E4A" w:rsidRDefault="00176E4A" w:rsidP="00176E4A">
      <w:pPr>
        <w:spacing w:after="0" w:line="276" w:lineRule="auto"/>
        <w:jc w:val="center"/>
        <w:rPr>
          <w:rFonts w:ascii="Calibri" w:eastAsia="ArialMT" w:hAnsi="Calibri" w:cs="Calibri"/>
          <w:b/>
          <w:bCs/>
          <w:sz w:val="28"/>
          <w:szCs w:val="28"/>
        </w:rPr>
      </w:pPr>
      <w:r w:rsidRPr="006822EB">
        <w:rPr>
          <w:rFonts w:ascii="Calibri" w:eastAsia="ArialMT" w:hAnsi="Calibri" w:cs="Calibri"/>
          <w:b/>
          <w:bCs/>
          <w:sz w:val="28"/>
          <w:szCs w:val="28"/>
        </w:rPr>
        <w:t>Report</w:t>
      </w:r>
    </w:p>
    <w:p w14:paraId="050480CF" w14:textId="77777777" w:rsidR="006822EB" w:rsidRPr="006822EB" w:rsidRDefault="006822EB" w:rsidP="00176E4A">
      <w:pPr>
        <w:spacing w:after="0" w:line="276" w:lineRule="auto"/>
        <w:jc w:val="center"/>
        <w:rPr>
          <w:rFonts w:ascii="Calibri" w:eastAsia="ArialMT" w:hAnsi="Calibri" w:cs="Calibri"/>
          <w:b/>
          <w:bCs/>
          <w:sz w:val="28"/>
          <w:szCs w:val="28"/>
        </w:rPr>
      </w:pPr>
    </w:p>
    <w:p w14:paraId="29F5CCE5" w14:textId="332A73A5" w:rsidR="00C1172E" w:rsidRPr="008E7EB0" w:rsidRDefault="00176E4A" w:rsidP="00176E4A">
      <w:pPr>
        <w:spacing w:after="0" w:line="276" w:lineRule="auto"/>
        <w:rPr>
          <w:rFonts w:ascii="Calibri" w:eastAsia="ArialMT" w:hAnsi="Calibri" w:cs="Calibri"/>
          <w:b/>
          <w:bCs/>
        </w:rPr>
      </w:pPr>
      <w:r w:rsidRPr="006822EB">
        <w:rPr>
          <w:rFonts w:ascii="Calibri" w:eastAsia="ArialMT" w:hAnsi="Calibri" w:cs="Calibri"/>
          <w:b/>
          <w:bCs/>
          <w:sz w:val="24"/>
          <w:szCs w:val="24"/>
        </w:rPr>
        <w:t xml:space="preserve">Part 2 </w:t>
      </w:r>
      <w:r w:rsidRPr="006822EB">
        <w:rPr>
          <w:rFonts w:ascii="Calibri" w:eastAsia="MS-PGothic" w:hAnsi="Calibri" w:cs="Calibri"/>
          <w:b/>
          <w:bCs/>
          <w:sz w:val="24"/>
          <w:szCs w:val="24"/>
        </w:rPr>
        <w:t xml:space="preserve">‐ </w:t>
      </w:r>
      <w:r w:rsidRPr="006822EB">
        <w:rPr>
          <w:rFonts w:ascii="Calibri" w:eastAsia="ArialMT" w:hAnsi="Calibri" w:cs="Calibri"/>
          <w:b/>
          <w:bCs/>
          <w:sz w:val="24"/>
          <w:szCs w:val="24"/>
        </w:rPr>
        <w:t>Experiment and metrics design</w:t>
      </w:r>
    </w:p>
    <w:p w14:paraId="4C751B7B" w14:textId="43AC113B" w:rsidR="00176E4A" w:rsidRPr="008E7EB0" w:rsidRDefault="00176E4A" w:rsidP="00176E4A">
      <w:pPr>
        <w:spacing w:after="0" w:line="276" w:lineRule="auto"/>
        <w:rPr>
          <w:rFonts w:ascii="Calibri" w:eastAsia="ArialMT" w:hAnsi="Calibri" w:cs="Calibri"/>
        </w:rPr>
      </w:pPr>
    </w:p>
    <w:p w14:paraId="4A31B077" w14:textId="0E3BC00D" w:rsidR="009A1BA2" w:rsidRPr="006822EB" w:rsidRDefault="00AA4DCC" w:rsidP="00AA4DCC">
      <w:pPr>
        <w:pStyle w:val="ListParagraph"/>
        <w:spacing w:after="0" w:line="276" w:lineRule="auto"/>
        <w:rPr>
          <w:rFonts w:ascii="Calibri" w:hAnsi="Calibri" w:cs="Calibri"/>
        </w:rPr>
      </w:pPr>
      <w:r w:rsidRPr="00AA4DCC">
        <w:rPr>
          <w:rFonts w:ascii="Calibri" w:hAnsi="Calibri" w:cs="Calibri"/>
        </w:rPr>
        <w:t>Two methods to assess the effectiveness of the campaign. The first involves using smartphone apps to monitor drivers' locations and determining the percentage of time they spend in each city during working hours. The second method involves calculating the number of drivers who receive toll reimbursements for their working hours. However, this method may not be very informative as it is highly likely that some drivers will get reimbursement, making the results statistically significant but not necessarily meaningful. Considering that drivers' working hours may vary depending on the city they predominantly drive in, we should take into account the different activity patterns in each city. To address this, we propose tracking driver locations during weekends, as this time is typically more active, and assuming we can track their locations accurately.</w:t>
      </w:r>
      <w:r w:rsidRPr="00AA4DCC">
        <w:rPr>
          <w:rFonts w:ascii="Calibri" w:hAnsi="Calibri" w:cs="Calibri"/>
        </w:rPr>
        <w:t xml:space="preserve"> </w:t>
      </w:r>
      <w:r w:rsidR="009A1BA2" w:rsidRPr="006822EB">
        <w:rPr>
          <w:rFonts w:ascii="Calibri" w:hAnsi="Calibri" w:cs="Calibri"/>
        </w:rPr>
        <w:t>Offering discounts or cashback rewards to encourage higher app usage among riders on weekends compared to weekdays.</w:t>
      </w:r>
    </w:p>
    <w:p w14:paraId="03521E82" w14:textId="00691ADA" w:rsidR="00176E4A" w:rsidRPr="008E7EB0" w:rsidRDefault="00176E4A" w:rsidP="00176E4A">
      <w:pPr>
        <w:spacing w:after="0" w:line="276" w:lineRule="auto"/>
        <w:rPr>
          <w:rFonts w:ascii="Calibri" w:eastAsia="ArialMT" w:hAnsi="Calibri" w:cs="Calibri"/>
        </w:rPr>
      </w:pPr>
    </w:p>
    <w:p w14:paraId="5B37C475" w14:textId="75DA1B49" w:rsidR="00176E4A" w:rsidRPr="006822EB" w:rsidRDefault="00176E4A" w:rsidP="00176E4A">
      <w:pPr>
        <w:spacing w:after="0" w:line="276" w:lineRule="auto"/>
        <w:rPr>
          <w:rFonts w:ascii="Calibri" w:eastAsia="ArialMT" w:hAnsi="Calibri" w:cs="Calibri"/>
          <w:b/>
          <w:bCs/>
          <w:sz w:val="24"/>
          <w:szCs w:val="24"/>
        </w:rPr>
      </w:pPr>
      <w:r w:rsidRPr="006822EB">
        <w:rPr>
          <w:rFonts w:ascii="Calibri" w:eastAsia="ArialMT" w:hAnsi="Calibri" w:cs="Calibri"/>
          <w:b/>
          <w:bCs/>
          <w:sz w:val="24"/>
          <w:szCs w:val="24"/>
        </w:rPr>
        <w:t xml:space="preserve">Part 3 </w:t>
      </w:r>
      <w:r w:rsidRPr="006822EB">
        <w:rPr>
          <w:rFonts w:ascii="Calibri" w:eastAsia="MS-PGothic" w:hAnsi="Calibri" w:cs="Calibri"/>
          <w:b/>
          <w:bCs/>
          <w:sz w:val="24"/>
          <w:szCs w:val="24"/>
        </w:rPr>
        <w:t xml:space="preserve">‐ </w:t>
      </w:r>
      <w:r w:rsidRPr="006822EB">
        <w:rPr>
          <w:rFonts w:ascii="Calibri" w:eastAsia="ArialMT" w:hAnsi="Calibri" w:cs="Calibri"/>
          <w:b/>
          <w:bCs/>
          <w:sz w:val="24"/>
          <w:szCs w:val="24"/>
        </w:rPr>
        <w:t>Predictive modeling</w:t>
      </w:r>
    </w:p>
    <w:p w14:paraId="4B55BC6D" w14:textId="77777777" w:rsidR="00176E4A" w:rsidRPr="008E7EB0" w:rsidRDefault="00176E4A" w:rsidP="00176E4A">
      <w:pPr>
        <w:spacing w:after="0" w:line="276" w:lineRule="auto"/>
        <w:rPr>
          <w:rFonts w:ascii="Calibri" w:eastAsia="ArialMT" w:hAnsi="Calibri" w:cs="Calibri"/>
        </w:rPr>
      </w:pPr>
    </w:p>
    <w:p w14:paraId="6D0D5752" w14:textId="77777777" w:rsidR="00176E4A" w:rsidRPr="0092448C" w:rsidRDefault="00176E4A" w:rsidP="00AA4DCC">
      <w:pPr>
        <w:autoSpaceDE w:val="0"/>
        <w:autoSpaceDN w:val="0"/>
        <w:adjustRightInd w:val="0"/>
        <w:spacing w:after="0" w:line="276" w:lineRule="auto"/>
        <w:ind w:left="720"/>
        <w:rPr>
          <w:rFonts w:ascii="Calibri" w:eastAsia="ArialMT" w:hAnsi="Calibri" w:cs="Calibri"/>
          <w:b/>
          <w:bCs/>
        </w:rPr>
      </w:pPr>
      <w:r w:rsidRPr="0092448C">
        <w:rPr>
          <w:rFonts w:ascii="Calibri" w:eastAsia="ArialMT" w:hAnsi="Calibri" w:cs="Calibri"/>
          <w:b/>
          <w:bCs/>
        </w:rPr>
        <w:t>1. Perform any cleaning, exploratory analysis, and/or visualizations to use the provided</w:t>
      </w:r>
    </w:p>
    <w:p w14:paraId="33DBD21C" w14:textId="77777777" w:rsidR="00176E4A" w:rsidRPr="0092448C" w:rsidRDefault="00176E4A" w:rsidP="00AA4DCC">
      <w:pPr>
        <w:autoSpaceDE w:val="0"/>
        <w:autoSpaceDN w:val="0"/>
        <w:adjustRightInd w:val="0"/>
        <w:spacing w:after="0" w:line="276" w:lineRule="auto"/>
        <w:ind w:left="720"/>
        <w:rPr>
          <w:rFonts w:ascii="Calibri" w:eastAsia="ArialMT" w:hAnsi="Calibri" w:cs="Calibri"/>
          <w:b/>
          <w:bCs/>
        </w:rPr>
      </w:pPr>
      <w:r w:rsidRPr="0092448C">
        <w:rPr>
          <w:rFonts w:ascii="Calibri" w:eastAsia="ArialMT" w:hAnsi="Calibri" w:cs="Calibri"/>
          <w:b/>
          <w:bCs/>
        </w:rPr>
        <w:t>data for this analysis (a few sentences/plots describing your approach will suffice). What</w:t>
      </w:r>
    </w:p>
    <w:p w14:paraId="1318569D" w14:textId="18499622" w:rsidR="00176E4A" w:rsidRPr="0092448C" w:rsidRDefault="00176E4A" w:rsidP="00AA4DCC">
      <w:pPr>
        <w:autoSpaceDE w:val="0"/>
        <w:autoSpaceDN w:val="0"/>
        <w:adjustRightInd w:val="0"/>
        <w:spacing w:after="0" w:line="276" w:lineRule="auto"/>
        <w:ind w:left="720"/>
        <w:rPr>
          <w:rFonts w:ascii="Calibri" w:eastAsia="ArialMT" w:hAnsi="Calibri" w:cs="Calibri"/>
          <w:b/>
          <w:bCs/>
        </w:rPr>
      </w:pPr>
      <w:r w:rsidRPr="0092448C">
        <w:rPr>
          <w:rFonts w:ascii="Calibri" w:eastAsia="ArialMT" w:hAnsi="Calibri" w:cs="Calibri"/>
          <w:b/>
          <w:bCs/>
        </w:rPr>
        <w:t xml:space="preserve">fraction of the observed users </w:t>
      </w:r>
      <w:r w:rsidRPr="0092448C">
        <w:rPr>
          <w:rFonts w:ascii="Calibri" w:eastAsia="ArialMT" w:hAnsi="Calibri" w:cs="Calibri"/>
          <w:b/>
          <w:bCs/>
        </w:rPr>
        <w:t>was</w:t>
      </w:r>
      <w:r w:rsidRPr="0092448C">
        <w:rPr>
          <w:rFonts w:ascii="Calibri" w:eastAsia="ArialMT" w:hAnsi="Calibri" w:cs="Calibri"/>
          <w:b/>
          <w:bCs/>
        </w:rPr>
        <w:t xml:space="preserve"> retained?</w:t>
      </w:r>
    </w:p>
    <w:p w14:paraId="1C6DA90E" w14:textId="62491B17" w:rsidR="006822EB" w:rsidRDefault="0092448C" w:rsidP="00AA4DCC">
      <w:pPr>
        <w:autoSpaceDE w:val="0"/>
        <w:autoSpaceDN w:val="0"/>
        <w:adjustRightInd w:val="0"/>
        <w:spacing w:after="0" w:line="276" w:lineRule="auto"/>
        <w:ind w:left="720"/>
        <w:rPr>
          <w:rFonts w:ascii="Calibri" w:eastAsia="ArialMT" w:hAnsi="Calibri" w:cs="Calibri"/>
        </w:rPr>
      </w:pPr>
      <w:r>
        <w:rPr>
          <w:rFonts w:ascii="Calibri" w:eastAsia="ArialMT" w:hAnsi="Calibri" w:cs="Calibri"/>
        </w:rPr>
        <w:t>1697 users out of 10000 users were retained.</w:t>
      </w:r>
      <w:r w:rsidR="009A1BA2">
        <w:rPr>
          <w:rFonts w:ascii="Calibri" w:eastAsia="ArialMT" w:hAnsi="Calibri" w:cs="Calibri"/>
        </w:rPr>
        <w:t xml:space="preserve"> Based on the EDA, </w:t>
      </w:r>
      <w:proofErr w:type="spellStart"/>
      <w:r w:rsidR="009A1BA2">
        <w:rPr>
          <w:rFonts w:ascii="Calibri" w:eastAsia="ArialMT" w:hAnsi="Calibri" w:cs="Calibri"/>
        </w:rPr>
        <w:t>weekday_pct</w:t>
      </w:r>
      <w:proofErr w:type="spellEnd"/>
      <w:r w:rsidR="009A1BA2">
        <w:rPr>
          <w:rFonts w:ascii="Calibri" w:eastAsia="ArialMT" w:hAnsi="Calibri" w:cs="Calibri"/>
        </w:rPr>
        <w:t xml:space="preserve"> and </w:t>
      </w:r>
      <w:proofErr w:type="spellStart"/>
      <w:r w:rsidR="009A1BA2">
        <w:rPr>
          <w:rFonts w:ascii="Calibri" w:eastAsia="ArialMT" w:hAnsi="Calibri" w:cs="Calibri"/>
        </w:rPr>
        <w:t>avg_rating_by_driver</w:t>
      </w:r>
      <w:proofErr w:type="spellEnd"/>
      <w:r w:rsidR="009A1BA2">
        <w:rPr>
          <w:rFonts w:ascii="Calibri" w:eastAsia="ArialMT" w:hAnsi="Calibri" w:cs="Calibri"/>
        </w:rPr>
        <w:t xml:space="preserve"> had high impact on the user retention rate.</w:t>
      </w:r>
    </w:p>
    <w:p w14:paraId="01394264" w14:textId="77777777" w:rsidR="0092448C" w:rsidRPr="008E7EB0" w:rsidRDefault="0092448C" w:rsidP="00AA4DCC">
      <w:pPr>
        <w:autoSpaceDE w:val="0"/>
        <w:autoSpaceDN w:val="0"/>
        <w:adjustRightInd w:val="0"/>
        <w:spacing w:after="0" w:line="276" w:lineRule="auto"/>
        <w:ind w:left="720"/>
        <w:rPr>
          <w:rFonts w:ascii="Calibri" w:eastAsia="ArialMT" w:hAnsi="Calibri" w:cs="Calibri"/>
        </w:rPr>
      </w:pPr>
    </w:p>
    <w:p w14:paraId="27BF81BB" w14:textId="77777777" w:rsidR="00176E4A" w:rsidRPr="006822EB" w:rsidRDefault="00176E4A" w:rsidP="00AA4DCC">
      <w:pPr>
        <w:autoSpaceDE w:val="0"/>
        <w:autoSpaceDN w:val="0"/>
        <w:adjustRightInd w:val="0"/>
        <w:spacing w:after="0" w:line="276" w:lineRule="auto"/>
        <w:ind w:left="720"/>
        <w:rPr>
          <w:rFonts w:ascii="Calibri" w:eastAsia="ArialMT" w:hAnsi="Calibri" w:cs="Calibri"/>
          <w:b/>
          <w:bCs/>
        </w:rPr>
      </w:pPr>
      <w:r w:rsidRPr="006822EB">
        <w:rPr>
          <w:rFonts w:ascii="Calibri" w:eastAsia="ArialMT" w:hAnsi="Calibri" w:cs="Calibri"/>
          <w:b/>
          <w:bCs/>
        </w:rPr>
        <w:t>2. Build a predictive model to help Ultimate determine whether or not a user will be active in</w:t>
      </w:r>
    </w:p>
    <w:p w14:paraId="78E09B5A" w14:textId="77777777" w:rsidR="00176E4A" w:rsidRPr="006822EB" w:rsidRDefault="00176E4A" w:rsidP="00AA4DCC">
      <w:pPr>
        <w:autoSpaceDE w:val="0"/>
        <w:autoSpaceDN w:val="0"/>
        <w:adjustRightInd w:val="0"/>
        <w:spacing w:after="0" w:line="276" w:lineRule="auto"/>
        <w:ind w:left="720"/>
        <w:rPr>
          <w:rFonts w:ascii="Calibri" w:eastAsia="ArialMT" w:hAnsi="Calibri" w:cs="Calibri"/>
          <w:b/>
          <w:bCs/>
        </w:rPr>
      </w:pPr>
      <w:r w:rsidRPr="006822EB">
        <w:rPr>
          <w:rFonts w:ascii="Calibri" w:eastAsia="ArialMT" w:hAnsi="Calibri" w:cs="Calibri"/>
          <w:b/>
          <w:bCs/>
        </w:rPr>
        <w:t>their 6th month on the system. Discuss why you chose your approach, what alternatives</w:t>
      </w:r>
    </w:p>
    <w:p w14:paraId="5BB4C348" w14:textId="77777777" w:rsidR="00176E4A" w:rsidRPr="006822EB" w:rsidRDefault="00176E4A" w:rsidP="00AA4DCC">
      <w:pPr>
        <w:autoSpaceDE w:val="0"/>
        <w:autoSpaceDN w:val="0"/>
        <w:adjustRightInd w:val="0"/>
        <w:spacing w:after="0" w:line="276" w:lineRule="auto"/>
        <w:ind w:left="720"/>
        <w:rPr>
          <w:rFonts w:ascii="Calibri" w:eastAsia="ArialMT" w:hAnsi="Calibri" w:cs="Calibri"/>
          <w:b/>
          <w:bCs/>
        </w:rPr>
      </w:pPr>
      <w:r w:rsidRPr="006822EB">
        <w:rPr>
          <w:rFonts w:ascii="Calibri" w:eastAsia="ArialMT" w:hAnsi="Calibri" w:cs="Calibri"/>
          <w:b/>
          <w:bCs/>
        </w:rPr>
        <w:t>you considered, and any concerns you have. How valid is your model? Include any key</w:t>
      </w:r>
    </w:p>
    <w:p w14:paraId="40B47719" w14:textId="18CE4484" w:rsidR="00176E4A" w:rsidRPr="006822EB" w:rsidRDefault="00176E4A" w:rsidP="00AA4DCC">
      <w:pPr>
        <w:autoSpaceDE w:val="0"/>
        <w:autoSpaceDN w:val="0"/>
        <w:adjustRightInd w:val="0"/>
        <w:spacing w:after="0" w:line="276" w:lineRule="auto"/>
        <w:ind w:left="720"/>
        <w:rPr>
          <w:rFonts w:ascii="Calibri" w:eastAsia="ArialMT" w:hAnsi="Calibri" w:cs="Calibri"/>
          <w:b/>
          <w:bCs/>
        </w:rPr>
      </w:pPr>
      <w:r w:rsidRPr="006822EB">
        <w:rPr>
          <w:rFonts w:ascii="Calibri" w:eastAsia="ArialMT" w:hAnsi="Calibri" w:cs="Calibri"/>
          <w:b/>
          <w:bCs/>
        </w:rPr>
        <w:t>indicators of model performance.</w:t>
      </w:r>
    </w:p>
    <w:p w14:paraId="3C274216" w14:textId="369F71F7" w:rsidR="006822EB" w:rsidRDefault="006822EB" w:rsidP="00AA4DCC">
      <w:pPr>
        <w:autoSpaceDE w:val="0"/>
        <w:autoSpaceDN w:val="0"/>
        <w:adjustRightInd w:val="0"/>
        <w:spacing w:after="0" w:line="276" w:lineRule="auto"/>
        <w:ind w:left="720"/>
        <w:rPr>
          <w:rFonts w:ascii="Calibri" w:eastAsia="ArialMT" w:hAnsi="Calibri" w:cs="Calibri"/>
        </w:rPr>
      </w:pPr>
      <w:r>
        <w:rPr>
          <w:rFonts w:ascii="Calibri" w:eastAsia="ArialMT" w:hAnsi="Calibri" w:cs="Calibri"/>
        </w:rPr>
        <w:t xml:space="preserve">I have implemented </w:t>
      </w:r>
      <w:proofErr w:type="spellStart"/>
      <w:r>
        <w:rPr>
          <w:rFonts w:ascii="Calibri" w:eastAsia="ArialMT" w:hAnsi="Calibri" w:cs="Calibri"/>
        </w:rPr>
        <w:t>CatBoost</w:t>
      </w:r>
      <w:proofErr w:type="spellEnd"/>
      <w:r>
        <w:rPr>
          <w:rFonts w:ascii="Calibri" w:eastAsia="ArialMT" w:hAnsi="Calibri" w:cs="Calibri"/>
        </w:rPr>
        <w:t xml:space="preserve"> classifier because of its ability to handle categorical features with the need of encoding the data using </w:t>
      </w:r>
      <w:proofErr w:type="spellStart"/>
      <w:r>
        <w:rPr>
          <w:rFonts w:ascii="Calibri" w:eastAsia="ArialMT" w:hAnsi="Calibri" w:cs="Calibri"/>
        </w:rPr>
        <w:t>LabelEncoder</w:t>
      </w:r>
      <w:proofErr w:type="spellEnd"/>
      <w:r>
        <w:rPr>
          <w:rFonts w:ascii="Calibri" w:eastAsia="ArialMT" w:hAnsi="Calibri" w:cs="Calibri"/>
        </w:rPr>
        <w:t xml:space="preserve"> or </w:t>
      </w:r>
      <w:proofErr w:type="spellStart"/>
      <w:r>
        <w:rPr>
          <w:rFonts w:ascii="Calibri" w:eastAsia="ArialMT" w:hAnsi="Calibri" w:cs="Calibri"/>
        </w:rPr>
        <w:t>OneHotEncoder</w:t>
      </w:r>
      <w:proofErr w:type="spellEnd"/>
      <w:r>
        <w:rPr>
          <w:rFonts w:ascii="Calibri" w:eastAsia="ArialMT" w:hAnsi="Calibri" w:cs="Calibri"/>
        </w:rPr>
        <w:t>. This model had 80% accuracy given that no hyper-parameter tuning was performed. Accuracy can be improved by tuning the model. Furthermore, the model predicted that 17% users out of 10,000 users will be retained in their 6</w:t>
      </w:r>
      <w:r w:rsidRPr="006822EB">
        <w:rPr>
          <w:rFonts w:ascii="Calibri" w:eastAsia="ArialMT" w:hAnsi="Calibri" w:cs="Calibri"/>
          <w:vertAlign w:val="superscript"/>
        </w:rPr>
        <w:t>th</w:t>
      </w:r>
      <w:r>
        <w:rPr>
          <w:rFonts w:ascii="Calibri" w:eastAsia="ArialMT" w:hAnsi="Calibri" w:cs="Calibri"/>
        </w:rPr>
        <w:t xml:space="preserve"> month on the system. </w:t>
      </w:r>
    </w:p>
    <w:p w14:paraId="1712DB10" w14:textId="77777777" w:rsidR="006822EB" w:rsidRPr="008E7EB0" w:rsidRDefault="006822EB" w:rsidP="00AA4DCC">
      <w:pPr>
        <w:autoSpaceDE w:val="0"/>
        <w:autoSpaceDN w:val="0"/>
        <w:adjustRightInd w:val="0"/>
        <w:spacing w:after="0" w:line="276" w:lineRule="auto"/>
        <w:ind w:left="720"/>
        <w:rPr>
          <w:rFonts w:ascii="Calibri" w:eastAsia="ArialMT" w:hAnsi="Calibri" w:cs="Calibri"/>
        </w:rPr>
      </w:pPr>
    </w:p>
    <w:p w14:paraId="3B845129" w14:textId="77777777" w:rsidR="008E7EB0" w:rsidRPr="006822EB" w:rsidRDefault="00176E4A" w:rsidP="00AA4DCC">
      <w:pPr>
        <w:autoSpaceDE w:val="0"/>
        <w:autoSpaceDN w:val="0"/>
        <w:adjustRightInd w:val="0"/>
        <w:spacing w:after="0" w:line="240" w:lineRule="auto"/>
        <w:ind w:left="720"/>
        <w:rPr>
          <w:rFonts w:ascii="Calibri" w:eastAsia="ArialMT" w:hAnsi="Calibri" w:cs="Calibri"/>
          <w:b/>
          <w:bCs/>
        </w:rPr>
      </w:pPr>
      <w:r w:rsidRPr="006822EB">
        <w:rPr>
          <w:rFonts w:ascii="Calibri" w:eastAsia="ArialMT" w:hAnsi="Calibri" w:cs="Calibri"/>
          <w:b/>
          <w:bCs/>
        </w:rPr>
        <w:t>3. Briefly discuss how Ultimate might leverage the insights gained from the</w:t>
      </w:r>
      <w:r w:rsidR="008E7EB0" w:rsidRPr="006822EB">
        <w:rPr>
          <w:rFonts w:ascii="Calibri" w:eastAsia="ArialMT" w:hAnsi="Calibri" w:cs="Calibri"/>
          <w:b/>
          <w:bCs/>
        </w:rPr>
        <w:t xml:space="preserve"> </w:t>
      </w:r>
      <w:r w:rsidR="008E7EB0" w:rsidRPr="006822EB">
        <w:rPr>
          <w:rFonts w:ascii="Calibri" w:eastAsia="ArialMT" w:hAnsi="Calibri" w:cs="Calibri"/>
          <w:b/>
          <w:bCs/>
        </w:rPr>
        <w:t>model to</w:t>
      </w:r>
    </w:p>
    <w:p w14:paraId="4EF261EE" w14:textId="04E00C4C" w:rsidR="00176E4A" w:rsidRDefault="008E7EB0" w:rsidP="00AA4DCC">
      <w:pPr>
        <w:spacing w:after="0" w:line="276" w:lineRule="auto"/>
        <w:ind w:left="720"/>
        <w:rPr>
          <w:rFonts w:ascii="Calibri" w:eastAsia="ArialMT" w:hAnsi="Calibri" w:cs="Calibri"/>
          <w:b/>
          <w:bCs/>
        </w:rPr>
      </w:pPr>
      <w:r w:rsidRPr="006822EB">
        <w:rPr>
          <w:rFonts w:ascii="Calibri" w:eastAsia="ArialMT" w:hAnsi="Calibri" w:cs="Calibri"/>
          <w:b/>
          <w:bCs/>
        </w:rPr>
        <w:t xml:space="preserve">improve its </w:t>
      </w:r>
      <w:r w:rsidRPr="006822EB">
        <w:rPr>
          <w:rFonts w:ascii="Calibri" w:eastAsia="ArialMT" w:hAnsi="Calibri" w:cs="Calibri"/>
          <w:b/>
          <w:bCs/>
        </w:rPr>
        <w:t>long-term</w:t>
      </w:r>
      <w:r w:rsidRPr="006822EB">
        <w:rPr>
          <w:rFonts w:ascii="Calibri" w:eastAsia="ArialMT" w:hAnsi="Calibri" w:cs="Calibri"/>
          <w:b/>
          <w:bCs/>
        </w:rPr>
        <w:t xml:space="preserve"> rider retention (again, a few sentences will suffice).</w:t>
      </w:r>
    </w:p>
    <w:p w14:paraId="22447AE1" w14:textId="30F0984E" w:rsidR="009A1BA2" w:rsidRPr="009A1BA2" w:rsidRDefault="009A1BA2" w:rsidP="00AA4DCC">
      <w:pPr>
        <w:spacing w:after="0" w:line="276" w:lineRule="auto"/>
        <w:ind w:left="720"/>
        <w:rPr>
          <w:rFonts w:ascii="Calibri" w:eastAsia="ArialMT" w:hAnsi="Calibri" w:cs="Calibri"/>
        </w:rPr>
      </w:pPr>
      <w:r>
        <w:rPr>
          <w:rFonts w:ascii="Calibri" w:eastAsia="ArialMT" w:hAnsi="Calibri" w:cs="Calibri"/>
        </w:rPr>
        <w:t>Focusing on the weekdays’ rate and offering incentives for both the riders and customers could increase the probability of booking more rides. The model showed that rating by the drivers also play vital role so drivers should be encouraged to provide genuine ratings.</w:t>
      </w:r>
    </w:p>
    <w:sectPr w:rsidR="009A1BA2" w:rsidRPr="009A1B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MT">
    <w:altName w:val="MS Mincho"/>
    <w:panose1 w:val="00000000000000000000"/>
    <w:charset w:val="80"/>
    <w:family w:val="auto"/>
    <w:notTrueType/>
    <w:pitch w:val="default"/>
    <w:sig w:usb0="00000001" w:usb1="08070000" w:usb2="00000010" w:usb3="00000000" w:csb0="00020000" w:csb1="00000000"/>
  </w:font>
  <w:font w:name="MS-PGothic">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F1AFD"/>
    <w:multiLevelType w:val="hybridMultilevel"/>
    <w:tmpl w:val="459E14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7D4078"/>
    <w:multiLevelType w:val="hybridMultilevel"/>
    <w:tmpl w:val="8B6A0A4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9DF4242"/>
    <w:multiLevelType w:val="hybridMultilevel"/>
    <w:tmpl w:val="33D266B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72E"/>
    <w:rsid w:val="00176E4A"/>
    <w:rsid w:val="006822EB"/>
    <w:rsid w:val="008E7EB0"/>
    <w:rsid w:val="0092448C"/>
    <w:rsid w:val="009A1BA2"/>
    <w:rsid w:val="00A51589"/>
    <w:rsid w:val="00AA4DCC"/>
    <w:rsid w:val="00C117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0F998"/>
  <w15:chartTrackingRefBased/>
  <w15:docId w15:val="{859B47A4-7830-4FA9-A6AE-000F702E0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22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Pages>
  <Words>382</Words>
  <Characters>2183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 Khadka</dc:creator>
  <cp:keywords/>
  <dc:description/>
  <cp:lastModifiedBy>Binay Khadka</cp:lastModifiedBy>
  <cp:revision>4</cp:revision>
  <dcterms:created xsi:type="dcterms:W3CDTF">2023-07-30T21:08:00Z</dcterms:created>
  <dcterms:modified xsi:type="dcterms:W3CDTF">2023-07-30T22:11:00Z</dcterms:modified>
</cp:coreProperties>
</file>