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0C72AC" w14:textId="77777777" w:rsidR="004B708F" w:rsidRPr="00DC4784" w:rsidRDefault="004B708F" w:rsidP="00DC4784">
      <w:pPr>
        <w:pStyle w:val="Heading1"/>
        <w:spacing w:after="0" w:line="360" w:lineRule="auto"/>
        <w:rPr>
          <w:rFonts w:ascii="Times New Roman" w:hAnsi="Times New Roman" w:cs="Times New Roman"/>
        </w:rPr>
      </w:pPr>
      <w:r w:rsidRPr="00DC4784">
        <w:rPr>
          <w:rFonts w:ascii="Times New Roman" w:hAnsi="Times New Roman" w:cs="Times New Roman"/>
        </w:rPr>
        <w:t>1. Summary of the Trained Model.</w:t>
      </w:r>
    </w:p>
    <w:p w14:paraId="1369BF81" w14:textId="77777777" w:rsidR="004B708F" w:rsidRPr="00DC4784" w:rsidRDefault="004B708F" w:rsidP="00DC4784">
      <w:pPr>
        <w:spacing w:before="360" w:after="0" w:line="360" w:lineRule="auto"/>
        <w:rPr>
          <w:rFonts w:ascii="Times New Roman" w:hAnsi="Times New Roman" w:cs="Times New Roman"/>
        </w:rPr>
      </w:pPr>
      <w:r w:rsidRPr="00DC4784">
        <w:rPr>
          <w:rFonts w:ascii="Times New Roman" w:hAnsi="Times New Roman" w:cs="Times New Roman"/>
        </w:rPr>
        <w:t>The Artificial Neural Network (ANN) model was created and trained on customer churn as a binary cl</w:t>
      </w:r>
      <w:bookmarkStart w:id="0" w:name="_GoBack"/>
      <w:bookmarkEnd w:id="0"/>
      <w:r w:rsidRPr="00DC4784">
        <w:rPr>
          <w:rFonts w:ascii="Times New Roman" w:hAnsi="Times New Roman" w:cs="Times New Roman"/>
        </w:rPr>
        <w:t xml:space="preserve">assification task with the 0 value denoting the customers who are retained and the 1 value denoting the customers who have churned. The model was aimed at identifying customers who were at risk of leaving the business due to their demographic and </w:t>
      </w:r>
      <w:proofErr w:type="spellStart"/>
      <w:r w:rsidRPr="00DC4784">
        <w:rPr>
          <w:rFonts w:ascii="Times New Roman" w:hAnsi="Times New Roman" w:cs="Times New Roman"/>
        </w:rPr>
        <w:t>behavioural</w:t>
      </w:r>
      <w:proofErr w:type="spellEnd"/>
      <w:r w:rsidRPr="00DC4784">
        <w:rPr>
          <w:rFonts w:ascii="Times New Roman" w:hAnsi="Times New Roman" w:cs="Times New Roman"/>
        </w:rPr>
        <w:t xml:space="preserve"> factors accurately. This model was written in </w:t>
      </w:r>
      <w:proofErr w:type="spellStart"/>
      <w:r w:rsidRPr="00DC4784">
        <w:rPr>
          <w:rFonts w:ascii="Times New Roman" w:hAnsi="Times New Roman" w:cs="Times New Roman"/>
        </w:rPr>
        <w:t>TensorFlow</w:t>
      </w:r>
      <w:proofErr w:type="spellEnd"/>
      <w:r w:rsidRPr="00DC4784">
        <w:rPr>
          <w:rFonts w:ascii="Times New Roman" w:hAnsi="Times New Roman" w:cs="Times New Roman"/>
        </w:rPr>
        <w:t xml:space="preserve"> and </w:t>
      </w:r>
      <w:proofErr w:type="spellStart"/>
      <w:r w:rsidRPr="00DC4784">
        <w:rPr>
          <w:rFonts w:ascii="Times New Roman" w:hAnsi="Times New Roman" w:cs="Times New Roman"/>
        </w:rPr>
        <w:t>Keras</w:t>
      </w:r>
      <w:proofErr w:type="spellEnd"/>
      <w:r w:rsidRPr="00DC4784">
        <w:rPr>
          <w:rFonts w:ascii="Times New Roman" w:hAnsi="Times New Roman" w:cs="Times New Roman"/>
        </w:rPr>
        <w:t xml:space="preserve"> and </w:t>
      </w:r>
      <w:proofErr w:type="spellStart"/>
      <w:r w:rsidRPr="00DC4784">
        <w:rPr>
          <w:rFonts w:ascii="Times New Roman" w:hAnsi="Times New Roman" w:cs="Times New Roman"/>
        </w:rPr>
        <w:t>optimised</w:t>
      </w:r>
      <w:proofErr w:type="spellEnd"/>
      <w:r w:rsidRPr="00DC4784">
        <w:rPr>
          <w:rFonts w:ascii="Times New Roman" w:hAnsi="Times New Roman" w:cs="Times New Roman"/>
        </w:rPr>
        <w:t xml:space="preserve"> to be able to predict high and still have a high </w:t>
      </w:r>
      <w:proofErr w:type="spellStart"/>
      <w:r w:rsidRPr="00DC4784">
        <w:rPr>
          <w:rFonts w:ascii="Times New Roman" w:hAnsi="Times New Roman" w:cs="Times New Roman"/>
        </w:rPr>
        <w:t>generalisation</w:t>
      </w:r>
      <w:proofErr w:type="spellEnd"/>
      <w:r w:rsidRPr="00DC4784">
        <w:rPr>
          <w:rFonts w:ascii="Times New Roman" w:hAnsi="Times New Roman" w:cs="Times New Roman"/>
        </w:rPr>
        <w:t xml:space="preserve"> ability.</w:t>
      </w:r>
    </w:p>
    <w:p w14:paraId="07D43BD5" w14:textId="77777777" w:rsidR="004B708F" w:rsidRPr="00DC4784" w:rsidRDefault="004B708F" w:rsidP="00DC4784">
      <w:pPr>
        <w:pStyle w:val="Heading1"/>
        <w:spacing w:after="0" w:line="360" w:lineRule="auto"/>
        <w:rPr>
          <w:rFonts w:ascii="Times New Roman" w:hAnsi="Times New Roman" w:cs="Times New Roman"/>
        </w:rPr>
      </w:pPr>
      <w:r w:rsidRPr="00DC4784">
        <w:rPr>
          <w:rFonts w:ascii="Times New Roman" w:hAnsi="Times New Roman" w:cs="Times New Roman"/>
        </w:rPr>
        <w:t>2. Model Architecture</w:t>
      </w:r>
    </w:p>
    <w:p w14:paraId="66846DA7" w14:textId="75A089DD" w:rsidR="004B708F" w:rsidRPr="00DC4784" w:rsidRDefault="004B708F" w:rsidP="00DC4784">
      <w:pPr>
        <w:spacing w:before="360" w:after="0" w:line="360" w:lineRule="auto"/>
        <w:rPr>
          <w:rFonts w:ascii="Times New Roman" w:hAnsi="Times New Roman" w:cs="Times New Roman"/>
        </w:rPr>
      </w:pPr>
      <w:r w:rsidRPr="00DC4784">
        <w:rPr>
          <w:rFonts w:ascii="Times New Roman" w:hAnsi="Times New Roman" w:cs="Times New Roman"/>
        </w:rPr>
        <w:t>A trained ANN model is made up of a single layer that is the input layer and the number of features in the dataset scaled, and three fully connected hidden layers. The initial layer of the hidden layer has 512 neurons, the second layer has 256 neurons and the final layer has 128 neurons. The hidden layers have the Rectified Linear Unit (</w:t>
      </w:r>
      <w:proofErr w:type="spellStart"/>
      <w:r w:rsidRPr="00DC4784">
        <w:rPr>
          <w:rFonts w:ascii="Times New Roman" w:hAnsi="Times New Roman" w:cs="Times New Roman"/>
        </w:rPr>
        <w:t>ReLU</w:t>
      </w:r>
      <w:proofErr w:type="spellEnd"/>
      <w:r w:rsidRPr="00DC4784">
        <w:rPr>
          <w:rFonts w:ascii="Times New Roman" w:hAnsi="Times New Roman" w:cs="Times New Roman"/>
        </w:rPr>
        <w:t xml:space="preserve">) activation function to add non-linearity and enhance the speed of learning. To improve the stability of the training process and minimize the overfitting factor, Batch Normalization was used at the end of every dense layer, followed by a dropout layer with the dropout rate of 0.5. In combination, this enhances the speed of convergence and does not overuse certain neurons by the model. The output neuron has a single neuron with the </w:t>
      </w:r>
      <w:proofErr w:type="gramStart"/>
      <w:r w:rsidRPr="00DC4784">
        <w:rPr>
          <w:rFonts w:ascii="Times New Roman" w:hAnsi="Times New Roman" w:cs="Times New Roman"/>
        </w:rPr>
        <w:t>Sigmoid</w:t>
      </w:r>
      <w:proofErr w:type="gramEnd"/>
      <w:r w:rsidRPr="00DC4784">
        <w:rPr>
          <w:rFonts w:ascii="Times New Roman" w:hAnsi="Times New Roman" w:cs="Times New Roman"/>
        </w:rPr>
        <w:t xml:space="preserve"> activation function that generates the probability figure that the customer would churn.</w:t>
      </w:r>
    </w:p>
    <w:p w14:paraId="2AD6DF81" w14:textId="77777777" w:rsidR="00E93D93" w:rsidRPr="00DC4784" w:rsidRDefault="00E93D93" w:rsidP="00DC4784">
      <w:pPr>
        <w:pStyle w:val="Heading1"/>
        <w:spacing w:after="0" w:line="360" w:lineRule="auto"/>
        <w:rPr>
          <w:rFonts w:ascii="Times New Roman" w:hAnsi="Times New Roman" w:cs="Times New Roman"/>
        </w:rPr>
      </w:pPr>
      <w:r w:rsidRPr="00DC4784">
        <w:rPr>
          <w:rFonts w:ascii="Times New Roman" w:hAnsi="Times New Roman" w:cs="Times New Roman"/>
        </w:rPr>
        <w:t>3. Training Configuration</w:t>
      </w:r>
    </w:p>
    <w:p w14:paraId="6094D420" w14:textId="77777777" w:rsidR="00E93D93" w:rsidRPr="00DC4784" w:rsidRDefault="00E93D93" w:rsidP="00DC4784">
      <w:pPr>
        <w:spacing w:before="360" w:after="0" w:line="360" w:lineRule="auto"/>
        <w:rPr>
          <w:rFonts w:ascii="Times New Roman" w:hAnsi="Times New Roman" w:cs="Times New Roman"/>
        </w:rPr>
      </w:pPr>
      <w:r w:rsidRPr="00DC4784">
        <w:rPr>
          <w:rFonts w:ascii="Times New Roman" w:hAnsi="Times New Roman" w:cs="Times New Roman"/>
        </w:rPr>
        <w:t xml:space="preserve">This Adam optimizer was used to compile the model with the learning rate of 0.0001 so that the convergence can be steady and efficient. The loss function was binary </w:t>
      </w:r>
      <w:proofErr w:type="spellStart"/>
      <w:r w:rsidRPr="00DC4784">
        <w:rPr>
          <w:rFonts w:ascii="Times New Roman" w:hAnsi="Times New Roman" w:cs="Times New Roman"/>
        </w:rPr>
        <w:t>Crossentropy</w:t>
      </w:r>
      <w:proofErr w:type="spellEnd"/>
      <w:r w:rsidRPr="00DC4784">
        <w:rPr>
          <w:rFonts w:ascii="Times New Roman" w:hAnsi="Times New Roman" w:cs="Times New Roman"/>
        </w:rPr>
        <w:t xml:space="preserve"> because it is suitable in the case of binary classification. The evaluation measure chosen in the course of training was accuracy. This model was trained up to 100 epochs and 32 batch size. Early Stopping was used with the patience of 20 epochs to avoid overfitting and the weights that worked best were restored automatically. Also, the weight of classes was used during the training to counter the imbalance in classes in the dataset, whereby the cases of churn were given the required weight.</w:t>
      </w:r>
    </w:p>
    <w:p w14:paraId="721BD81D" w14:textId="77777777" w:rsidR="00E93D93" w:rsidRPr="00DC4784" w:rsidRDefault="00E93D93" w:rsidP="00DC4784">
      <w:pPr>
        <w:pStyle w:val="Heading1"/>
        <w:spacing w:after="0" w:line="360" w:lineRule="auto"/>
        <w:rPr>
          <w:rFonts w:ascii="Times New Roman" w:hAnsi="Times New Roman" w:cs="Times New Roman"/>
        </w:rPr>
      </w:pPr>
      <w:r w:rsidRPr="00DC4784">
        <w:rPr>
          <w:rFonts w:ascii="Times New Roman" w:hAnsi="Times New Roman" w:cs="Times New Roman"/>
        </w:rPr>
        <w:lastRenderedPageBreak/>
        <w:t>4. Model Saving</w:t>
      </w:r>
    </w:p>
    <w:p w14:paraId="4F487219" w14:textId="77777777" w:rsidR="00E93D93" w:rsidRPr="00DC4784" w:rsidRDefault="00E93D93" w:rsidP="00DC4784">
      <w:pPr>
        <w:spacing w:before="360" w:after="0" w:line="360" w:lineRule="auto"/>
        <w:rPr>
          <w:rFonts w:ascii="Times New Roman" w:hAnsi="Times New Roman" w:cs="Times New Roman"/>
        </w:rPr>
      </w:pPr>
      <w:r w:rsidRPr="00DC4784">
        <w:rPr>
          <w:rFonts w:ascii="Times New Roman" w:hAnsi="Times New Roman" w:cs="Times New Roman"/>
        </w:rPr>
        <w:t>Once training was done and the optimal performance was obtained, the entire model was written down in HDF5 format using the following command:</w:t>
      </w:r>
    </w:p>
    <w:p w14:paraId="294E010D" w14:textId="3C14ADE6" w:rsidR="00E93D93" w:rsidRPr="00DC4784" w:rsidRDefault="00E93D93" w:rsidP="00DC4784">
      <w:pPr>
        <w:spacing w:before="360" w:after="0" w:line="360" w:lineRule="auto"/>
        <w:jc w:val="center"/>
        <w:rPr>
          <w:rFonts w:ascii="Times New Roman" w:hAnsi="Times New Roman" w:cs="Times New Roman"/>
        </w:rPr>
      </w:pPr>
      <w:r w:rsidRPr="00DC4784">
        <w:rPr>
          <w:rFonts w:ascii="Times New Roman" w:hAnsi="Times New Roman" w:cs="Times New Roman"/>
          <w:noProof/>
          <w:lang w:eastAsia="en-US"/>
        </w:rPr>
        <w:drawing>
          <wp:inline distT="0" distB="0" distL="0" distR="0" wp14:anchorId="0060265A" wp14:editId="5E17D35D">
            <wp:extent cx="2750820" cy="469653"/>
            <wp:effectExtent l="0" t="0" r="0" b="6985"/>
            <wp:docPr id="139019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93410" name=""/>
                    <pic:cNvPicPr/>
                  </pic:nvPicPr>
                  <pic:blipFill>
                    <a:blip r:embed="rId5"/>
                    <a:stretch>
                      <a:fillRect/>
                    </a:stretch>
                  </pic:blipFill>
                  <pic:spPr>
                    <a:xfrm>
                      <a:off x="0" y="0"/>
                      <a:ext cx="2804481" cy="478815"/>
                    </a:xfrm>
                    <a:prstGeom prst="rect">
                      <a:avLst/>
                    </a:prstGeom>
                  </pic:spPr>
                </pic:pic>
              </a:graphicData>
            </a:graphic>
          </wp:inline>
        </w:drawing>
      </w:r>
    </w:p>
    <w:p w14:paraId="308AE2CD" w14:textId="77777777" w:rsidR="000C0C90" w:rsidRPr="00DC4784" w:rsidRDefault="00E93D93" w:rsidP="00DC4784">
      <w:pPr>
        <w:spacing w:before="360" w:after="0" w:line="360" w:lineRule="auto"/>
        <w:rPr>
          <w:rFonts w:ascii="Times New Roman" w:hAnsi="Times New Roman" w:cs="Times New Roman"/>
        </w:rPr>
      </w:pPr>
      <w:r w:rsidRPr="00DC4784">
        <w:rPr>
          <w:rFonts w:ascii="Times New Roman" w:hAnsi="Times New Roman" w:cs="Times New Roman"/>
        </w:rPr>
        <w:t>The model architecture, trained weights and optimizer configuration are in the saved file. Saving the model in this form enables it to be loaded back later when required to predict or do further assessment or be deployed into a production context. Savings the model guarantees the reproducibility and it does not need to retrain the network to make future predictions.</w:t>
      </w:r>
      <w:r w:rsidR="000C0C90" w:rsidRPr="00DC4784">
        <w:rPr>
          <w:rFonts w:ascii="Times New Roman" w:hAnsi="Times New Roman" w:cs="Times New Roman"/>
        </w:rPr>
        <w:t xml:space="preserve"> </w:t>
      </w:r>
    </w:p>
    <w:p w14:paraId="34B84AFF" w14:textId="5FC2001B" w:rsidR="000C0C90" w:rsidRPr="00DC4784" w:rsidRDefault="000C0C90" w:rsidP="00DC4784">
      <w:pPr>
        <w:pStyle w:val="Heading1"/>
        <w:spacing w:after="0" w:line="360" w:lineRule="auto"/>
        <w:rPr>
          <w:rFonts w:ascii="Times New Roman" w:hAnsi="Times New Roman" w:cs="Times New Roman"/>
        </w:rPr>
      </w:pPr>
      <w:r w:rsidRPr="00DC4784">
        <w:rPr>
          <w:rFonts w:ascii="Times New Roman" w:hAnsi="Times New Roman" w:cs="Times New Roman"/>
        </w:rPr>
        <w:t>5. Model Usage</w:t>
      </w:r>
    </w:p>
    <w:p w14:paraId="36A2CF0F" w14:textId="77777777" w:rsidR="000C0C90" w:rsidRPr="00DC4784" w:rsidRDefault="000C0C90" w:rsidP="00DC4784">
      <w:pPr>
        <w:spacing w:before="360" w:after="0" w:line="360" w:lineRule="auto"/>
        <w:rPr>
          <w:rFonts w:ascii="Times New Roman" w:hAnsi="Times New Roman" w:cs="Times New Roman"/>
        </w:rPr>
      </w:pPr>
      <w:r w:rsidRPr="00DC4784">
        <w:rPr>
          <w:rFonts w:ascii="Times New Roman" w:hAnsi="Times New Roman" w:cs="Times New Roman"/>
        </w:rPr>
        <w:t xml:space="preserve">The model ANN stored can be loaded back and predictions of churn made on new customer data. The input data used in making predictions must be preprocessed in the same way that new data used in training is, by encoding and scaling features. At this point, the model, after being preprocessed, can be loaded with the help of </w:t>
      </w:r>
      <w:proofErr w:type="spellStart"/>
      <w:r w:rsidRPr="00DC4784">
        <w:rPr>
          <w:rFonts w:ascii="Times New Roman" w:hAnsi="Times New Roman" w:cs="Times New Roman"/>
        </w:rPr>
        <w:t>TensorFlow</w:t>
      </w:r>
      <w:proofErr w:type="spellEnd"/>
      <w:r w:rsidRPr="00DC4784">
        <w:rPr>
          <w:rFonts w:ascii="Times New Roman" w:hAnsi="Times New Roman" w:cs="Times New Roman"/>
        </w:rPr>
        <w:t>/</w:t>
      </w:r>
      <w:proofErr w:type="spellStart"/>
      <w:r w:rsidRPr="00DC4784">
        <w:rPr>
          <w:rFonts w:ascii="Times New Roman" w:hAnsi="Times New Roman" w:cs="Times New Roman"/>
        </w:rPr>
        <w:t>Keras</w:t>
      </w:r>
      <w:proofErr w:type="spellEnd"/>
      <w:r w:rsidRPr="00DC4784">
        <w:rPr>
          <w:rFonts w:ascii="Times New Roman" w:hAnsi="Times New Roman" w:cs="Times New Roman"/>
        </w:rPr>
        <w:t xml:space="preserve"> and utilized to generate churn probability scores. Such probability scores can be then transformed into binary predictions with the help of a classification threshold, normally 0.5.</w:t>
      </w:r>
    </w:p>
    <w:p w14:paraId="51309038" w14:textId="358FF476" w:rsidR="000C0C90" w:rsidRPr="00DC4784" w:rsidRDefault="000C0C90" w:rsidP="00DC4784">
      <w:pPr>
        <w:spacing w:before="360" w:after="0" w:line="360" w:lineRule="auto"/>
        <w:rPr>
          <w:rFonts w:ascii="Times New Roman" w:hAnsi="Times New Roman" w:cs="Times New Roman"/>
        </w:rPr>
      </w:pPr>
      <w:r w:rsidRPr="00DC4784">
        <w:rPr>
          <w:rFonts w:ascii="Times New Roman" w:hAnsi="Times New Roman" w:cs="Times New Roman"/>
        </w:rPr>
        <w:t xml:space="preserve">The business systems can be integrated with the model to aid in the real-time churn prediction, customer risk scoring, and retention strategies. Early detection of high-risk customers would enable </w:t>
      </w:r>
      <w:proofErr w:type="spellStart"/>
      <w:r w:rsidRPr="00DC4784">
        <w:rPr>
          <w:rFonts w:ascii="Times New Roman" w:hAnsi="Times New Roman" w:cs="Times New Roman"/>
        </w:rPr>
        <w:t>organisations</w:t>
      </w:r>
      <w:proofErr w:type="spellEnd"/>
      <w:r w:rsidRPr="00DC4784">
        <w:rPr>
          <w:rFonts w:ascii="Times New Roman" w:hAnsi="Times New Roman" w:cs="Times New Roman"/>
        </w:rPr>
        <w:t xml:space="preserve"> to apply proactive solutions to them in terms of </w:t>
      </w:r>
      <w:proofErr w:type="spellStart"/>
      <w:r w:rsidRPr="00DC4784">
        <w:rPr>
          <w:rFonts w:ascii="Times New Roman" w:hAnsi="Times New Roman" w:cs="Times New Roman"/>
        </w:rPr>
        <w:t>personalised</w:t>
      </w:r>
      <w:proofErr w:type="spellEnd"/>
      <w:r w:rsidRPr="00DC4784">
        <w:rPr>
          <w:rFonts w:ascii="Times New Roman" w:hAnsi="Times New Roman" w:cs="Times New Roman"/>
        </w:rPr>
        <w:t xml:space="preserve"> offers, contract incentives, or customer engagement campaigns. The trained ANN model is thus a decision-support tool to enhance customer retention and </w:t>
      </w:r>
      <w:proofErr w:type="spellStart"/>
      <w:r w:rsidRPr="00DC4784">
        <w:rPr>
          <w:rFonts w:ascii="Times New Roman" w:hAnsi="Times New Roman" w:cs="Times New Roman"/>
        </w:rPr>
        <w:t>minimise</w:t>
      </w:r>
      <w:proofErr w:type="spellEnd"/>
      <w:r w:rsidRPr="00DC4784">
        <w:rPr>
          <w:rFonts w:ascii="Times New Roman" w:hAnsi="Times New Roman" w:cs="Times New Roman"/>
        </w:rPr>
        <w:t xml:space="preserve"> loss of revenue.</w:t>
      </w:r>
    </w:p>
    <w:p w14:paraId="09FC9D26" w14:textId="3FFF9D33" w:rsidR="00E93D93" w:rsidRPr="00DC4784" w:rsidRDefault="000C0C90" w:rsidP="00DC4784">
      <w:pPr>
        <w:pStyle w:val="Heading1"/>
        <w:spacing w:after="0" w:line="360" w:lineRule="auto"/>
        <w:rPr>
          <w:rFonts w:ascii="Times New Roman" w:hAnsi="Times New Roman" w:cs="Times New Roman"/>
        </w:rPr>
      </w:pPr>
      <w:r w:rsidRPr="00DC4784">
        <w:rPr>
          <w:rFonts w:ascii="Times New Roman" w:hAnsi="Times New Roman" w:cs="Times New Roman"/>
        </w:rPr>
        <w:t>6</w:t>
      </w:r>
      <w:r w:rsidR="00E93D93" w:rsidRPr="00DC4784">
        <w:rPr>
          <w:rFonts w:ascii="Times New Roman" w:hAnsi="Times New Roman" w:cs="Times New Roman"/>
        </w:rPr>
        <w:t>. Conclusion</w:t>
      </w:r>
    </w:p>
    <w:p w14:paraId="572DB6EA" w14:textId="26664D6F" w:rsidR="00E93D93" w:rsidRPr="00DC4784" w:rsidRDefault="00E93D93" w:rsidP="00DC4784">
      <w:pPr>
        <w:spacing w:before="360" w:after="0" w:line="360" w:lineRule="auto"/>
        <w:rPr>
          <w:rFonts w:ascii="Times New Roman" w:hAnsi="Times New Roman" w:cs="Times New Roman"/>
        </w:rPr>
      </w:pPr>
      <w:r w:rsidRPr="00DC4784">
        <w:rPr>
          <w:rFonts w:ascii="Times New Roman" w:hAnsi="Times New Roman" w:cs="Times New Roman"/>
        </w:rPr>
        <w:t>The trained ANN model has a robust and well-</w:t>
      </w:r>
      <w:proofErr w:type="spellStart"/>
      <w:r w:rsidRPr="00DC4784">
        <w:rPr>
          <w:rFonts w:ascii="Times New Roman" w:hAnsi="Times New Roman" w:cs="Times New Roman"/>
        </w:rPr>
        <w:t>regularised</w:t>
      </w:r>
      <w:proofErr w:type="spellEnd"/>
      <w:r w:rsidRPr="00DC4784">
        <w:rPr>
          <w:rFonts w:ascii="Times New Roman" w:hAnsi="Times New Roman" w:cs="Times New Roman"/>
        </w:rPr>
        <w:t xml:space="preserve"> structure that can be applied in customer churn prediction. By combining deep learning layers, </w:t>
      </w:r>
      <w:proofErr w:type="spellStart"/>
      <w:r w:rsidRPr="00DC4784">
        <w:rPr>
          <w:rFonts w:ascii="Times New Roman" w:hAnsi="Times New Roman" w:cs="Times New Roman"/>
        </w:rPr>
        <w:t>regularisation</w:t>
      </w:r>
      <w:proofErr w:type="spellEnd"/>
      <w:r w:rsidRPr="00DC4784">
        <w:rPr>
          <w:rFonts w:ascii="Times New Roman" w:hAnsi="Times New Roman" w:cs="Times New Roman"/>
        </w:rPr>
        <w:t xml:space="preserve"> methods, early stopping and </w:t>
      </w:r>
      <w:r w:rsidRPr="00DC4784">
        <w:rPr>
          <w:rFonts w:ascii="Times New Roman" w:hAnsi="Times New Roman" w:cs="Times New Roman"/>
        </w:rPr>
        <w:lastRenderedPageBreak/>
        <w:t>class weighting, it can be seen that the model can be used to perform well in predictive performance with minimum overfitting. The model file saved makes the efficient reuse and deployment of the real-world application of churn prediction model.</w:t>
      </w:r>
    </w:p>
    <w:sectPr w:rsidR="00E93D93" w:rsidRPr="00DC47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DengXian">
    <w:altName w:val="等线"/>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A73142C"/>
    <w:multiLevelType w:val="hybridMultilevel"/>
    <w:tmpl w:val="3A44B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C20"/>
    <w:rsid w:val="00005E5D"/>
    <w:rsid w:val="000C0C90"/>
    <w:rsid w:val="00180DB2"/>
    <w:rsid w:val="002A7AA0"/>
    <w:rsid w:val="002D360F"/>
    <w:rsid w:val="0048136E"/>
    <w:rsid w:val="004B708F"/>
    <w:rsid w:val="006A2A60"/>
    <w:rsid w:val="00B549D1"/>
    <w:rsid w:val="00B9473D"/>
    <w:rsid w:val="00D24C20"/>
    <w:rsid w:val="00DC4784"/>
    <w:rsid w:val="00E02D0F"/>
    <w:rsid w:val="00E93D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D9DE9"/>
  <w15:chartTrackingRefBased/>
  <w15:docId w15:val="{3CFA0CB7-4F68-4216-96FF-6285910C8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5E5D"/>
    <w:pPr>
      <w:jc w:val="lowKashida"/>
    </w:pPr>
    <w:rPr>
      <w:rFonts w:asciiTheme="majorBidi" w:hAnsiTheme="majorBidi"/>
    </w:rPr>
  </w:style>
  <w:style w:type="paragraph" w:styleId="Heading1">
    <w:name w:val="heading 1"/>
    <w:basedOn w:val="Normal"/>
    <w:next w:val="Normal"/>
    <w:link w:val="Heading1Char"/>
    <w:uiPriority w:val="9"/>
    <w:qFormat/>
    <w:rsid w:val="00005E5D"/>
    <w:pPr>
      <w:keepNext/>
      <w:keepLines/>
      <w:spacing w:before="360" w:after="80"/>
      <w:outlineLvl w:val="0"/>
    </w:pPr>
    <w:rPr>
      <w:rFonts w:eastAsiaTheme="majorEastAsia" w:cstheme="majorBidi"/>
      <w:b/>
      <w:sz w:val="28"/>
      <w:szCs w:val="40"/>
    </w:rPr>
  </w:style>
  <w:style w:type="paragraph" w:styleId="Heading2">
    <w:name w:val="heading 2"/>
    <w:basedOn w:val="Heading1"/>
    <w:next w:val="Normal"/>
    <w:link w:val="Heading2Char"/>
    <w:uiPriority w:val="9"/>
    <w:unhideWhenUsed/>
    <w:qFormat/>
    <w:rsid w:val="00005E5D"/>
    <w:pPr>
      <w:outlineLvl w:val="1"/>
    </w:pPr>
  </w:style>
  <w:style w:type="paragraph" w:styleId="Heading3">
    <w:name w:val="heading 3"/>
    <w:basedOn w:val="Normal"/>
    <w:next w:val="Normal"/>
    <w:link w:val="Heading3Char"/>
    <w:uiPriority w:val="9"/>
    <w:semiHidden/>
    <w:unhideWhenUsed/>
    <w:qFormat/>
    <w:rsid w:val="00D24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E5D"/>
    <w:rPr>
      <w:rFonts w:asciiTheme="majorBidi" w:eastAsiaTheme="majorEastAsia" w:hAnsiTheme="majorBidi" w:cstheme="majorBidi"/>
      <w:b/>
      <w:sz w:val="28"/>
      <w:szCs w:val="40"/>
    </w:rPr>
  </w:style>
  <w:style w:type="character" w:customStyle="1" w:styleId="Heading2Char">
    <w:name w:val="Heading 2 Char"/>
    <w:basedOn w:val="DefaultParagraphFont"/>
    <w:link w:val="Heading2"/>
    <w:uiPriority w:val="9"/>
    <w:rsid w:val="00005E5D"/>
    <w:rPr>
      <w:rFonts w:asciiTheme="majorBidi" w:eastAsiaTheme="majorEastAsia" w:hAnsiTheme="majorBidi" w:cstheme="majorBidi"/>
      <w:b/>
      <w:sz w:val="28"/>
      <w:szCs w:val="40"/>
    </w:rPr>
  </w:style>
  <w:style w:type="character" w:customStyle="1" w:styleId="Heading3Char">
    <w:name w:val="Heading 3 Char"/>
    <w:basedOn w:val="DefaultParagraphFont"/>
    <w:link w:val="Heading3"/>
    <w:uiPriority w:val="9"/>
    <w:semiHidden/>
    <w:rsid w:val="00D24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C20"/>
    <w:rPr>
      <w:rFonts w:eastAsiaTheme="majorEastAsia" w:cstheme="majorBidi"/>
      <w:color w:val="272727" w:themeColor="text1" w:themeTint="D8"/>
    </w:rPr>
  </w:style>
  <w:style w:type="paragraph" w:styleId="Title">
    <w:name w:val="Title"/>
    <w:basedOn w:val="Normal"/>
    <w:next w:val="Normal"/>
    <w:link w:val="TitleChar"/>
    <w:uiPriority w:val="10"/>
    <w:qFormat/>
    <w:rsid w:val="00D24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C20"/>
    <w:pPr>
      <w:spacing w:before="160"/>
      <w:jc w:val="center"/>
    </w:pPr>
    <w:rPr>
      <w:i/>
      <w:iCs/>
      <w:color w:val="404040" w:themeColor="text1" w:themeTint="BF"/>
    </w:rPr>
  </w:style>
  <w:style w:type="character" w:customStyle="1" w:styleId="QuoteChar">
    <w:name w:val="Quote Char"/>
    <w:basedOn w:val="DefaultParagraphFont"/>
    <w:link w:val="Quote"/>
    <w:uiPriority w:val="29"/>
    <w:rsid w:val="00D24C20"/>
    <w:rPr>
      <w:i/>
      <w:iCs/>
      <w:color w:val="404040" w:themeColor="text1" w:themeTint="BF"/>
    </w:rPr>
  </w:style>
  <w:style w:type="paragraph" w:styleId="ListParagraph">
    <w:name w:val="List Paragraph"/>
    <w:basedOn w:val="Normal"/>
    <w:uiPriority w:val="34"/>
    <w:qFormat/>
    <w:rsid w:val="00D24C20"/>
    <w:pPr>
      <w:ind w:left="720"/>
      <w:contextualSpacing/>
    </w:pPr>
  </w:style>
  <w:style w:type="character" w:styleId="IntenseEmphasis">
    <w:name w:val="Intense Emphasis"/>
    <w:basedOn w:val="DefaultParagraphFont"/>
    <w:uiPriority w:val="21"/>
    <w:qFormat/>
    <w:rsid w:val="00D24C20"/>
    <w:rPr>
      <w:i/>
      <w:iCs/>
      <w:color w:val="0F4761" w:themeColor="accent1" w:themeShade="BF"/>
    </w:rPr>
  </w:style>
  <w:style w:type="paragraph" w:styleId="IntenseQuote">
    <w:name w:val="Intense Quote"/>
    <w:basedOn w:val="Normal"/>
    <w:next w:val="Normal"/>
    <w:link w:val="IntenseQuoteChar"/>
    <w:uiPriority w:val="30"/>
    <w:qFormat/>
    <w:rsid w:val="00D24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C20"/>
    <w:rPr>
      <w:i/>
      <w:iCs/>
      <w:color w:val="0F4761" w:themeColor="accent1" w:themeShade="BF"/>
    </w:rPr>
  </w:style>
  <w:style w:type="character" w:styleId="IntenseReference">
    <w:name w:val="Intense Reference"/>
    <w:basedOn w:val="DefaultParagraphFont"/>
    <w:uiPriority w:val="32"/>
    <w:qFormat/>
    <w:rsid w:val="00D24C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614</Words>
  <Characters>3501</Characters>
  <Application>Microsoft Office Word</Application>
  <DocSecurity>0</DocSecurity>
  <Lines>29</Lines>
  <Paragraphs>8</Paragraphs>
  <ScaleCrop>false</ScaleCrop>
  <Company/>
  <LinksUpToDate>false</LinksUpToDate>
  <CharactersWithSpaces>4107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10</cp:revision>
  <dcterms:created xsi:type="dcterms:W3CDTF">2026-02-18T09:14:00Z</dcterms:created>
  <dcterms:modified xsi:type="dcterms:W3CDTF">2026-02-19T09:11:00Z</dcterms:modified>
</cp:coreProperties>
</file>