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词说AI（背单词APP）产品需求文档</w:t>
      </w:r>
    </w:p>
    <w:p>
      <w:pPr>
        <w:pStyle w:val="Subtitle"/>
        <w:spacing w:before="0"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产品需求说明书（PRD）· V1.0 MVP版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370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文档名称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词说AI（背单词APP）产品需求文档（PRD）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文档版本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V1.0（MVP版本）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编制日期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2026年10月22日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产品定位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基础SRS背词 + 差异化核心：每轮背词结束后，基于本轮单词的AI定向英文对话练习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keepNext/>
        <w:pageBreakBefore/>
        <w:spacing w:line="360" w:lineRule="auto"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产品概述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产品定位与差异化核心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MVP范围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目标用户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用户角色与核心用户流程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2.1 用户角色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2.2 主流程（核心闭环）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8" w:history="1">
        <w:r>
          <w:t>3 功能清单与优先级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3.1 P0（必须上线）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3.2 P1（二期规划）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4 页面详情与原型说明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4.1 首页（首页看板页）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4.2 词书选择页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4.3 单词学习卡片页（核心学习页）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4.4 学习完成弹窗（弹窗，非独立页面）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4.5 AI英文对话页（差异化核心页面）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4.6 对话复盘页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4.7 生词本页面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4.8 数据统计页与设置页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5 核心业务规则（开发重点）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5.1 AI对话词池强约束（后端给大模型Prompt核心规则）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5.2 SRS联动规则（P0）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5.3 权限与离线规则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4" w:history="1">
        <w:r>
          <w:t>6 埋点与核心指标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6.1 核心埋点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6.2 核心指标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7" w:history="1">
        <w:r>
          <w:t>7 非功能需求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8" w:history="1">
        <w:r>
          <w:t>8 MVP版本排期简述（参考）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10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  <w:keepNext/>
        <w:spacing w:line="360" w:lineRule="auto" w:before="280" w:after="120"/>
        <w:jc w:val="left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 产品概述</w:t>
      </w:r>
      <w:bookmarkEnd w:id="1"/>
    </w:p>
    <w:p>
      <w:pPr>
        <w:pStyle w:val="Heading2"/>
        <w:keepNext/>
        <w:spacing w:line="360" w:lineRule="auto" w:before="220" w:after="100"/>
        <w:jc w:val="left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1.1 产品定位与差异化核心</w:t>
      </w:r>
      <w:bookmarkEnd w:id="2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搭建“背单词→AI定向口语对话→复盘→优化复习计划”的完整闭环。基础能力对标主流背单词应用，具备SRS间隔重复、多种刷题模式、词库、生词本等功能；差异化核心在于：一轮学习完成后自动唤起AI对话，AI优先使用本轮学习单词池造句对话，支持语音输入输出，对话复盘结果回写单词掌握标签并影响后续复习安排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与竞品的区别：百词斩、墨墨、不背单词等产品的口语模块独立存在，无法绑定本次学习单词进行定向对话；本产品的对话词池严格锁定本轮学习单词，对话结果反哺SRS复习策略，做到“背完就能开口”。</w:t>
      </w:r>
    </w:p>
    <w:p>
      <w:pPr>
        <w:pStyle w:val="Heading2"/>
        <w:keepNext/>
        <w:spacing w:line="360" w:lineRule="auto" w:before="220" w:after="100"/>
        <w:jc w:val="left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1.2 MVP范围</w:t>
      </w:r>
      <w:bookmarkEnd w:id="3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本期上线：</w:t>
      </w:r>
      <w:r>
        <w:rPr>
          <w:rFonts w:ascii="Times New Roman" w:hAnsi="Times New Roman" w:eastAsia="宋体"/>
          <w:b w:val="0"/>
          <w:color w:val="000000"/>
          <w:sz w:val="24"/>
        </w:rPr>
        <w:t>账号登录、词库、SRS背词、AI定向英文对话（语音/文字）、对话复盘、学习统计、生词本、云端同步。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暂不做：</w:t>
      </w:r>
      <w:r>
        <w:rPr>
          <w:rFonts w:ascii="Times New Roman" w:hAnsi="Times New Roman" w:eastAsia="宋体"/>
          <w:b w:val="0"/>
          <w:color w:val="000000"/>
          <w:sz w:val="24"/>
        </w:rPr>
        <w:t>社区、课程、付费体系、数字人、角色扮演商店、长视频素材、积分商城。</w:t>
      </w:r>
    </w:p>
    <w:p>
      <w:pPr>
        <w:pStyle w:val="Heading2"/>
        <w:keepNext/>
        <w:spacing w:line="360" w:lineRule="auto" w:before="220" w:after="100"/>
        <w:jc w:val="left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1.3 目标用户</w:t>
      </w:r>
      <w:bookmarkEnd w:id="4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四六级、考研、雅思、托福等备考学生，以及成人英语自学用户。核心痛点为单词看得懂、不会说、缺少稳定的口语练习对象，长期陷入“哑巴英语”。</w:t>
      </w:r>
    </w:p>
    <w:p>
      <w:pPr>
        <w:pStyle w:val="Heading1"/>
        <w:keepNext/>
        <w:spacing w:line="360" w:lineRule="auto" w:before="280" w:after="120"/>
        <w:jc w:val="left"/>
      </w:pPr>
      <w:bookmarkStart w:id="5" w:name="_LarkToc00005"/>
      <w:r>
        <w:rPr>
          <w:rFonts w:ascii="Times New Roman" w:hAnsi="Times New Roman" w:eastAsia="黑体"/>
          <w:b/>
          <w:color w:val="000000"/>
          <w:sz w:val="32"/>
        </w:rPr>
        <w:t>2 用户角色与核心用户流程</w:t>
      </w:r>
      <w:bookmarkEnd w:id="5"/>
    </w:p>
    <w:p>
      <w:pPr>
        <w:pStyle w:val="Heading2"/>
        <w:keepNext/>
        <w:spacing w:line="360" w:lineRule="auto" w:before="220" w:after="100"/>
        <w:jc w:val="left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2.1 用户角色</w:t>
      </w:r>
      <w:bookmarkEnd w:id="6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普通学习者（MVP阶段无后台管理员角色）。</w:t>
      </w:r>
    </w:p>
    <w:p>
      <w:pPr>
        <w:pStyle w:val="Heading2"/>
        <w:keepNext/>
        <w:spacing w:line="360" w:lineRule="auto" w:before="220" w:after="100"/>
        <w:jc w:val="left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2.2 主流程（核心闭环）</w:t>
      </w:r>
      <w:bookmarkEnd w:id="7"/>
    </w:p>
    <w:p>
      <w:pPr>
        <w:pStyle w:val="Caption"/>
        <w:keepNext/>
        <w:spacing w:before="80" w:after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　用户核心主流程（学习→对话→复盘闭环）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850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3685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流程动作</w:t>
            </w:r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打开APP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判断是否登录，支持游客模式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进入首页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展示学习数据、当前词书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选择词书、设置今日学习量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确定本轮学习范围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开始本轮学习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新词 + 复习词混合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单词卡片练习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标记“认识/模糊/不认识”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判定本轮完成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全部单词完成标记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弹窗：开启AI对话练习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用户可选“开始对话/跳过”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进入AI对话页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加载本轮单词池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AI发起英文对话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自然穿插本轮单词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用户语音/文字回复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按住说话或文字输入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AI回复 + 轻度纠错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继续对话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结束对话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手动结束或达到轮次上限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生成对话复盘报告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单词使用统计、错误汇总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更新单词标记并回写SRS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正确使用/用错/未使用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返回首页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等待下一轮复习</w:t>
            </w:r>
          </w:p>
        </w:tc>
      </w:tr>
    </w:tbl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支线流程：用户可从【生词本】单独选择一批生词，手动发起一轮定向AI对话。</w:t>
      </w:r>
    </w:p>
    <w:p>
      <w:pPr>
        <w:pStyle w:val="Heading1"/>
        <w:keepNext/>
        <w:spacing w:line="360" w:lineRule="auto" w:before="280" w:after="120"/>
        <w:jc w:val="left"/>
      </w:pPr>
      <w:bookmarkStart w:id="8" w:name="_LarkToc00008"/>
      <w:r>
        <w:rPr>
          <w:rFonts w:ascii="Times New Roman" w:hAnsi="Times New Roman" w:eastAsia="黑体"/>
          <w:b/>
          <w:color w:val="000000"/>
          <w:sz w:val="32"/>
        </w:rPr>
        <w:t>3 功能清单与优先级</w:t>
      </w:r>
      <w:bookmarkEnd w:id="8"/>
    </w:p>
    <w:p>
      <w:pPr>
        <w:pStyle w:val="Heading2"/>
        <w:keepNext/>
        <w:spacing w:line="360" w:lineRule="auto" w:before="220" w:after="100"/>
        <w:jc w:val="left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3.1 P0（必须上线）</w:t>
      </w:r>
      <w:bookmarkEnd w:id="9"/>
    </w:p>
    <w:p>
      <w:pPr>
        <w:pStyle w:val="Caption"/>
        <w:keepNext/>
        <w:spacing w:before="80" w:after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　P0优先级功能清单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5102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功能点</w:t>
            </w:r>
          </w:p>
        </w:tc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账号模块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手机号验证码登录、游客模式、云端同步学习进度与对话记录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词库模块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内置主流词书（中考/高考/四级/六级/考研/雅思/日常口语）、词书切换、单词详情（音标、释义、例句、发音）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SRS背词模块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间隔重复算法、三种练习模式（看英猜中/看中猜英、听音选义、拼写）、标记认识/模糊/不认识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生词本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自动收集不熟单词、手动加入生词，支持生词单独复习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AI定向对话（核心差异化）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触发方式（本轮学完弹窗、生词本手动唤起）；词池约束；语音/文字交互；AI输出英文+TTS朗读；对话中轻度纠错；最多8轮或手动结束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对话复盘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对话记录、单词使用统计、错误汇总、优先复习清单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数据看板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今日学习量、连续打卡、累计单词、对话练习次数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英音/美音切换、自动播放发音、学习提醒、重置学习进度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</w:tr>
    </w:tbl>
    <w:p>
      <w:pPr>
        <w:pStyle w:val="Heading2"/>
        <w:keepNext/>
        <w:spacing w:line="360" w:lineRule="auto" w:before="220" w:after="100"/>
        <w:jc w:val="left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3.2 P1（二期规划）</w:t>
      </w:r>
      <w:bookmarkEnd w:id="1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5102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功能点</w:t>
            </w:r>
          </w:p>
        </w:tc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对话增强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对话难度档位、角色扮演场景、发音打分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内容产出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导出对话复盘PDF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词库扩展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自定义导入词库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</w:tr>
    </w:tbl>
    <w:p>
      <w:pPr>
        <w:pStyle w:val="Heading1"/>
        <w:keepNext/>
        <w:spacing w:line="360" w:lineRule="auto" w:before="280" w:after="120"/>
        <w:jc w:val="left"/>
      </w:pPr>
      <w:bookmarkStart w:id="11" w:name="_LarkToc00011"/>
      <w:r>
        <w:rPr>
          <w:rFonts w:ascii="Times New Roman" w:hAnsi="Times New Roman" w:eastAsia="黑体"/>
          <w:b/>
          <w:color w:val="000000"/>
          <w:sz w:val="32"/>
        </w:rPr>
        <w:t>4 页面详情与原型说明</w:t>
      </w:r>
      <w:bookmarkEnd w:id="11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采用移动端竖版、卡片式简洁设计，支持浅色/深色模式；下文按页面标注页面元素、交互逻辑与原型简图。</w:t>
      </w:r>
    </w:p>
    <w:p>
      <w:pPr>
        <w:pStyle w:val="Heading2"/>
        <w:keepNext/>
        <w:spacing w:line="360" w:lineRule="auto" w:before="220" w:after="100"/>
        <w:jc w:val="left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4.1 首页（首页看板页）</w:t>
      </w:r>
      <w:bookmarkEnd w:id="12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页面元素：</w:t>
      </w:r>
      <w:r>
        <w:rPr>
          <w:rFonts w:ascii="Times New Roman" w:hAnsi="Times New Roman" w:eastAsia="宋体"/>
          <w:b w:val="0"/>
          <w:color w:val="000000"/>
          <w:sz w:val="24"/>
        </w:rPr>
        <w:t>顶部用户头像、打卡天数、设置入口；数据卡片（今日已学、待复习单词数、对话练习次数）；主按钮【开始学习】；当前学习词书展示与切换；入口（生词本、历史对话记录、数据统计）。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交互：</w:t>
      </w:r>
      <w:r>
        <w:rPr>
          <w:rFonts w:ascii="Times New Roman" w:hAnsi="Times New Roman" w:eastAsia="宋体"/>
          <w:b w:val="0"/>
          <w:color w:val="000000"/>
          <w:sz w:val="24"/>
        </w:rPr>
        <w:t>点击【开始学习】直接进入本轮学习，如有待复习单词自动合并到本轮；点击历史对话可查看过往每一次对话复盘记录。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原型简图（首页）</w:t>
      </w:r>
    </w:p>
    <w:p>
      <w:pPr>
        <w:spacing w:line="360" w:lineRule="auto" w:before="0" w:after="0"/>
        <w:jc w:val="left"/>
      </w:pPr>
      <w:r>
        <w:rPr>
          <w:rFonts w:ascii="Courier New" w:hAnsi="Courier New" w:eastAsia="宋体"/>
          <w:b w:val="0"/>
          <w:color w:val="3C3C3C"/>
          <w:sz w:val="18"/>
        </w:rPr>
        <w:t>┌─────────────────────────────┐</w:t>
        <w:br/>
        <w:t>│头像                     ⚙设置 │</w:t>
        <w:br/>
        <w:t>│连续打卡：7天                    │</w:t>
        <w:br/>
        <w:t>├─────────────────────────────┤</w:t>
        <w:br/>
        <w:t>│📊今日：已学15｜待复习20          │</w:t>
        <w:br/>
        <w:t>├─────────────────────────────┤</w:t>
        <w:br/>
        <w:t>│            【开始学习】         │</w:t>
        <w:br/>
        <w:t>├─────────────────────────────┤</w:t>
        <w:br/>
        <w:t>│当前词书：四级核心词              │</w:t>
        <w:br/>
        <w:t>│【生词本】【对话记录】【统计】    │</w:t>
        <w:br/>
        <w:t>└─────────────────────────────┘</w:t>
      </w:r>
    </w:p>
    <w:p>
      <w:pPr>
        <w:pStyle w:val="Heading2"/>
        <w:keepNext/>
        <w:spacing w:line="360" w:lineRule="auto" w:before="220" w:after="100"/>
        <w:jc w:val="left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4.2 词书选择页</w:t>
      </w:r>
      <w:bookmarkEnd w:id="13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页面元素：</w:t>
      </w:r>
      <w:r>
        <w:rPr>
          <w:rFonts w:ascii="Times New Roman" w:hAnsi="Times New Roman" w:eastAsia="宋体"/>
          <w:b w:val="0"/>
          <w:color w:val="000000"/>
          <w:sz w:val="24"/>
        </w:rPr>
        <w:t>顶部搜索框；分类标签（中小学、大学应试、出国、日常口语）；词书卡片（名称、单词总量、已学进度条、【选择学习】按钮）。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交互：</w:t>
      </w:r>
      <w:r>
        <w:rPr>
          <w:rFonts w:ascii="Times New Roman" w:hAnsi="Times New Roman" w:eastAsia="宋体"/>
          <w:b w:val="0"/>
          <w:color w:val="000000"/>
          <w:sz w:val="24"/>
        </w:rPr>
        <w:t>选中一本作为当前主学习词书；支持多本词书共存，随时切换。</w:t>
      </w:r>
    </w:p>
    <w:p>
      <w:pPr>
        <w:pStyle w:val="Heading2"/>
        <w:keepNext/>
        <w:spacing w:line="360" w:lineRule="auto" w:before="220" w:after="100"/>
        <w:jc w:val="left"/>
      </w:pPr>
      <w:bookmarkStart w:id="14" w:name="_LarkToc00014"/>
      <w:r>
        <w:rPr>
          <w:rFonts w:ascii="Times New Roman" w:hAnsi="Times New Roman" w:eastAsia="黑体"/>
          <w:b/>
          <w:color w:val="000000"/>
          <w:sz w:val="28"/>
        </w:rPr>
        <w:t>4.3 单词学习卡片页（核心学习页）</w:t>
      </w:r>
      <w:bookmarkEnd w:id="14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页面元素：</w:t>
      </w:r>
      <w:r>
        <w:rPr>
          <w:rFonts w:ascii="Times New Roman" w:hAnsi="Times New Roman" w:eastAsia="宋体"/>
          <w:b w:val="0"/>
          <w:color w:val="000000"/>
          <w:sz w:val="24"/>
        </w:rPr>
        <w:t>顶部进度条（本轮完成进度）；卡片主体（英文单词/中文释义，可切换正反面）；发音喇叭按钮（TTS）；按钮组【认识】【模糊】【不认识】；底部小字“查看详情”（词根、变形、例句）。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交互：</w:t>
      </w:r>
      <w:r>
        <w:rPr>
          <w:rFonts w:ascii="Times New Roman" w:hAnsi="Times New Roman" w:eastAsia="宋体"/>
          <w:b w:val="0"/>
          <w:color w:val="000000"/>
          <w:sz w:val="24"/>
        </w:rPr>
        <w:t>点击喇叭播放发音；点击详情弹窗展开单词完整信息；点击标记按钮记录掌握等级，SRS计算下次复习时间并自动切下一张卡片；支持左上角退出本轮学习并保存进度。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原型简图（单词学习页）</w:t>
      </w:r>
    </w:p>
    <w:p>
      <w:pPr>
        <w:spacing w:line="360" w:lineRule="auto" w:before="0" w:after="0"/>
        <w:jc w:val="left"/>
      </w:pPr>
      <w:r>
        <w:rPr>
          <w:rFonts w:ascii="Courier New" w:hAnsi="Courier New" w:eastAsia="宋体"/>
          <w:b w:val="0"/>
          <w:color w:val="3C3C3C"/>
          <w:sz w:val="18"/>
        </w:rPr>
        <w:t>┌─────────────────────────────┐</w:t>
        <w:br/>
        <w:t>│进度：12/30           ←退出    │</w:t>
        <w:br/>
        <w:t>├─────────────────────────────┤</w:t>
        <w:br/>
        <w:t>│          abandon              │</w:t>
        <w:br/>
        <w:t>│        /ə'bændən/             │</w:t>
        <w:br/>
        <w:t>│         v.抛弃，放弃           │</w:t>
        <w:br/>
        <w:t>│             🔊                │</w:t>
        <w:br/>
        <w:t>├─────────────────────────────┤</w:t>
        <w:br/>
        <w:t>│ 【认识】  【模糊】 【不认识】  │</w:t>
        <w:br/>
        <w:t>└─────────────────────────────┘</w:t>
      </w:r>
    </w:p>
    <w:p>
      <w:pPr>
        <w:pStyle w:val="Heading2"/>
        <w:keepNext/>
        <w:spacing w:line="360" w:lineRule="auto" w:before="220" w:after="100"/>
        <w:jc w:val="left"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4.4 学习完成弹窗（弹窗，非独立页面）</w:t>
      </w:r>
      <w:bookmarkEnd w:id="15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页面元素：</w:t>
      </w:r>
      <w:r>
        <w:rPr>
          <w:rFonts w:ascii="Times New Roman" w:hAnsi="Times New Roman" w:eastAsia="宋体"/>
          <w:b w:val="0"/>
          <w:color w:val="000000"/>
          <w:sz w:val="24"/>
        </w:rPr>
        <w:t>标题“本轮单词学习完成”；文案“一共学习XX个单词，要不要开启AI对话，用刚学的单词练口语？”；按钮【开始对话练习】【跳过】。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交互：</w:t>
      </w:r>
      <w:r>
        <w:rPr>
          <w:rFonts w:ascii="Times New Roman" w:hAnsi="Times New Roman" w:eastAsia="宋体"/>
          <w:b w:val="0"/>
          <w:color w:val="000000"/>
          <w:sz w:val="24"/>
        </w:rPr>
        <w:t>点击“开始对话练习”携带本轮批次ID与本轮单词池跳转对话页；点击“跳过”关闭弹窗返回首页，不生成对话数据。</w:t>
      </w:r>
    </w:p>
    <w:p>
      <w:pPr>
        <w:pStyle w:val="Heading2"/>
        <w:keepNext/>
        <w:spacing w:line="360" w:lineRule="auto" w:before="220" w:after="100"/>
        <w:jc w:val="left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4.5 AI英文对话页（差异化核心页面）</w:t>
      </w:r>
      <w:bookmarkEnd w:id="16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页面元素：</w:t>
      </w:r>
      <w:r>
        <w:rPr>
          <w:rFonts w:ascii="Times New Roman" w:hAnsi="Times New Roman" w:eastAsia="宋体"/>
          <w:b w:val="0"/>
          <w:color w:val="000000"/>
          <w:sz w:val="24"/>
        </w:rPr>
        <w:t>顶部返回按钮、本轮单词池小提示（可折叠）、结束对话按钮；聊天区气泡对话（AI气泡、用户气泡），每条消息附带播放语音按钮；底部输入区【按住说话】麦克风按钮（主操作）＋文字输入框＋发送。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进入页面后AI先发一句英文开场白，自然引入本轮单词。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按住麦克风录音，松开自动识别发送；识别失败提示“没听清，请再说一遍”。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AI回复附带轻度纠错，用小字标注错误，不打断对话节奏。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点击【结束对话】直接终止对话并生成复盘。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对话上限：最多8轮交互自动结束。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原型简图（AI对话页）</w:t>
      </w:r>
    </w:p>
    <w:p>
      <w:pPr>
        <w:spacing w:line="360" w:lineRule="auto" w:before="0" w:after="0"/>
        <w:jc w:val="left"/>
      </w:pPr>
      <w:r>
        <w:rPr>
          <w:rFonts w:ascii="Courier New" w:hAnsi="Courier New" w:eastAsia="宋体"/>
          <w:b w:val="0"/>
          <w:color w:val="3C3C3C"/>
          <w:sz w:val="18"/>
        </w:rPr>
        <w:t>┌─────────────────────────────┐</w:t>
        <w:br/>
        <w:t>│←                   结束对话 ✅ │</w:t>
        <w:br/>
        <w:t>├─────────────────────────────┤</w:t>
        <w:br/>
        <w:t>│AI: Today we will talk about abandon...</w:t>
        <w:br/>
        <w:t>│                             │</w:t>
        <w:br/>
        <w:t>│You: （气泡）                  │</w:t>
        <w:br/>
        <w:t>│                             │</w:t>
        <w:br/>
        <w:t>├─────────────────────────────┤</w:t>
        <w:br/>
        <w:t>│   🎤按住说话     [文字输入]   │</w:t>
        <w:br/>
        <w:t>└─────────────────────────────┘</w:t>
      </w:r>
    </w:p>
    <w:p>
      <w:pPr>
        <w:pStyle w:val="Heading2"/>
        <w:keepNext/>
        <w:spacing w:line="360" w:lineRule="auto" w:before="220" w:after="100"/>
        <w:jc w:val="left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4.6 对话复盘页</w:t>
      </w:r>
      <w:bookmarkEnd w:id="17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页面元素：</w:t>
      </w:r>
      <w:r>
        <w:rPr>
          <w:rFonts w:ascii="Times New Roman" w:hAnsi="Times New Roman" w:eastAsia="宋体"/>
          <w:b w:val="0"/>
          <w:color w:val="000000"/>
          <w:sz w:val="24"/>
        </w:rPr>
        <w:t>本次对话复盘标题；模块1对话完整记录（可播放语音）；模块2单词使用统计（正确使用/使用出错/AI提到但未主动使用）；模块3错误汇总（原句＋修改句＋简单说明）；底部按钮【加入优先复习】【返回首页】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交互：</w:t>
      </w:r>
      <w:r>
        <w:rPr>
          <w:rFonts w:ascii="Times New Roman" w:hAnsi="Times New Roman" w:eastAsia="宋体"/>
          <w:b w:val="0"/>
          <w:color w:val="000000"/>
          <w:sz w:val="24"/>
        </w:rPr>
        <w:t>点击【加入优先复习】将本轮标记出错、未使用的单词自动加入下一轮复习清单，数据同步写入用户单词记忆表，影响SRS复习时间。</w:t>
      </w:r>
    </w:p>
    <w:p>
      <w:pPr>
        <w:pStyle w:val="Heading2"/>
        <w:keepNext/>
        <w:spacing w:line="360" w:lineRule="auto" w:before="220" w:after="100"/>
        <w:jc w:val="left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4.7 生词本页面</w:t>
      </w:r>
      <w:bookmarkEnd w:id="18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单词列表卡片，支持单选/批量选中单词，右上角【发起AI对话】，直接用选中单词作为对话词池。</w:t>
      </w:r>
    </w:p>
    <w:p>
      <w:pPr>
        <w:pStyle w:val="Heading2"/>
        <w:keepNext/>
        <w:spacing w:line="360" w:lineRule="auto" w:before="220" w:after="100"/>
        <w:jc w:val="left"/>
      </w:pPr>
      <w:bookmarkStart w:id="19" w:name="_LarkToc00019"/>
      <w:r>
        <w:rPr>
          <w:rFonts w:ascii="Times New Roman" w:hAnsi="Times New Roman" w:eastAsia="黑体"/>
          <w:b/>
          <w:color w:val="000000"/>
          <w:sz w:val="28"/>
        </w:rPr>
        <w:t>4.8 数据统计页与设置页</w:t>
      </w:r>
      <w:bookmarkEnd w:id="19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统计页：学习趋势图、对话练习次数统计。设置页：发音切换、每日提醒开关、清除缓存、重置学习数据。</w:t>
      </w:r>
    </w:p>
    <w:p>
      <w:pPr>
        <w:pStyle w:val="Heading1"/>
        <w:keepNext/>
        <w:spacing w:line="360" w:lineRule="auto" w:before="280" w:after="120"/>
        <w:jc w:val="left"/>
      </w:pPr>
      <w:bookmarkStart w:id="20" w:name="_LarkToc00020"/>
      <w:r>
        <w:rPr>
          <w:rFonts w:ascii="Times New Roman" w:hAnsi="Times New Roman" w:eastAsia="黑体"/>
          <w:b/>
          <w:color w:val="000000"/>
          <w:sz w:val="32"/>
        </w:rPr>
        <w:t>5 核心业务规则（开发重点）</w:t>
      </w:r>
      <w:bookmarkEnd w:id="20"/>
    </w:p>
    <w:p>
      <w:pPr>
        <w:pStyle w:val="Heading2"/>
        <w:keepNext/>
        <w:spacing w:line="360" w:lineRule="auto" w:before="220" w:after="100"/>
        <w:jc w:val="left"/>
      </w:pPr>
      <w:bookmarkStart w:id="21" w:name="_LarkToc00021"/>
      <w:r>
        <w:rPr>
          <w:rFonts w:ascii="Times New Roman" w:hAnsi="Times New Roman" w:eastAsia="黑体"/>
          <w:b/>
          <w:color w:val="000000"/>
          <w:sz w:val="28"/>
        </w:rPr>
        <w:t>5.1 AI对话词池强约束（后端给大模型Prompt核心规则）</w:t>
      </w:r>
      <w:bookmarkEnd w:id="21"/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入参必须携带 batch_id，读取本轮所有新词＋复习单词列表作为固定词池。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AI对话必须自然穿插词池内单词，禁止堆砌；本轮以外生僻词控制在少量。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对话主题匹配单词难度，引导用户输出完整句子，而非简单Yes/No回答。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对话内纠错原则：鼓励优先，纠错信息后置，不打断对话节奏。</w:t>
      </w:r>
    </w:p>
    <w:p>
      <w:pPr>
        <w:pStyle w:val="Heading2"/>
        <w:keepNext/>
        <w:spacing w:line="360" w:lineRule="auto" w:before="220" w:after="100"/>
        <w:jc w:val="left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5.2 SRS联动规则（P0）</w:t>
      </w:r>
      <w:bookmarkEnd w:id="2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对话标签</w:t>
            </w:r>
          </w:p>
        </w:tc>
        <w:tc>
          <w:tcPr>
            <w:tcW w:type="dxa" w:w="3685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判定规则</w:t>
            </w:r>
          </w:p>
        </w:tc>
        <w:tc>
          <w:tcPr>
            <w:tcW w:type="dxa" w:w="2835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对SRS的影响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correct_use（正确使用）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用户主动正确说出单词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降低复习优先级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wrong_use（使用错误）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用词/语法错误使用单词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提高复习优先级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not_use（未使用）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AI提到但用户未主动使用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维持原有复习计划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用户跳过对话时不更新这三个标签，SRS保持原有逻辑不变。</w:t>
      </w:r>
    </w:p>
    <w:p>
      <w:pPr>
        <w:pStyle w:val="Heading2"/>
        <w:keepNext/>
        <w:spacing w:line="360" w:lineRule="auto" w:before="220" w:after="100"/>
        <w:jc w:val="left"/>
      </w:pPr>
      <w:bookmarkStart w:id="23" w:name="_LarkToc00023"/>
      <w:r>
        <w:rPr>
          <w:rFonts w:ascii="Times New Roman" w:hAnsi="Times New Roman" w:eastAsia="黑体"/>
          <w:b/>
          <w:color w:val="000000"/>
          <w:sz w:val="28"/>
        </w:rPr>
        <w:t>5.3 权限与离线规则</w:t>
      </w:r>
      <w:bookmarkEnd w:id="23"/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麦克风权限：进入对话页前申请；拒绝后只能文字对话。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单词卡片本地缓存支持离线学习；AI对话、ASR、TTS必须联网；弱网提示对话不可用。</w:t>
      </w:r>
    </w:p>
    <w:p>
      <w:pPr>
        <w:pStyle w:val="Heading1"/>
        <w:keepNext/>
        <w:spacing w:line="360" w:lineRule="auto" w:before="280" w:after="120"/>
        <w:jc w:val="left"/>
      </w:pPr>
      <w:bookmarkStart w:id="24" w:name="_LarkToc00024"/>
      <w:r>
        <w:rPr>
          <w:rFonts w:ascii="Times New Roman" w:hAnsi="Times New Roman" w:eastAsia="黑体"/>
          <w:b/>
          <w:color w:val="000000"/>
          <w:sz w:val="32"/>
        </w:rPr>
        <w:t>6 埋点与核心指标</w:t>
      </w:r>
      <w:bookmarkEnd w:id="24"/>
    </w:p>
    <w:p>
      <w:pPr>
        <w:pStyle w:val="Heading2"/>
        <w:keepNext/>
        <w:spacing w:line="360" w:lineRule="auto" w:before="220" w:after="100"/>
        <w:jc w:val="left"/>
      </w:pPr>
      <w:bookmarkStart w:id="25" w:name="_LarkToc00025"/>
      <w:r>
        <w:rPr>
          <w:rFonts w:ascii="Times New Roman" w:hAnsi="Times New Roman" w:eastAsia="黑体"/>
          <w:b/>
          <w:color w:val="000000"/>
          <w:sz w:val="28"/>
        </w:rPr>
        <w:t>6.1 核心埋点</w:t>
      </w:r>
      <w:bookmarkEnd w:id="25"/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开始学习、完成学习、点击开始对话、跳过对话。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对话页：语音发送次数、文字发送次数、对话主动结束/自动结束。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复盘页：查看错误、点击优先复习。</w:t>
      </w:r>
    </w:p>
    <w:p>
      <w:pPr>
        <w:pStyle w:val="Heading2"/>
        <w:keepNext/>
        <w:spacing w:line="360" w:lineRule="auto" w:before="220" w:after="100"/>
        <w:jc w:val="left"/>
      </w:pPr>
      <w:bookmarkStart w:id="26" w:name="_LarkToc00026"/>
      <w:r>
        <w:rPr>
          <w:rFonts w:ascii="Times New Roman" w:hAnsi="Times New Roman" w:eastAsia="黑体"/>
          <w:b/>
          <w:color w:val="000000"/>
          <w:sz w:val="28"/>
        </w:rPr>
        <w:t>6.2 核心指标</w:t>
      </w:r>
      <w:bookmarkEnd w:id="2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984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对话开启率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完成背词后点击【开始对话】用户占比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核心差异化指标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对话完成率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开启对话后成功走完对话＋复盘的比例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体验闭环质量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单词对话使用率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一轮单词中用户主动输出单词占比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学习效果验证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次日/7日留存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用户留存情况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产品健康度</w:t>
            </w:r>
          </w:p>
        </w:tc>
      </w:tr>
    </w:tbl>
    <w:p>
      <w:pPr>
        <w:pStyle w:val="Heading1"/>
        <w:keepNext/>
        <w:spacing w:line="360" w:lineRule="auto" w:before="280" w:after="120"/>
        <w:jc w:val="left"/>
      </w:pPr>
      <w:bookmarkStart w:id="27" w:name="_LarkToc00027"/>
      <w:r>
        <w:rPr>
          <w:rFonts w:ascii="Times New Roman" w:hAnsi="Times New Roman" w:eastAsia="黑体"/>
          <w:b/>
          <w:color w:val="000000"/>
          <w:sz w:val="32"/>
        </w:rPr>
        <w:t>7 非功能需求</w:t>
      </w:r>
      <w:bookmarkEnd w:id="2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7370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性能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单词卡片加载≤500ms；AI回复正常网络≤3s；语音识别≤2s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兼容性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兼容iOS 15+、Android 10+；支持深色模式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隐私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用户语音仅临时用于识别；可选择是否保存对话语音；遵守个人信息保护规范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可扩展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大模型接口配置化，方便切换服务商</w:t>
            </w:r>
          </w:p>
        </w:tc>
      </w:tr>
    </w:tbl>
    <w:p>
      <w:pPr>
        <w:pStyle w:val="Heading1"/>
        <w:keepNext/>
        <w:spacing w:line="360" w:lineRule="auto" w:before="280" w:after="120"/>
        <w:jc w:val="left"/>
      </w:pPr>
      <w:bookmarkStart w:id="28" w:name="_LarkToc00028"/>
      <w:r>
        <w:rPr>
          <w:rFonts w:ascii="Times New Roman" w:hAnsi="Times New Roman" w:eastAsia="黑体"/>
          <w:b/>
          <w:color w:val="000000"/>
          <w:sz w:val="32"/>
        </w:rPr>
        <w:t>8 MVP版本排期简述（参考）</w:t>
      </w:r>
      <w:bookmarkEnd w:id="2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984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819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参考工期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需求与UI设计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需求确认、页面原型与UI设计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账号、词库、SRS、对话接口、数据同步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AI侧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Prompt调优、ASR/TTS对接、对话词池约束调试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页面开发、前后端联调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重点测对话词池约束、SRS联动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上线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灰度上线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3e6e6b7023fee8f9799b53202d5971d62b7a485ec2d6654ed9fd3300b2b71e97:908fc7de2d3c4e91461204076db8923bb7769ceb66c5ba12ed9ca32eaa8a5ba9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