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0FEA8" w14:textId="77777777" w:rsidR="004F6634" w:rsidRDefault="004F6634" w:rsidP="004F6634">
      <w:pPr>
        <w:spacing w:line="480" w:lineRule="auto"/>
        <w:rPr>
          <w:rFonts w:eastAsiaTheme="minorHAnsi"/>
          <w:sz w:val="22"/>
        </w:rPr>
      </w:pPr>
    </w:p>
    <w:p w14:paraId="00BAB4AF" w14:textId="77777777" w:rsidR="004F6634" w:rsidRDefault="004F6634" w:rsidP="004F6634">
      <w:pPr>
        <w:spacing w:line="480" w:lineRule="auto"/>
        <w:rPr>
          <w:rFonts w:eastAsiaTheme="minorHAnsi"/>
          <w:sz w:val="22"/>
        </w:rPr>
      </w:pPr>
    </w:p>
    <w:p w14:paraId="1F13F36D" w14:textId="46FA8F6A" w:rsidR="004F6634" w:rsidRDefault="004F6634" w:rsidP="004F6634">
      <w:pPr>
        <w:spacing w:line="480" w:lineRule="auto"/>
        <w:rPr>
          <w:rFonts w:eastAsiaTheme="minorHAnsi"/>
          <w:sz w:val="22"/>
        </w:rPr>
      </w:pPr>
    </w:p>
    <w:p w14:paraId="155CBE1C" w14:textId="21F60187" w:rsidR="004F6634" w:rsidRDefault="004F6634" w:rsidP="004F6634">
      <w:pPr>
        <w:spacing w:line="480" w:lineRule="auto"/>
        <w:rPr>
          <w:rFonts w:eastAsiaTheme="minorHAnsi"/>
          <w:sz w:val="22"/>
        </w:rPr>
      </w:pPr>
    </w:p>
    <w:p w14:paraId="75A56B36" w14:textId="332202D7" w:rsidR="004F6634" w:rsidRDefault="004F6634" w:rsidP="004F6634">
      <w:pPr>
        <w:spacing w:line="480" w:lineRule="auto"/>
        <w:rPr>
          <w:rFonts w:eastAsiaTheme="minorHAnsi"/>
          <w:sz w:val="22"/>
        </w:rPr>
      </w:pPr>
    </w:p>
    <w:p w14:paraId="3AD3C042" w14:textId="688368C2" w:rsidR="004F6634" w:rsidRDefault="004F6634" w:rsidP="004F6634">
      <w:pPr>
        <w:spacing w:line="480" w:lineRule="auto"/>
        <w:rPr>
          <w:rFonts w:eastAsiaTheme="minorHAnsi"/>
          <w:sz w:val="22"/>
        </w:rPr>
      </w:pPr>
    </w:p>
    <w:p w14:paraId="1456D0F1" w14:textId="77777777" w:rsidR="004F6634" w:rsidRDefault="004F6634" w:rsidP="004F6634">
      <w:pPr>
        <w:spacing w:line="480" w:lineRule="auto"/>
        <w:rPr>
          <w:rFonts w:eastAsiaTheme="minorHAnsi"/>
          <w:sz w:val="22"/>
        </w:rPr>
      </w:pPr>
    </w:p>
    <w:p w14:paraId="64F20120" w14:textId="77777777" w:rsidR="004F6634" w:rsidRDefault="004F6634" w:rsidP="004F6634">
      <w:pPr>
        <w:spacing w:line="480" w:lineRule="auto"/>
        <w:rPr>
          <w:rFonts w:eastAsiaTheme="minorHAnsi"/>
          <w:sz w:val="22"/>
        </w:rPr>
      </w:pPr>
    </w:p>
    <w:p w14:paraId="274B6A57" w14:textId="5A1A0C17" w:rsidR="004F6634" w:rsidRPr="00951EC9" w:rsidRDefault="004F6634" w:rsidP="00951EC9">
      <w:pPr>
        <w:spacing w:line="480" w:lineRule="auto"/>
        <w:jc w:val="center"/>
        <w:rPr>
          <w:rFonts w:eastAsiaTheme="minorHAnsi"/>
          <w:b/>
          <w:bCs/>
          <w:sz w:val="22"/>
        </w:rPr>
      </w:pPr>
      <w:bookmarkStart w:id="0" w:name="_GoBack"/>
      <w:r w:rsidRPr="00951EC9">
        <w:rPr>
          <w:rFonts w:eastAsiaTheme="minorHAnsi"/>
          <w:b/>
          <w:bCs/>
          <w:sz w:val="22"/>
        </w:rPr>
        <w:t>Audits Data Analysis</w:t>
      </w:r>
    </w:p>
    <w:bookmarkEnd w:id="0"/>
    <w:p w14:paraId="133B4C0C" w14:textId="77777777" w:rsidR="004F6634" w:rsidRPr="00C97EE6" w:rsidRDefault="004F6634" w:rsidP="004F6634">
      <w:pPr>
        <w:spacing w:line="480" w:lineRule="auto"/>
        <w:jc w:val="center"/>
        <w:rPr>
          <w:sz w:val="22"/>
        </w:rPr>
      </w:pPr>
      <w:r>
        <w:rPr>
          <w:sz w:val="22"/>
        </w:rPr>
        <w:t>May</w:t>
      </w:r>
      <w:r w:rsidRPr="00C97EE6">
        <w:rPr>
          <w:sz w:val="22"/>
        </w:rPr>
        <w:t xml:space="preserve"> </w:t>
      </w:r>
      <w:r w:rsidRPr="005C52A6">
        <w:rPr>
          <w:rFonts w:hint="eastAsia"/>
          <w:sz w:val="22"/>
        </w:rPr>
        <w:t>05</w:t>
      </w:r>
      <w:r w:rsidRPr="00C97EE6">
        <w:rPr>
          <w:sz w:val="22"/>
        </w:rPr>
        <w:t>, 2019</w:t>
      </w:r>
    </w:p>
    <w:p w14:paraId="2C2C2473" w14:textId="2B684489" w:rsidR="004F6634" w:rsidRPr="00C97EE6" w:rsidRDefault="004F6634" w:rsidP="00951EC9">
      <w:pPr>
        <w:spacing w:line="480" w:lineRule="auto"/>
        <w:jc w:val="center"/>
        <w:rPr>
          <w:sz w:val="22"/>
        </w:rPr>
      </w:pPr>
      <w:proofErr w:type="spellStart"/>
      <w:r w:rsidRPr="00C97EE6">
        <w:rPr>
          <w:sz w:val="22"/>
        </w:rPr>
        <w:t>Binbin</w:t>
      </w:r>
      <w:r>
        <w:rPr>
          <w:sz w:val="22"/>
        </w:rPr>
        <w:t>g</w:t>
      </w:r>
      <w:proofErr w:type="spellEnd"/>
      <w:r w:rsidRPr="00C97EE6">
        <w:rPr>
          <w:sz w:val="22"/>
        </w:rPr>
        <w:t xml:space="preserve"> Zhao</w:t>
      </w:r>
    </w:p>
    <w:p w14:paraId="347F1217" w14:textId="77777777" w:rsidR="004F6634" w:rsidRPr="00C97EE6" w:rsidRDefault="004F6634" w:rsidP="004F6634">
      <w:pPr>
        <w:spacing w:line="480" w:lineRule="auto"/>
        <w:jc w:val="center"/>
        <w:rPr>
          <w:sz w:val="22"/>
        </w:rPr>
      </w:pPr>
      <w:r w:rsidRPr="00C97EE6">
        <w:rPr>
          <w:sz w:val="22"/>
        </w:rPr>
        <w:t>Northeastern University</w:t>
      </w:r>
    </w:p>
    <w:p w14:paraId="09E5CCAF" w14:textId="77777777" w:rsidR="004F6634" w:rsidRPr="00C97EE6" w:rsidRDefault="004F6634" w:rsidP="004F6634">
      <w:pPr>
        <w:spacing w:line="480" w:lineRule="auto"/>
        <w:jc w:val="center"/>
        <w:rPr>
          <w:sz w:val="22"/>
        </w:rPr>
      </w:pPr>
      <w:r w:rsidRPr="00C97EE6">
        <w:rPr>
          <w:sz w:val="22"/>
        </w:rPr>
        <w:br w:type="page"/>
      </w:r>
    </w:p>
    <w:p w14:paraId="5E901159" w14:textId="77777777" w:rsidR="004F6634" w:rsidRDefault="004F6634">
      <w:pPr>
        <w:rPr>
          <w:b/>
          <w:color w:val="000000" w:themeColor="text1"/>
        </w:rPr>
      </w:pPr>
    </w:p>
    <w:p w14:paraId="687EBE64" w14:textId="6FF3299B" w:rsidR="00352B3E" w:rsidRPr="00A843B4" w:rsidRDefault="00352B3E" w:rsidP="00352B3E">
      <w:pPr>
        <w:jc w:val="center"/>
        <w:rPr>
          <w:b/>
          <w:color w:val="000000" w:themeColor="text1"/>
        </w:rPr>
      </w:pPr>
      <w:r w:rsidRPr="00A843B4">
        <w:rPr>
          <w:b/>
          <w:color w:val="000000" w:themeColor="text1"/>
        </w:rPr>
        <w:t>Audits Data Analysis</w:t>
      </w:r>
    </w:p>
    <w:p w14:paraId="23EF6027" w14:textId="3322D6B9" w:rsidR="00352B3E" w:rsidRPr="00A843B4" w:rsidRDefault="00352B3E" w:rsidP="00352B3E">
      <w:pPr>
        <w:spacing w:before="240" w:line="276" w:lineRule="auto"/>
        <w:rPr>
          <w:b/>
          <w:color w:val="000000" w:themeColor="text1"/>
        </w:rPr>
      </w:pPr>
      <w:r w:rsidRPr="00A843B4">
        <w:rPr>
          <w:b/>
          <w:color w:val="000000" w:themeColor="text1"/>
        </w:rPr>
        <w:t>Part I</w:t>
      </w:r>
    </w:p>
    <w:p w14:paraId="5A943C84" w14:textId="6F5FCA63" w:rsidR="00DF2A95" w:rsidRPr="00A843B4" w:rsidRDefault="00DF2A95" w:rsidP="00352B3E">
      <w:pPr>
        <w:spacing w:before="240" w:line="276" w:lineRule="auto"/>
        <w:rPr>
          <w:b/>
          <w:color w:val="000000" w:themeColor="text1"/>
          <w:u w:val="single"/>
        </w:rPr>
      </w:pPr>
      <w:r w:rsidRPr="00A843B4">
        <w:rPr>
          <w:b/>
          <w:bCs/>
          <w:color w:val="000000"/>
          <w:highlight w:val="yellow"/>
          <w:u w:val="single"/>
        </w:rPr>
        <w:t>Audit Status</w:t>
      </w:r>
    </w:p>
    <w:p w14:paraId="6A231427" w14:textId="48E430C0" w:rsidR="004564CF" w:rsidRPr="00A843B4" w:rsidRDefault="004564CF" w:rsidP="00DF2A95">
      <w:pPr>
        <w:tabs>
          <w:tab w:val="left" w:pos="1260"/>
        </w:tabs>
        <w:autoSpaceDE w:val="0"/>
        <w:autoSpaceDN w:val="0"/>
        <w:adjustRightInd w:val="0"/>
        <w:rPr>
          <w:i/>
        </w:rPr>
      </w:pPr>
      <w:proofErr w:type="spellStart"/>
      <w:r w:rsidRPr="00A843B4">
        <w:rPr>
          <w:i/>
        </w:rPr>
        <w:t>Descriptives</w:t>
      </w:r>
      <w:proofErr w:type="spellEnd"/>
      <w:r w:rsidRPr="00A843B4">
        <w:rPr>
          <w:i/>
        </w:rPr>
        <w:t xml:space="preserve"> Table</w:t>
      </w:r>
    </w:p>
    <w:tbl>
      <w:tblPr>
        <w:tblW w:w="4350" w:type="dxa"/>
        <w:tblLook w:val="04A0" w:firstRow="1" w:lastRow="0" w:firstColumn="1" w:lastColumn="0" w:noHBand="0" w:noVBand="1"/>
      </w:tblPr>
      <w:tblGrid>
        <w:gridCol w:w="1740"/>
        <w:gridCol w:w="1310"/>
        <w:gridCol w:w="1300"/>
      </w:tblGrid>
      <w:tr w:rsidR="004564CF" w:rsidRPr="00A843B4" w14:paraId="03572417" w14:textId="77777777" w:rsidTr="004564CF">
        <w:trPr>
          <w:trHeight w:val="320"/>
        </w:trPr>
        <w:tc>
          <w:tcPr>
            <w:tcW w:w="174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FA9856B" w14:textId="4F9E94F4" w:rsidR="004564CF" w:rsidRPr="00A843B4" w:rsidRDefault="004564CF" w:rsidP="004564CF">
            <w:pPr>
              <w:rPr>
                <w:b/>
                <w:bCs/>
                <w:color w:val="000000"/>
              </w:rPr>
            </w:pPr>
            <w:r w:rsidRPr="00A843B4">
              <w:rPr>
                <w:b/>
                <w:bCs/>
                <w:color w:val="000000"/>
              </w:rPr>
              <w:t>Audit Status</w:t>
            </w:r>
          </w:p>
        </w:tc>
        <w:tc>
          <w:tcPr>
            <w:tcW w:w="1310" w:type="dxa"/>
            <w:tcBorders>
              <w:top w:val="single" w:sz="4" w:space="0" w:color="auto"/>
              <w:left w:val="nil"/>
              <w:bottom w:val="single" w:sz="4" w:space="0" w:color="auto"/>
              <w:right w:val="single" w:sz="4" w:space="0" w:color="auto"/>
            </w:tcBorders>
            <w:shd w:val="clear" w:color="000000" w:fill="B4C6E7"/>
            <w:noWrap/>
            <w:vAlign w:val="center"/>
            <w:hideMark/>
          </w:tcPr>
          <w:p w14:paraId="057053B5" w14:textId="52BD8B90" w:rsidR="004564CF" w:rsidRPr="00A843B4" w:rsidRDefault="004564CF" w:rsidP="004564CF">
            <w:pPr>
              <w:jc w:val="center"/>
              <w:rPr>
                <w:b/>
                <w:bCs/>
                <w:color w:val="000000"/>
              </w:rPr>
            </w:pPr>
            <w:r w:rsidRPr="00A843B4">
              <w:rPr>
                <w:b/>
                <w:bCs/>
                <w:color w:val="000000"/>
              </w:rPr>
              <w:t>Frequency</w:t>
            </w:r>
          </w:p>
        </w:tc>
        <w:tc>
          <w:tcPr>
            <w:tcW w:w="1300" w:type="dxa"/>
            <w:tcBorders>
              <w:top w:val="single" w:sz="4" w:space="0" w:color="auto"/>
              <w:left w:val="nil"/>
              <w:bottom w:val="single" w:sz="4" w:space="0" w:color="auto"/>
              <w:right w:val="single" w:sz="4" w:space="0" w:color="auto"/>
            </w:tcBorders>
            <w:shd w:val="clear" w:color="000000" w:fill="B4C6E7"/>
            <w:noWrap/>
            <w:vAlign w:val="center"/>
            <w:hideMark/>
          </w:tcPr>
          <w:p w14:paraId="41480791" w14:textId="31D4DAC0" w:rsidR="004564CF" w:rsidRPr="00A843B4" w:rsidRDefault="004564CF" w:rsidP="004564CF">
            <w:pPr>
              <w:jc w:val="center"/>
              <w:rPr>
                <w:b/>
                <w:bCs/>
                <w:color w:val="000000"/>
              </w:rPr>
            </w:pPr>
            <w:r w:rsidRPr="00A843B4">
              <w:rPr>
                <w:b/>
                <w:bCs/>
                <w:color w:val="000000"/>
              </w:rPr>
              <w:t>Percent</w:t>
            </w:r>
          </w:p>
        </w:tc>
      </w:tr>
      <w:tr w:rsidR="004564CF" w:rsidRPr="00A843B4" w14:paraId="0EF676FA" w14:textId="77777777" w:rsidTr="004564CF">
        <w:trPr>
          <w:trHeight w:val="320"/>
        </w:trPr>
        <w:tc>
          <w:tcPr>
            <w:tcW w:w="1740" w:type="dxa"/>
            <w:tcBorders>
              <w:top w:val="nil"/>
              <w:left w:val="single" w:sz="4" w:space="0" w:color="auto"/>
              <w:bottom w:val="single" w:sz="4" w:space="0" w:color="auto"/>
              <w:right w:val="single" w:sz="4" w:space="0" w:color="auto"/>
            </w:tcBorders>
            <w:shd w:val="clear" w:color="000000" w:fill="E7E6E6"/>
            <w:noWrap/>
            <w:vAlign w:val="center"/>
            <w:hideMark/>
          </w:tcPr>
          <w:p w14:paraId="411034BD" w14:textId="10217439" w:rsidR="004564CF" w:rsidRPr="00A843B4" w:rsidRDefault="004564CF" w:rsidP="004564CF">
            <w:pPr>
              <w:rPr>
                <w:color w:val="000000"/>
              </w:rPr>
            </w:pPr>
            <w:r w:rsidRPr="00A843B4">
              <w:rPr>
                <w:color w:val="000000"/>
              </w:rPr>
              <w:t>Cancelled</w:t>
            </w:r>
          </w:p>
        </w:tc>
        <w:tc>
          <w:tcPr>
            <w:tcW w:w="1310" w:type="dxa"/>
            <w:tcBorders>
              <w:top w:val="nil"/>
              <w:left w:val="nil"/>
              <w:bottom w:val="single" w:sz="4" w:space="0" w:color="auto"/>
              <w:right w:val="single" w:sz="4" w:space="0" w:color="auto"/>
            </w:tcBorders>
            <w:shd w:val="clear" w:color="auto" w:fill="auto"/>
            <w:noWrap/>
            <w:vAlign w:val="center"/>
            <w:hideMark/>
          </w:tcPr>
          <w:p w14:paraId="25C3FAD9" w14:textId="02EA2B1C" w:rsidR="004564CF" w:rsidRPr="00A843B4" w:rsidRDefault="004564CF" w:rsidP="004564CF">
            <w:pPr>
              <w:jc w:val="right"/>
              <w:rPr>
                <w:color w:val="000000"/>
              </w:rPr>
            </w:pPr>
            <w:r w:rsidRPr="00A843B4">
              <w:rPr>
                <w:color w:val="000000"/>
              </w:rPr>
              <w:t>4</w:t>
            </w:r>
          </w:p>
        </w:tc>
        <w:tc>
          <w:tcPr>
            <w:tcW w:w="1300" w:type="dxa"/>
            <w:tcBorders>
              <w:top w:val="nil"/>
              <w:left w:val="nil"/>
              <w:bottom w:val="single" w:sz="4" w:space="0" w:color="auto"/>
              <w:right w:val="single" w:sz="4" w:space="0" w:color="auto"/>
            </w:tcBorders>
            <w:shd w:val="clear" w:color="auto" w:fill="auto"/>
            <w:noWrap/>
            <w:vAlign w:val="center"/>
            <w:hideMark/>
          </w:tcPr>
          <w:p w14:paraId="6A7B158B" w14:textId="34B910C5" w:rsidR="004564CF" w:rsidRPr="00A843B4" w:rsidRDefault="004564CF" w:rsidP="004564CF">
            <w:pPr>
              <w:jc w:val="right"/>
              <w:rPr>
                <w:color w:val="000000"/>
              </w:rPr>
            </w:pPr>
            <w:r w:rsidRPr="00A843B4">
              <w:rPr>
                <w:color w:val="000000"/>
              </w:rPr>
              <w:t>4%</w:t>
            </w:r>
          </w:p>
        </w:tc>
      </w:tr>
      <w:tr w:rsidR="004564CF" w:rsidRPr="00A843B4" w14:paraId="4973B81B" w14:textId="77777777" w:rsidTr="004564CF">
        <w:trPr>
          <w:trHeight w:val="320"/>
        </w:trPr>
        <w:tc>
          <w:tcPr>
            <w:tcW w:w="1740" w:type="dxa"/>
            <w:tcBorders>
              <w:top w:val="nil"/>
              <w:left w:val="single" w:sz="4" w:space="0" w:color="auto"/>
              <w:bottom w:val="single" w:sz="4" w:space="0" w:color="auto"/>
              <w:right w:val="single" w:sz="4" w:space="0" w:color="auto"/>
            </w:tcBorders>
            <w:shd w:val="clear" w:color="000000" w:fill="E7E6E6"/>
            <w:noWrap/>
            <w:vAlign w:val="center"/>
            <w:hideMark/>
          </w:tcPr>
          <w:p w14:paraId="203F0381" w14:textId="39903C44" w:rsidR="004564CF" w:rsidRPr="00A843B4" w:rsidRDefault="004564CF" w:rsidP="004564CF">
            <w:pPr>
              <w:rPr>
                <w:color w:val="000000"/>
              </w:rPr>
            </w:pPr>
            <w:r w:rsidRPr="00A843B4">
              <w:rPr>
                <w:color w:val="000000"/>
              </w:rPr>
              <w:t>Closed</w:t>
            </w:r>
          </w:p>
        </w:tc>
        <w:tc>
          <w:tcPr>
            <w:tcW w:w="1310" w:type="dxa"/>
            <w:tcBorders>
              <w:top w:val="nil"/>
              <w:left w:val="nil"/>
              <w:bottom w:val="single" w:sz="4" w:space="0" w:color="auto"/>
              <w:right w:val="single" w:sz="4" w:space="0" w:color="auto"/>
            </w:tcBorders>
            <w:shd w:val="clear" w:color="auto" w:fill="auto"/>
            <w:noWrap/>
            <w:vAlign w:val="center"/>
            <w:hideMark/>
          </w:tcPr>
          <w:p w14:paraId="2C76258F" w14:textId="4D9C05CB" w:rsidR="004564CF" w:rsidRPr="00A843B4" w:rsidRDefault="004564CF" w:rsidP="004564CF">
            <w:pPr>
              <w:jc w:val="right"/>
              <w:rPr>
                <w:color w:val="000000"/>
              </w:rPr>
            </w:pPr>
            <w:r w:rsidRPr="00A843B4">
              <w:rPr>
                <w:color w:val="000000"/>
              </w:rPr>
              <w:t>19</w:t>
            </w:r>
          </w:p>
        </w:tc>
        <w:tc>
          <w:tcPr>
            <w:tcW w:w="1300" w:type="dxa"/>
            <w:tcBorders>
              <w:top w:val="nil"/>
              <w:left w:val="nil"/>
              <w:bottom w:val="single" w:sz="4" w:space="0" w:color="auto"/>
              <w:right w:val="single" w:sz="4" w:space="0" w:color="auto"/>
            </w:tcBorders>
            <w:shd w:val="clear" w:color="auto" w:fill="auto"/>
            <w:noWrap/>
            <w:vAlign w:val="center"/>
            <w:hideMark/>
          </w:tcPr>
          <w:p w14:paraId="4B8BB38B" w14:textId="3FD74F56" w:rsidR="004564CF" w:rsidRPr="00A843B4" w:rsidRDefault="004564CF" w:rsidP="004564CF">
            <w:pPr>
              <w:jc w:val="right"/>
              <w:rPr>
                <w:color w:val="000000"/>
              </w:rPr>
            </w:pPr>
            <w:r w:rsidRPr="00A843B4">
              <w:rPr>
                <w:color w:val="000000"/>
              </w:rPr>
              <w:t>20%</w:t>
            </w:r>
          </w:p>
        </w:tc>
      </w:tr>
      <w:tr w:rsidR="004564CF" w:rsidRPr="00A843B4" w14:paraId="00C5D44F" w14:textId="77777777" w:rsidTr="004564CF">
        <w:trPr>
          <w:trHeight w:val="320"/>
        </w:trPr>
        <w:tc>
          <w:tcPr>
            <w:tcW w:w="1740" w:type="dxa"/>
            <w:tcBorders>
              <w:top w:val="nil"/>
              <w:left w:val="single" w:sz="4" w:space="0" w:color="auto"/>
              <w:bottom w:val="single" w:sz="4" w:space="0" w:color="auto"/>
              <w:right w:val="single" w:sz="4" w:space="0" w:color="auto"/>
            </w:tcBorders>
            <w:shd w:val="clear" w:color="000000" w:fill="E7E6E6"/>
            <w:noWrap/>
            <w:vAlign w:val="center"/>
            <w:hideMark/>
          </w:tcPr>
          <w:p w14:paraId="776AD120" w14:textId="4D811429" w:rsidR="004564CF" w:rsidRPr="00A843B4" w:rsidRDefault="004564CF" w:rsidP="004564CF">
            <w:pPr>
              <w:rPr>
                <w:color w:val="000000"/>
              </w:rPr>
            </w:pPr>
            <w:r w:rsidRPr="00A843B4">
              <w:rPr>
                <w:color w:val="000000"/>
              </w:rPr>
              <w:t>Completed</w:t>
            </w:r>
          </w:p>
        </w:tc>
        <w:tc>
          <w:tcPr>
            <w:tcW w:w="1310" w:type="dxa"/>
            <w:tcBorders>
              <w:top w:val="nil"/>
              <w:left w:val="nil"/>
              <w:bottom w:val="single" w:sz="4" w:space="0" w:color="auto"/>
              <w:right w:val="single" w:sz="4" w:space="0" w:color="auto"/>
            </w:tcBorders>
            <w:shd w:val="clear" w:color="auto" w:fill="auto"/>
            <w:noWrap/>
            <w:vAlign w:val="center"/>
            <w:hideMark/>
          </w:tcPr>
          <w:p w14:paraId="57E5B95A" w14:textId="55643205" w:rsidR="004564CF" w:rsidRPr="00A843B4" w:rsidRDefault="004564CF" w:rsidP="004564CF">
            <w:pPr>
              <w:jc w:val="right"/>
              <w:rPr>
                <w:color w:val="000000"/>
              </w:rPr>
            </w:pPr>
            <w:r w:rsidRPr="00A843B4">
              <w:rPr>
                <w:color w:val="000000"/>
              </w:rPr>
              <w:t>4</w:t>
            </w:r>
          </w:p>
        </w:tc>
        <w:tc>
          <w:tcPr>
            <w:tcW w:w="1300" w:type="dxa"/>
            <w:tcBorders>
              <w:top w:val="nil"/>
              <w:left w:val="nil"/>
              <w:bottom w:val="single" w:sz="4" w:space="0" w:color="auto"/>
              <w:right w:val="single" w:sz="4" w:space="0" w:color="auto"/>
            </w:tcBorders>
            <w:shd w:val="clear" w:color="auto" w:fill="auto"/>
            <w:noWrap/>
            <w:vAlign w:val="center"/>
            <w:hideMark/>
          </w:tcPr>
          <w:p w14:paraId="23048DEF" w14:textId="46A6D299" w:rsidR="004564CF" w:rsidRPr="00A843B4" w:rsidRDefault="004564CF" w:rsidP="004564CF">
            <w:pPr>
              <w:jc w:val="right"/>
              <w:rPr>
                <w:color w:val="000000"/>
              </w:rPr>
            </w:pPr>
            <w:r w:rsidRPr="00A843B4">
              <w:rPr>
                <w:color w:val="000000"/>
              </w:rPr>
              <w:t>4%</w:t>
            </w:r>
          </w:p>
        </w:tc>
      </w:tr>
      <w:tr w:rsidR="004564CF" w:rsidRPr="00A843B4" w14:paraId="4DA7E80E" w14:textId="77777777" w:rsidTr="004564CF">
        <w:trPr>
          <w:trHeight w:val="320"/>
        </w:trPr>
        <w:tc>
          <w:tcPr>
            <w:tcW w:w="1740" w:type="dxa"/>
            <w:tcBorders>
              <w:top w:val="nil"/>
              <w:left w:val="single" w:sz="4" w:space="0" w:color="auto"/>
              <w:bottom w:val="single" w:sz="4" w:space="0" w:color="auto"/>
              <w:right w:val="single" w:sz="4" w:space="0" w:color="auto"/>
            </w:tcBorders>
            <w:shd w:val="clear" w:color="000000" w:fill="E7E6E6"/>
            <w:noWrap/>
            <w:vAlign w:val="center"/>
            <w:hideMark/>
          </w:tcPr>
          <w:p w14:paraId="406E7CF1" w14:textId="190C927E" w:rsidR="004564CF" w:rsidRPr="00A843B4" w:rsidRDefault="004564CF" w:rsidP="004564CF">
            <w:pPr>
              <w:rPr>
                <w:color w:val="000000"/>
              </w:rPr>
            </w:pPr>
            <w:r w:rsidRPr="00A843B4">
              <w:rPr>
                <w:color w:val="000000"/>
              </w:rPr>
              <w:t>In Progress</w:t>
            </w:r>
          </w:p>
        </w:tc>
        <w:tc>
          <w:tcPr>
            <w:tcW w:w="1310" w:type="dxa"/>
            <w:tcBorders>
              <w:top w:val="nil"/>
              <w:left w:val="nil"/>
              <w:bottom w:val="single" w:sz="4" w:space="0" w:color="auto"/>
              <w:right w:val="single" w:sz="4" w:space="0" w:color="auto"/>
            </w:tcBorders>
            <w:shd w:val="clear" w:color="auto" w:fill="auto"/>
            <w:noWrap/>
            <w:vAlign w:val="center"/>
            <w:hideMark/>
          </w:tcPr>
          <w:p w14:paraId="69BC03C3" w14:textId="07925DB3" w:rsidR="004564CF" w:rsidRPr="00A843B4" w:rsidRDefault="004564CF" w:rsidP="004564CF">
            <w:pPr>
              <w:jc w:val="right"/>
              <w:rPr>
                <w:color w:val="000000"/>
              </w:rPr>
            </w:pPr>
            <w:r w:rsidRPr="00A843B4">
              <w:rPr>
                <w:color w:val="000000"/>
              </w:rPr>
              <w:t>18</w:t>
            </w:r>
          </w:p>
        </w:tc>
        <w:tc>
          <w:tcPr>
            <w:tcW w:w="1300" w:type="dxa"/>
            <w:tcBorders>
              <w:top w:val="nil"/>
              <w:left w:val="nil"/>
              <w:bottom w:val="single" w:sz="4" w:space="0" w:color="auto"/>
              <w:right w:val="single" w:sz="4" w:space="0" w:color="auto"/>
            </w:tcBorders>
            <w:shd w:val="clear" w:color="auto" w:fill="auto"/>
            <w:noWrap/>
            <w:vAlign w:val="center"/>
            <w:hideMark/>
          </w:tcPr>
          <w:p w14:paraId="6CE94FD1" w14:textId="3AF0CE28" w:rsidR="004564CF" w:rsidRPr="00A843B4" w:rsidRDefault="004564CF" w:rsidP="004564CF">
            <w:pPr>
              <w:jc w:val="right"/>
              <w:rPr>
                <w:color w:val="000000"/>
              </w:rPr>
            </w:pPr>
            <w:r w:rsidRPr="00A843B4">
              <w:rPr>
                <w:color w:val="000000"/>
              </w:rPr>
              <w:t>19%</w:t>
            </w:r>
          </w:p>
        </w:tc>
      </w:tr>
      <w:tr w:rsidR="004564CF" w:rsidRPr="00A843B4" w14:paraId="64B6AAAB" w14:textId="77777777" w:rsidTr="004564CF">
        <w:trPr>
          <w:trHeight w:val="320"/>
        </w:trPr>
        <w:tc>
          <w:tcPr>
            <w:tcW w:w="1740" w:type="dxa"/>
            <w:tcBorders>
              <w:top w:val="nil"/>
              <w:left w:val="single" w:sz="4" w:space="0" w:color="auto"/>
              <w:bottom w:val="single" w:sz="4" w:space="0" w:color="auto"/>
              <w:right w:val="single" w:sz="4" w:space="0" w:color="auto"/>
            </w:tcBorders>
            <w:shd w:val="clear" w:color="000000" w:fill="E7E6E6"/>
            <w:noWrap/>
            <w:vAlign w:val="center"/>
            <w:hideMark/>
          </w:tcPr>
          <w:p w14:paraId="3D7E46EA" w14:textId="7B7F22F6" w:rsidR="004564CF" w:rsidRPr="00A843B4" w:rsidRDefault="004564CF" w:rsidP="004564CF">
            <w:pPr>
              <w:rPr>
                <w:color w:val="000000"/>
              </w:rPr>
            </w:pPr>
            <w:r w:rsidRPr="00A843B4">
              <w:rPr>
                <w:color w:val="000000"/>
              </w:rPr>
              <w:t xml:space="preserve">Not </w:t>
            </w:r>
            <w:proofErr w:type="gramStart"/>
            <w:r w:rsidRPr="00A843B4">
              <w:rPr>
                <w:color w:val="000000"/>
              </w:rPr>
              <w:t>In</w:t>
            </w:r>
            <w:proofErr w:type="gramEnd"/>
            <w:r w:rsidRPr="00A843B4">
              <w:rPr>
                <w:color w:val="000000"/>
              </w:rPr>
              <w:t xml:space="preserve"> Scope</w:t>
            </w:r>
          </w:p>
        </w:tc>
        <w:tc>
          <w:tcPr>
            <w:tcW w:w="1310" w:type="dxa"/>
            <w:tcBorders>
              <w:top w:val="nil"/>
              <w:left w:val="nil"/>
              <w:bottom w:val="single" w:sz="4" w:space="0" w:color="auto"/>
              <w:right w:val="single" w:sz="4" w:space="0" w:color="auto"/>
            </w:tcBorders>
            <w:shd w:val="clear" w:color="auto" w:fill="auto"/>
            <w:noWrap/>
            <w:vAlign w:val="center"/>
            <w:hideMark/>
          </w:tcPr>
          <w:p w14:paraId="30735314" w14:textId="116A4B46" w:rsidR="004564CF" w:rsidRPr="00A843B4" w:rsidRDefault="004564CF" w:rsidP="004564CF">
            <w:pPr>
              <w:jc w:val="right"/>
              <w:rPr>
                <w:color w:val="000000"/>
              </w:rPr>
            </w:pPr>
            <w:r w:rsidRPr="00A843B4">
              <w:rPr>
                <w:color w:val="000000"/>
              </w:rPr>
              <w:t>26</w:t>
            </w:r>
          </w:p>
        </w:tc>
        <w:tc>
          <w:tcPr>
            <w:tcW w:w="1300" w:type="dxa"/>
            <w:tcBorders>
              <w:top w:val="nil"/>
              <w:left w:val="nil"/>
              <w:bottom w:val="single" w:sz="4" w:space="0" w:color="auto"/>
              <w:right w:val="single" w:sz="4" w:space="0" w:color="auto"/>
            </w:tcBorders>
            <w:shd w:val="clear" w:color="auto" w:fill="auto"/>
            <w:noWrap/>
            <w:vAlign w:val="center"/>
            <w:hideMark/>
          </w:tcPr>
          <w:p w14:paraId="5346F876" w14:textId="025E5D1E" w:rsidR="004564CF" w:rsidRPr="00A843B4" w:rsidRDefault="004564CF" w:rsidP="004564CF">
            <w:pPr>
              <w:jc w:val="right"/>
              <w:rPr>
                <w:color w:val="000000"/>
              </w:rPr>
            </w:pPr>
            <w:r w:rsidRPr="00A843B4">
              <w:rPr>
                <w:color w:val="000000"/>
              </w:rPr>
              <w:t>27%</w:t>
            </w:r>
          </w:p>
        </w:tc>
      </w:tr>
      <w:tr w:rsidR="004564CF" w:rsidRPr="00A843B4" w14:paraId="2EC6399F" w14:textId="77777777" w:rsidTr="004564CF">
        <w:trPr>
          <w:trHeight w:val="320"/>
        </w:trPr>
        <w:tc>
          <w:tcPr>
            <w:tcW w:w="1740" w:type="dxa"/>
            <w:tcBorders>
              <w:top w:val="nil"/>
              <w:left w:val="single" w:sz="4" w:space="0" w:color="auto"/>
              <w:bottom w:val="single" w:sz="4" w:space="0" w:color="auto"/>
              <w:right w:val="single" w:sz="4" w:space="0" w:color="auto"/>
            </w:tcBorders>
            <w:shd w:val="clear" w:color="000000" w:fill="E7E6E6"/>
            <w:noWrap/>
            <w:vAlign w:val="center"/>
            <w:hideMark/>
          </w:tcPr>
          <w:p w14:paraId="4EBE603A" w14:textId="6510DFDF" w:rsidR="004564CF" w:rsidRPr="00A843B4" w:rsidRDefault="004564CF" w:rsidP="004564CF">
            <w:pPr>
              <w:rPr>
                <w:color w:val="000000"/>
              </w:rPr>
            </w:pPr>
            <w:r w:rsidRPr="00A843B4">
              <w:rPr>
                <w:color w:val="000000"/>
              </w:rPr>
              <w:t>Pending</w:t>
            </w:r>
          </w:p>
        </w:tc>
        <w:tc>
          <w:tcPr>
            <w:tcW w:w="1310" w:type="dxa"/>
            <w:tcBorders>
              <w:top w:val="nil"/>
              <w:left w:val="nil"/>
              <w:bottom w:val="single" w:sz="4" w:space="0" w:color="auto"/>
              <w:right w:val="single" w:sz="4" w:space="0" w:color="auto"/>
            </w:tcBorders>
            <w:shd w:val="clear" w:color="auto" w:fill="auto"/>
            <w:noWrap/>
            <w:vAlign w:val="center"/>
            <w:hideMark/>
          </w:tcPr>
          <w:p w14:paraId="787E5F71" w14:textId="099D005F" w:rsidR="004564CF" w:rsidRPr="00A843B4" w:rsidRDefault="004564CF" w:rsidP="004564CF">
            <w:pPr>
              <w:jc w:val="right"/>
              <w:rPr>
                <w:color w:val="000000"/>
              </w:rPr>
            </w:pPr>
            <w:r w:rsidRPr="00A843B4">
              <w:rPr>
                <w:color w:val="000000"/>
              </w:rPr>
              <w:t>14</w:t>
            </w:r>
          </w:p>
        </w:tc>
        <w:tc>
          <w:tcPr>
            <w:tcW w:w="1300" w:type="dxa"/>
            <w:tcBorders>
              <w:top w:val="nil"/>
              <w:left w:val="nil"/>
              <w:bottom w:val="single" w:sz="4" w:space="0" w:color="auto"/>
              <w:right w:val="single" w:sz="4" w:space="0" w:color="auto"/>
            </w:tcBorders>
            <w:shd w:val="clear" w:color="auto" w:fill="auto"/>
            <w:noWrap/>
            <w:vAlign w:val="center"/>
            <w:hideMark/>
          </w:tcPr>
          <w:p w14:paraId="2320721B" w14:textId="67561E9E" w:rsidR="004564CF" w:rsidRPr="00A843B4" w:rsidRDefault="004564CF" w:rsidP="004564CF">
            <w:pPr>
              <w:jc w:val="right"/>
              <w:rPr>
                <w:color w:val="000000"/>
              </w:rPr>
            </w:pPr>
            <w:r w:rsidRPr="00A843B4">
              <w:rPr>
                <w:color w:val="000000"/>
              </w:rPr>
              <w:t>15%</w:t>
            </w:r>
          </w:p>
        </w:tc>
      </w:tr>
      <w:tr w:rsidR="004564CF" w:rsidRPr="00A843B4" w14:paraId="554FC8E3" w14:textId="77777777" w:rsidTr="004564CF">
        <w:trPr>
          <w:trHeight w:val="320"/>
        </w:trPr>
        <w:tc>
          <w:tcPr>
            <w:tcW w:w="1740" w:type="dxa"/>
            <w:tcBorders>
              <w:top w:val="nil"/>
              <w:left w:val="single" w:sz="4" w:space="0" w:color="auto"/>
              <w:bottom w:val="single" w:sz="4" w:space="0" w:color="auto"/>
              <w:right w:val="single" w:sz="4" w:space="0" w:color="auto"/>
            </w:tcBorders>
            <w:shd w:val="clear" w:color="000000" w:fill="E7E6E6"/>
            <w:noWrap/>
            <w:vAlign w:val="center"/>
            <w:hideMark/>
          </w:tcPr>
          <w:p w14:paraId="059D4B01" w14:textId="7DEEBA65" w:rsidR="004564CF" w:rsidRPr="00A843B4" w:rsidRDefault="004564CF" w:rsidP="004564CF">
            <w:pPr>
              <w:rPr>
                <w:color w:val="000000"/>
              </w:rPr>
            </w:pPr>
            <w:r w:rsidRPr="00A843B4">
              <w:rPr>
                <w:color w:val="000000"/>
              </w:rPr>
              <w:t>Scheduled</w:t>
            </w:r>
          </w:p>
        </w:tc>
        <w:tc>
          <w:tcPr>
            <w:tcW w:w="1310" w:type="dxa"/>
            <w:tcBorders>
              <w:top w:val="nil"/>
              <w:left w:val="nil"/>
              <w:bottom w:val="single" w:sz="4" w:space="0" w:color="auto"/>
              <w:right w:val="single" w:sz="4" w:space="0" w:color="auto"/>
            </w:tcBorders>
            <w:shd w:val="clear" w:color="auto" w:fill="auto"/>
            <w:noWrap/>
            <w:vAlign w:val="center"/>
            <w:hideMark/>
          </w:tcPr>
          <w:p w14:paraId="7E53085A" w14:textId="074C85E8" w:rsidR="004564CF" w:rsidRPr="00A843B4" w:rsidRDefault="004564CF" w:rsidP="004564CF">
            <w:pPr>
              <w:jc w:val="right"/>
              <w:rPr>
                <w:color w:val="000000"/>
              </w:rPr>
            </w:pPr>
            <w:r w:rsidRPr="00A843B4">
              <w:rPr>
                <w:color w:val="000000"/>
              </w:rPr>
              <w:t>11</w:t>
            </w:r>
          </w:p>
        </w:tc>
        <w:tc>
          <w:tcPr>
            <w:tcW w:w="1300" w:type="dxa"/>
            <w:tcBorders>
              <w:top w:val="nil"/>
              <w:left w:val="nil"/>
              <w:bottom w:val="single" w:sz="4" w:space="0" w:color="auto"/>
              <w:right w:val="single" w:sz="4" w:space="0" w:color="auto"/>
            </w:tcBorders>
            <w:shd w:val="clear" w:color="auto" w:fill="auto"/>
            <w:noWrap/>
            <w:vAlign w:val="center"/>
            <w:hideMark/>
          </w:tcPr>
          <w:p w14:paraId="52745E3A" w14:textId="7D209795" w:rsidR="004564CF" w:rsidRPr="00A843B4" w:rsidRDefault="004564CF" w:rsidP="004564CF">
            <w:pPr>
              <w:jc w:val="right"/>
              <w:rPr>
                <w:color w:val="000000"/>
              </w:rPr>
            </w:pPr>
            <w:r w:rsidRPr="00A843B4">
              <w:rPr>
                <w:color w:val="000000"/>
              </w:rPr>
              <w:t>11%</w:t>
            </w:r>
          </w:p>
        </w:tc>
      </w:tr>
      <w:tr w:rsidR="004564CF" w:rsidRPr="00A843B4" w14:paraId="094191E0" w14:textId="77777777" w:rsidTr="004564CF">
        <w:trPr>
          <w:trHeight w:val="320"/>
        </w:trPr>
        <w:tc>
          <w:tcPr>
            <w:tcW w:w="1740" w:type="dxa"/>
            <w:tcBorders>
              <w:top w:val="nil"/>
              <w:left w:val="single" w:sz="4" w:space="0" w:color="auto"/>
              <w:bottom w:val="single" w:sz="4" w:space="0" w:color="auto"/>
              <w:right w:val="single" w:sz="4" w:space="0" w:color="auto"/>
            </w:tcBorders>
            <w:shd w:val="clear" w:color="000000" w:fill="E7E6E6"/>
            <w:noWrap/>
            <w:vAlign w:val="center"/>
            <w:hideMark/>
          </w:tcPr>
          <w:p w14:paraId="70DA82EE" w14:textId="2BF187A1" w:rsidR="004564CF" w:rsidRPr="00A843B4" w:rsidRDefault="004564CF" w:rsidP="004564CF">
            <w:pPr>
              <w:rPr>
                <w:color w:val="000000"/>
              </w:rPr>
            </w:pPr>
            <w:r w:rsidRPr="00A843B4">
              <w:rPr>
                <w:b/>
                <w:bCs/>
                <w:color w:val="000000"/>
              </w:rPr>
              <w:t>Total</w:t>
            </w:r>
          </w:p>
        </w:tc>
        <w:tc>
          <w:tcPr>
            <w:tcW w:w="1310" w:type="dxa"/>
            <w:tcBorders>
              <w:top w:val="nil"/>
              <w:left w:val="nil"/>
              <w:bottom w:val="single" w:sz="4" w:space="0" w:color="auto"/>
              <w:right w:val="single" w:sz="4" w:space="0" w:color="auto"/>
            </w:tcBorders>
            <w:shd w:val="clear" w:color="auto" w:fill="auto"/>
            <w:noWrap/>
            <w:vAlign w:val="center"/>
            <w:hideMark/>
          </w:tcPr>
          <w:p w14:paraId="09DDD5D5" w14:textId="7F28D6BA" w:rsidR="004564CF" w:rsidRPr="00A843B4" w:rsidRDefault="004564CF" w:rsidP="004564CF">
            <w:pPr>
              <w:jc w:val="right"/>
              <w:rPr>
                <w:color w:val="000000"/>
              </w:rPr>
            </w:pPr>
            <w:r w:rsidRPr="00A843B4">
              <w:rPr>
                <w:b/>
                <w:bCs/>
                <w:color w:val="000000"/>
              </w:rPr>
              <w:t>96</w:t>
            </w:r>
          </w:p>
        </w:tc>
        <w:tc>
          <w:tcPr>
            <w:tcW w:w="1300" w:type="dxa"/>
            <w:tcBorders>
              <w:top w:val="nil"/>
              <w:left w:val="nil"/>
              <w:bottom w:val="single" w:sz="4" w:space="0" w:color="auto"/>
              <w:right w:val="single" w:sz="4" w:space="0" w:color="auto"/>
            </w:tcBorders>
            <w:shd w:val="clear" w:color="auto" w:fill="auto"/>
            <w:noWrap/>
            <w:vAlign w:val="center"/>
            <w:hideMark/>
          </w:tcPr>
          <w:p w14:paraId="1E60F91D" w14:textId="30E0CA0A" w:rsidR="004564CF" w:rsidRPr="00A843B4" w:rsidRDefault="004564CF" w:rsidP="004564CF">
            <w:pPr>
              <w:jc w:val="right"/>
              <w:rPr>
                <w:color w:val="000000"/>
              </w:rPr>
            </w:pPr>
            <w:r w:rsidRPr="00A843B4">
              <w:rPr>
                <w:b/>
                <w:bCs/>
                <w:color w:val="000000"/>
              </w:rPr>
              <w:t>100%</w:t>
            </w:r>
          </w:p>
        </w:tc>
      </w:tr>
    </w:tbl>
    <w:p w14:paraId="2CB7F18B" w14:textId="48E11699" w:rsidR="00E71D19" w:rsidRPr="00A843B4" w:rsidRDefault="00DF2A95" w:rsidP="00DF2A95">
      <w:pPr>
        <w:rPr>
          <w:i/>
        </w:rPr>
      </w:pPr>
      <w:r w:rsidRPr="00A843B4">
        <w:rPr>
          <w:i/>
        </w:rPr>
        <w:t>Audit Status Percentages</w:t>
      </w:r>
    </w:p>
    <w:p w14:paraId="2B0DCBBF" w14:textId="65E17B7E" w:rsidR="00E71D19" w:rsidRPr="00A843B4" w:rsidRDefault="00E71D19" w:rsidP="00393E66">
      <w:pPr>
        <w:spacing w:line="276" w:lineRule="auto"/>
        <w:rPr>
          <w:color w:val="000000" w:themeColor="text1"/>
        </w:rPr>
      </w:pPr>
      <w:r w:rsidRPr="00A843B4">
        <w:rPr>
          <w:noProof/>
        </w:rPr>
        <w:drawing>
          <wp:inline distT="0" distB="0" distL="0" distR="0" wp14:anchorId="164B77F4" wp14:editId="1C8A2957">
            <wp:extent cx="3924300" cy="2354580"/>
            <wp:effectExtent l="0" t="0" r="0" b="7620"/>
            <wp:docPr id="9" name="Chart 9">
              <a:extLst xmlns:a="http://schemas.openxmlformats.org/drawingml/2006/main">
                <a:ext uri="{FF2B5EF4-FFF2-40B4-BE49-F238E27FC236}">
                  <a16:creationId xmlns:a16="http://schemas.microsoft.com/office/drawing/2014/main" id="{7FF488D6-34B0-471D-A371-467771EF6C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AB0B35" w14:textId="11C83862" w:rsidR="00DF2A95" w:rsidRPr="00A843B4" w:rsidRDefault="00DF2A95" w:rsidP="00DF2A95">
      <w:pPr>
        <w:rPr>
          <w:i/>
        </w:rPr>
      </w:pPr>
      <w:r w:rsidRPr="00A843B4">
        <w:rPr>
          <w:i/>
        </w:rPr>
        <w:t xml:space="preserve">Audit Status </w:t>
      </w:r>
      <w:r w:rsidR="00385573" w:rsidRPr="00A843B4">
        <w:rPr>
          <w:i/>
        </w:rPr>
        <w:t>Count</w:t>
      </w:r>
    </w:p>
    <w:p w14:paraId="02C97EF2" w14:textId="64876C89" w:rsidR="00543978" w:rsidRPr="00A843B4" w:rsidRDefault="00543978" w:rsidP="00393E66">
      <w:pPr>
        <w:spacing w:line="276" w:lineRule="auto"/>
        <w:rPr>
          <w:color w:val="000000" w:themeColor="text1"/>
        </w:rPr>
      </w:pPr>
      <w:r w:rsidRPr="00A843B4">
        <w:rPr>
          <w:noProof/>
        </w:rPr>
        <w:lastRenderedPageBreak/>
        <w:drawing>
          <wp:inline distT="0" distB="0" distL="0" distR="0" wp14:anchorId="44B38748" wp14:editId="6C42BE52">
            <wp:extent cx="4159250" cy="2495550"/>
            <wp:effectExtent l="0" t="0" r="12700" b="0"/>
            <wp:docPr id="1" name="Chart 1">
              <a:extLst xmlns:a="http://schemas.openxmlformats.org/drawingml/2006/main">
                <a:ext uri="{FF2B5EF4-FFF2-40B4-BE49-F238E27FC236}">
                  <a16:creationId xmlns:a16="http://schemas.microsoft.com/office/drawing/2014/main" id="{5355C26F-F413-4961-9181-25056CA53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5F4E7F" w14:textId="77777777" w:rsidR="00876BC5" w:rsidRPr="00A843B4" w:rsidRDefault="00876BC5" w:rsidP="00876BC5">
      <w:pPr>
        <w:rPr>
          <w:b/>
        </w:rPr>
      </w:pPr>
      <w:r w:rsidRPr="00A843B4">
        <w:rPr>
          <w:b/>
        </w:rPr>
        <w:t>Business Question:</w:t>
      </w:r>
    </w:p>
    <w:p w14:paraId="18562659" w14:textId="2392C283" w:rsidR="00876BC5" w:rsidRPr="00A843B4" w:rsidRDefault="00876BC5" w:rsidP="00876BC5">
      <w:r w:rsidRPr="00A843B4">
        <w:t xml:space="preserve">What is the distribution of the status of the 2017 </w:t>
      </w:r>
      <w:proofErr w:type="spellStart"/>
      <w:r w:rsidRPr="00A843B4">
        <w:t>GxP</w:t>
      </w:r>
      <w:proofErr w:type="spellEnd"/>
      <w:r w:rsidRPr="00A843B4">
        <w:t xml:space="preserve"> Audits?</w:t>
      </w:r>
    </w:p>
    <w:p w14:paraId="4C3BDEAB" w14:textId="77777777" w:rsidR="00123A71" w:rsidRPr="00A843B4" w:rsidRDefault="00123A71" w:rsidP="00876BC5">
      <w:pPr>
        <w:rPr>
          <w:b/>
        </w:rPr>
      </w:pPr>
    </w:p>
    <w:p w14:paraId="3676E6EB" w14:textId="503CEC23" w:rsidR="00876BC5" w:rsidRPr="00A843B4" w:rsidRDefault="00876BC5" w:rsidP="00876BC5">
      <w:pPr>
        <w:rPr>
          <w:b/>
        </w:rPr>
      </w:pPr>
      <w:r w:rsidRPr="00A843B4">
        <w:rPr>
          <w:b/>
        </w:rPr>
        <w:t>A</w:t>
      </w:r>
      <w:r w:rsidRPr="00A843B4">
        <w:rPr>
          <w:rFonts w:eastAsiaTheme="minorEastAsia"/>
          <w:b/>
          <w:lang w:eastAsia="zh-CN"/>
        </w:rPr>
        <w:t>nalysis</w:t>
      </w:r>
      <w:r w:rsidRPr="00A843B4">
        <w:rPr>
          <w:b/>
        </w:rPr>
        <w:t>:</w:t>
      </w:r>
    </w:p>
    <w:p w14:paraId="79254964" w14:textId="77777777" w:rsidR="00204996" w:rsidRPr="00A843B4" w:rsidRDefault="00123A71" w:rsidP="00204996">
      <w:pPr>
        <w:rPr>
          <w:rFonts w:eastAsiaTheme="minorEastAsia"/>
          <w:lang w:eastAsia="zh-CN"/>
        </w:rPr>
      </w:pPr>
      <w:r w:rsidRPr="00A843B4">
        <w:t>A</w:t>
      </w:r>
      <w:r w:rsidRPr="00A843B4">
        <w:rPr>
          <w:rFonts w:eastAsiaTheme="minorEastAsia"/>
          <w:lang w:eastAsia="zh-CN"/>
        </w:rPr>
        <w:t>s</w:t>
      </w:r>
      <w:r w:rsidRPr="00A843B4">
        <w:t xml:space="preserve"> table and charts shows above, </w:t>
      </w:r>
      <w:r w:rsidR="00600CA9" w:rsidRPr="00A843B4">
        <w:rPr>
          <w:rFonts w:eastAsiaTheme="minorEastAsia"/>
          <w:lang w:eastAsia="zh-CN"/>
        </w:rPr>
        <w:t>there</w:t>
      </w:r>
      <w:r w:rsidR="00600CA9" w:rsidRPr="00A843B4">
        <w:t xml:space="preserve"> are</w:t>
      </w:r>
      <w:r w:rsidR="00876BC5" w:rsidRPr="00A843B4">
        <w:t xml:space="preserve"> 96 audits</w:t>
      </w:r>
      <w:r w:rsidR="00600CA9" w:rsidRPr="00A843B4">
        <w:t xml:space="preserve"> data</w:t>
      </w:r>
      <w:r w:rsidR="00876BC5" w:rsidRPr="00A843B4">
        <w:t xml:space="preserve"> in 2017 </w:t>
      </w:r>
      <w:r w:rsidR="00600CA9" w:rsidRPr="00A843B4">
        <w:t>in total and</w:t>
      </w:r>
      <w:r w:rsidR="00204996" w:rsidRPr="00A843B4">
        <w:t xml:space="preserve"> </w:t>
      </w:r>
      <w:r w:rsidR="00204996" w:rsidRPr="00A843B4">
        <w:rPr>
          <w:rFonts w:eastAsiaTheme="minorEastAsia"/>
          <w:lang w:eastAsia="zh-CN"/>
        </w:rPr>
        <w:t>26</w:t>
      </w:r>
      <w:r w:rsidR="00204996" w:rsidRPr="00A843B4">
        <w:t xml:space="preserve"> </w:t>
      </w:r>
      <w:r w:rsidR="00204996" w:rsidRPr="00A843B4">
        <w:rPr>
          <w:rFonts w:eastAsiaTheme="minorEastAsia"/>
          <w:lang w:eastAsia="zh-CN"/>
        </w:rPr>
        <w:t>o</w:t>
      </w:r>
      <w:r w:rsidR="00204996" w:rsidRPr="00A843B4">
        <w:t xml:space="preserve">f them (27.08%) are “Not </w:t>
      </w:r>
      <w:proofErr w:type="gramStart"/>
      <w:r w:rsidR="00204996" w:rsidRPr="00A843B4">
        <w:t>In</w:t>
      </w:r>
      <w:proofErr w:type="gramEnd"/>
      <w:r w:rsidR="00204996" w:rsidRPr="00A843B4">
        <w:t xml:space="preserve"> Scope”, this is a large </w:t>
      </w:r>
      <w:proofErr w:type="spellStart"/>
      <w:r w:rsidR="00204996" w:rsidRPr="00A843B4">
        <w:t>propotion</w:t>
      </w:r>
      <w:proofErr w:type="spellEnd"/>
      <w:r w:rsidR="00204996" w:rsidRPr="00A843B4">
        <w:t xml:space="preserve"> lack of data to be examined.</w:t>
      </w:r>
      <w:r w:rsidR="00204996" w:rsidRPr="00A843B4">
        <w:rPr>
          <w:rFonts w:eastAsiaTheme="minorEastAsia"/>
          <w:lang w:eastAsia="zh-CN"/>
        </w:rPr>
        <w:t xml:space="preserve"> </w:t>
      </w:r>
    </w:p>
    <w:p w14:paraId="35978A55" w14:textId="77777777" w:rsidR="00204996" w:rsidRPr="00A843B4" w:rsidRDefault="00204996" w:rsidP="00204996">
      <w:pPr>
        <w:rPr>
          <w:rFonts w:eastAsiaTheme="minorEastAsia"/>
          <w:lang w:eastAsia="zh-CN"/>
        </w:rPr>
      </w:pPr>
    </w:p>
    <w:p w14:paraId="7F859BA7" w14:textId="37AE0889" w:rsidR="005705E7" w:rsidRDefault="00204996" w:rsidP="00204996">
      <w:pPr>
        <w:rPr>
          <w:rFonts w:eastAsiaTheme="minorEastAsia"/>
          <w:lang w:eastAsia="zh-CN"/>
        </w:rPr>
      </w:pPr>
      <w:r w:rsidRPr="00A843B4">
        <w:rPr>
          <w:rFonts w:eastAsiaTheme="minorEastAsia"/>
          <w:lang w:eastAsia="zh-CN"/>
        </w:rPr>
        <w:t xml:space="preserve">Then 19.79% of branches </w:t>
      </w:r>
      <w:proofErr w:type="spellStart"/>
      <w:r w:rsidRPr="00A843B4">
        <w:rPr>
          <w:rFonts w:eastAsiaTheme="minorEastAsia"/>
          <w:lang w:eastAsia="zh-CN"/>
        </w:rPr>
        <w:t>auit</w:t>
      </w:r>
      <w:proofErr w:type="spellEnd"/>
      <w:r w:rsidRPr="00A843B4">
        <w:rPr>
          <w:rFonts w:eastAsiaTheme="minorEastAsia"/>
          <w:lang w:eastAsia="zh-CN"/>
        </w:rPr>
        <w:t xml:space="preserve"> status are closed and 4% are cancelled. Over 24% of the process we are unable to follow up. </w:t>
      </w:r>
      <w:r w:rsidR="005705E7">
        <w:rPr>
          <w:rFonts w:eastAsiaTheme="minorEastAsia"/>
          <w:lang w:eastAsia="zh-CN"/>
        </w:rPr>
        <w:t xml:space="preserve">And even for status remain closed there are some vendors audit process shows completed on-time, and some are delayed. It is important to ask the client what exactly the closed </w:t>
      </w:r>
      <w:proofErr w:type="spellStart"/>
      <w:r w:rsidR="005705E7">
        <w:rPr>
          <w:rFonts w:eastAsiaTheme="minorEastAsia"/>
          <w:lang w:eastAsia="zh-CN"/>
        </w:rPr>
        <w:t>clolumn</w:t>
      </w:r>
      <w:proofErr w:type="spellEnd"/>
      <w:r w:rsidR="005705E7">
        <w:rPr>
          <w:rFonts w:eastAsiaTheme="minorEastAsia"/>
          <w:lang w:eastAsia="zh-CN"/>
        </w:rPr>
        <w:t xml:space="preserve"> means.</w:t>
      </w:r>
    </w:p>
    <w:p w14:paraId="2A8A44AA" w14:textId="77777777" w:rsidR="005705E7" w:rsidRDefault="005705E7" w:rsidP="00204996">
      <w:pPr>
        <w:rPr>
          <w:rFonts w:eastAsiaTheme="minorEastAsia"/>
          <w:lang w:eastAsia="zh-CN"/>
        </w:rPr>
      </w:pPr>
    </w:p>
    <w:p w14:paraId="6BF892CD" w14:textId="1096AD5E" w:rsidR="00204996" w:rsidRPr="00A843B4" w:rsidRDefault="00204996" w:rsidP="00204996">
      <w:pPr>
        <w:rPr>
          <w:rFonts w:eastAsiaTheme="minorEastAsia"/>
          <w:lang w:eastAsia="zh-CN"/>
        </w:rPr>
      </w:pPr>
      <w:r w:rsidRPr="00A843B4">
        <w:rPr>
          <w:rFonts w:eastAsiaTheme="minorEastAsia"/>
          <w:lang w:eastAsia="zh-CN"/>
        </w:rPr>
        <w:t>Only 4.17% of audits are completed on-time, this is a relatively small proportion of total audits.</w:t>
      </w:r>
    </w:p>
    <w:p w14:paraId="7F5DFED2" w14:textId="77777777" w:rsidR="00204996" w:rsidRPr="00A843B4" w:rsidRDefault="00204996" w:rsidP="00204996"/>
    <w:p w14:paraId="4395B169" w14:textId="77777777" w:rsidR="00204996" w:rsidRPr="00A843B4" w:rsidRDefault="00876BC5" w:rsidP="00876BC5">
      <w:r w:rsidRPr="00A843B4">
        <w:t>18.</w:t>
      </w:r>
      <w:r w:rsidR="00204996" w:rsidRPr="00A843B4">
        <w:t>75</w:t>
      </w:r>
      <w:r w:rsidRPr="00A843B4">
        <w:t xml:space="preserve">% </w:t>
      </w:r>
      <w:r w:rsidR="00204996" w:rsidRPr="00A843B4">
        <w:t>vendors auditing work</w:t>
      </w:r>
      <w:r w:rsidRPr="00A843B4">
        <w:t xml:space="preserve"> </w:t>
      </w:r>
      <w:r w:rsidR="00204996" w:rsidRPr="00A843B4">
        <w:t>remains</w:t>
      </w:r>
      <w:r w:rsidRPr="00A843B4">
        <w:t xml:space="preserve"> in progress</w:t>
      </w:r>
      <w:r w:rsidR="00204996" w:rsidRPr="00A843B4">
        <w:t xml:space="preserve"> and</w:t>
      </w:r>
      <w:r w:rsidRPr="00A843B4">
        <w:t xml:space="preserve"> 11.</w:t>
      </w:r>
      <w:r w:rsidR="00204996" w:rsidRPr="00A843B4">
        <w:t>46</w:t>
      </w:r>
      <w:r w:rsidRPr="00A843B4">
        <w:t>% are scheduled</w:t>
      </w:r>
      <w:r w:rsidR="00204996" w:rsidRPr="00A843B4">
        <w:t>.</w:t>
      </w:r>
    </w:p>
    <w:p w14:paraId="38BD30F1" w14:textId="177EE230" w:rsidR="00204996" w:rsidRPr="00A843B4" w:rsidRDefault="00204996" w:rsidP="00876BC5">
      <w:r w:rsidRPr="00A843B4">
        <w:t xml:space="preserve">As for the rest </w:t>
      </w:r>
      <w:r w:rsidR="00876BC5" w:rsidRPr="00A843B4">
        <w:t>14.</w:t>
      </w:r>
      <w:r w:rsidRPr="00A843B4">
        <w:t>58</w:t>
      </w:r>
      <w:r w:rsidR="00876BC5" w:rsidRPr="00A843B4">
        <w:t>% pending</w:t>
      </w:r>
      <w:r w:rsidRPr="00A843B4">
        <w:t xml:space="preserve"> audits, there are barely </w:t>
      </w:r>
      <w:proofErr w:type="spellStart"/>
      <w:r w:rsidRPr="00A843B4">
        <w:t>avalible</w:t>
      </w:r>
      <w:proofErr w:type="spellEnd"/>
      <w:r w:rsidRPr="00A843B4">
        <w:t xml:space="preserve"> dates information established. It is </w:t>
      </w:r>
      <w:proofErr w:type="spellStart"/>
      <w:r w:rsidRPr="00A843B4">
        <w:t>nessesary</w:t>
      </w:r>
      <w:proofErr w:type="spellEnd"/>
      <w:r w:rsidRPr="00A843B4">
        <w:t xml:space="preserve"> to figure out the reason and to </w:t>
      </w:r>
      <w:r w:rsidR="000811E0" w:rsidRPr="00A843B4">
        <w:t xml:space="preserve">improve the working efficiency </w:t>
      </w:r>
      <w:r w:rsidR="000811E0" w:rsidRPr="00A843B4">
        <w:rPr>
          <w:rFonts w:eastAsiaTheme="minorEastAsia"/>
          <w:lang w:eastAsia="zh-CN"/>
        </w:rPr>
        <w:t>by</w:t>
      </w:r>
      <w:r w:rsidR="000811E0" w:rsidRPr="00A843B4">
        <w:t xml:space="preserve"> investigating the status.</w:t>
      </w:r>
    </w:p>
    <w:p w14:paraId="2F378364" w14:textId="77777777" w:rsidR="00876BC5" w:rsidRPr="00A843B4" w:rsidRDefault="00876BC5" w:rsidP="00876BC5">
      <w:pPr>
        <w:spacing w:line="276" w:lineRule="auto"/>
        <w:rPr>
          <w:color w:val="000000" w:themeColor="text1"/>
        </w:rPr>
      </w:pPr>
    </w:p>
    <w:p w14:paraId="510B0CF2" w14:textId="16B51A68" w:rsidR="000811E0" w:rsidRPr="00A843B4" w:rsidRDefault="000811E0">
      <w:pPr>
        <w:rPr>
          <w:color w:val="000000" w:themeColor="text1"/>
        </w:rPr>
      </w:pPr>
      <w:r w:rsidRPr="00A843B4">
        <w:rPr>
          <w:color w:val="000000" w:themeColor="text1"/>
        </w:rPr>
        <w:br w:type="page"/>
      </w:r>
    </w:p>
    <w:p w14:paraId="3CC2B783" w14:textId="77777777" w:rsidR="00543978" w:rsidRPr="00A843B4" w:rsidRDefault="00543978" w:rsidP="00393E66">
      <w:pPr>
        <w:spacing w:line="276" w:lineRule="auto"/>
        <w:rPr>
          <w:color w:val="000000" w:themeColor="text1"/>
        </w:rPr>
      </w:pPr>
    </w:p>
    <w:p w14:paraId="30976FFD" w14:textId="7D798A03" w:rsidR="00543978" w:rsidRPr="00A843B4" w:rsidRDefault="00385573" w:rsidP="00393E66">
      <w:pPr>
        <w:spacing w:line="276" w:lineRule="auto"/>
        <w:rPr>
          <w:b/>
          <w:bCs/>
          <w:color w:val="000000"/>
          <w:highlight w:val="yellow"/>
          <w:u w:val="single"/>
        </w:rPr>
      </w:pPr>
      <w:r w:rsidRPr="00A843B4">
        <w:rPr>
          <w:b/>
          <w:bCs/>
          <w:color w:val="000000"/>
          <w:highlight w:val="yellow"/>
          <w:u w:val="single"/>
        </w:rPr>
        <w:t>In USA or OUS</w:t>
      </w:r>
    </w:p>
    <w:p w14:paraId="3AB08C3A" w14:textId="0364D6BC" w:rsidR="00876BC5" w:rsidRPr="00A843B4" w:rsidRDefault="00876BC5" w:rsidP="00876BC5">
      <w:pPr>
        <w:tabs>
          <w:tab w:val="left" w:pos="1260"/>
        </w:tabs>
        <w:autoSpaceDE w:val="0"/>
        <w:autoSpaceDN w:val="0"/>
        <w:adjustRightInd w:val="0"/>
        <w:rPr>
          <w:i/>
        </w:rPr>
      </w:pPr>
      <w:proofErr w:type="spellStart"/>
      <w:r w:rsidRPr="00A843B4">
        <w:rPr>
          <w:i/>
        </w:rPr>
        <w:t>Descriptives</w:t>
      </w:r>
      <w:proofErr w:type="spellEnd"/>
      <w:r w:rsidRPr="00A843B4">
        <w:rPr>
          <w:i/>
        </w:rPr>
        <w:t xml:space="preserve"> Table</w:t>
      </w:r>
    </w:p>
    <w:tbl>
      <w:tblPr>
        <w:tblW w:w="4390" w:type="dxa"/>
        <w:tblLook w:val="04A0" w:firstRow="1" w:lastRow="0" w:firstColumn="1" w:lastColumn="0" w:noHBand="0" w:noVBand="1"/>
      </w:tblPr>
      <w:tblGrid>
        <w:gridCol w:w="1861"/>
        <w:gridCol w:w="1310"/>
        <w:gridCol w:w="1219"/>
      </w:tblGrid>
      <w:tr w:rsidR="004564CF" w:rsidRPr="00A843B4" w14:paraId="0E1E3A72" w14:textId="77777777" w:rsidTr="00357B94">
        <w:trPr>
          <w:trHeight w:val="300"/>
        </w:trPr>
        <w:tc>
          <w:tcPr>
            <w:tcW w:w="1861"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C6B2242" w14:textId="77777777" w:rsidR="004564CF" w:rsidRPr="00A843B4" w:rsidRDefault="004564CF" w:rsidP="00357B94">
            <w:pPr>
              <w:rPr>
                <w:b/>
                <w:bCs/>
                <w:color w:val="000000"/>
              </w:rPr>
            </w:pPr>
            <w:r w:rsidRPr="00A843B4">
              <w:rPr>
                <w:b/>
                <w:bCs/>
                <w:color w:val="000000"/>
              </w:rPr>
              <w:t>In USA or OUS</w:t>
            </w:r>
          </w:p>
        </w:tc>
        <w:tc>
          <w:tcPr>
            <w:tcW w:w="1310" w:type="dxa"/>
            <w:tcBorders>
              <w:top w:val="single" w:sz="4" w:space="0" w:color="auto"/>
              <w:left w:val="nil"/>
              <w:bottom w:val="single" w:sz="4" w:space="0" w:color="auto"/>
              <w:right w:val="single" w:sz="4" w:space="0" w:color="auto"/>
            </w:tcBorders>
            <w:shd w:val="clear" w:color="000000" w:fill="B4C6E7"/>
            <w:noWrap/>
            <w:vAlign w:val="bottom"/>
            <w:hideMark/>
          </w:tcPr>
          <w:p w14:paraId="050DFCC5" w14:textId="77777777" w:rsidR="004564CF" w:rsidRPr="00A843B4" w:rsidRDefault="004564CF">
            <w:pPr>
              <w:jc w:val="center"/>
              <w:rPr>
                <w:b/>
                <w:bCs/>
                <w:color w:val="000000"/>
              </w:rPr>
            </w:pPr>
            <w:r w:rsidRPr="00A843B4">
              <w:rPr>
                <w:b/>
                <w:bCs/>
                <w:color w:val="000000"/>
              </w:rPr>
              <w:t>Frequency</w:t>
            </w:r>
          </w:p>
        </w:tc>
        <w:tc>
          <w:tcPr>
            <w:tcW w:w="1219" w:type="dxa"/>
            <w:tcBorders>
              <w:top w:val="single" w:sz="4" w:space="0" w:color="auto"/>
              <w:left w:val="nil"/>
              <w:bottom w:val="single" w:sz="4" w:space="0" w:color="auto"/>
              <w:right w:val="single" w:sz="4" w:space="0" w:color="auto"/>
            </w:tcBorders>
            <w:shd w:val="clear" w:color="000000" w:fill="B4C6E7"/>
            <w:noWrap/>
            <w:vAlign w:val="bottom"/>
            <w:hideMark/>
          </w:tcPr>
          <w:p w14:paraId="04A6CD4A" w14:textId="77777777" w:rsidR="004564CF" w:rsidRPr="00A843B4" w:rsidRDefault="004564CF">
            <w:pPr>
              <w:jc w:val="center"/>
              <w:rPr>
                <w:b/>
                <w:bCs/>
                <w:color w:val="000000"/>
              </w:rPr>
            </w:pPr>
            <w:r w:rsidRPr="00A843B4">
              <w:rPr>
                <w:b/>
                <w:bCs/>
                <w:color w:val="000000"/>
              </w:rPr>
              <w:t>Percent</w:t>
            </w:r>
          </w:p>
        </w:tc>
      </w:tr>
      <w:tr w:rsidR="004564CF" w:rsidRPr="00A843B4" w14:paraId="78DF33E5" w14:textId="77777777" w:rsidTr="00357B94">
        <w:trPr>
          <w:trHeight w:val="300"/>
        </w:trPr>
        <w:tc>
          <w:tcPr>
            <w:tcW w:w="1861" w:type="dxa"/>
            <w:tcBorders>
              <w:top w:val="nil"/>
              <w:left w:val="single" w:sz="4" w:space="0" w:color="auto"/>
              <w:bottom w:val="single" w:sz="4" w:space="0" w:color="auto"/>
              <w:right w:val="single" w:sz="4" w:space="0" w:color="auto"/>
            </w:tcBorders>
            <w:shd w:val="clear" w:color="000000" w:fill="E7E6E6"/>
            <w:noWrap/>
            <w:vAlign w:val="center"/>
            <w:hideMark/>
          </w:tcPr>
          <w:p w14:paraId="38B4E17C" w14:textId="77777777" w:rsidR="004564CF" w:rsidRPr="00A843B4" w:rsidRDefault="004564CF" w:rsidP="00357B94">
            <w:pPr>
              <w:rPr>
                <w:color w:val="000000"/>
              </w:rPr>
            </w:pPr>
            <w:r w:rsidRPr="00A843B4">
              <w:rPr>
                <w:color w:val="000000"/>
              </w:rPr>
              <w:t>OUS</w:t>
            </w:r>
          </w:p>
        </w:tc>
        <w:tc>
          <w:tcPr>
            <w:tcW w:w="1310" w:type="dxa"/>
            <w:tcBorders>
              <w:top w:val="nil"/>
              <w:left w:val="nil"/>
              <w:bottom w:val="single" w:sz="4" w:space="0" w:color="auto"/>
              <w:right w:val="single" w:sz="4" w:space="0" w:color="auto"/>
            </w:tcBorders>
            <w:shd w:val="clear" w:color="auto" w:fill="auto"/>
            <w:noWrap/>
            <w:vAlign w:val="bottom"/>
            <w:hideMark/>
          </w:tcPr>
          <w:p w14:paraId="0E3B231F" w14:textId="77777777" w:rsidR="004564CF" w:rsidRPr="00A843B4" w:rsidRDefault="004564CF">
            <w:pPr>
              <w:jc w:val="right"/>
              <w:rPr>
                <w:color w:val="000000"/>
              </w:rPr>
            </w:pPr>
            <w:r w:rsidRPr="00A843B4">
              <w:rPr>
                <w:color w:val="000000"/>
              </w:rPr>
              <w:t>45</w:t>
            </w:r>
          </w:p>
        </w:tc>
        <w:tc>
          <w:tcPr>
            <w:tcW w:w="1219" w:type="dxa"/>
            <w:tcBorders>
              <w:top w:val="nil"/>
              <w:left w:val="nil"/>
              <w:bottom w:val="single" w:sz="4" w:space="0" w:color="auto"/>
              <w:right w:val="single" w:sz="4" w:space="0" w:color="auto"/>
            </w:tcBorders>
            <w:shd w:val="clear" w:color="auto" w:fill="auto"/>
            <w:noWrap/>
            <w:vAlign w:val="bottom"/>
            <w:hideMark/>
          </w:tcPr>
          <w:p w14:paraId="0DBF2445" w14:textId="77777777" w:rsidR="004564CF" w:rsidRPr="00A843B4" w:rsidRDefault="004564CF">
            <w:pPr>
              <w:jc w:val="right"/>
              <w:rPr>
                <w:color w:val="000000"/>
              </w:rPr>
            </w:pPr>
            <w:r w:rsidRPr="00A843B4">
              <w:rPr>
                <w:color w:val="000000"/>
              </w:rPr>
              <w:t>47%</w:t>
            </w:r>
          </w:p>
        </w:tc>
      </w:tr>
      <w:tr w:rsidR="004564CF" w:rsidRPr="00A843B4" w14:paraId="01FC593D" w14:textId="77777777" w:rsidTr="00357B94">
        <w:trPr>
          <w:trHeight w:val="300"/>
        </w:trPr>
        <w:tc>
          <w:tcPr>
            <w:tcW w:w="1861" w:type="dxa"/>
            <w:tcBorders>
              <w:top w:val="nil"/>
              <w:left w:val="single" w:sz="4" w:space="0" w:color="auto"/>
              <w:bottom w:val="single" w:sz="4" w:space="0" w:color="auto"/>
              <w:right w:val="single" w:sz="4" w:space="0" w:color="auto"/>
            </w:tcBorders>
            <w:shd w:val="clear" w:color="000000" w:fill="E7E6E6"/>
            <w:noWrap/>
            <w:vAlign w:val="center"/>
            <w:hideMark/>
          </w:tcPr>
          <w:p w14:paraId="25D6C750" w14:textId="77777777" w:rsidR="004564CF" w:rsidRPr="00A843B4" w:rsidRDefault="004564CF" w:rsidP="00357B94">
            <w:pPr>
              <w:rPr>
                <w:color w:val="000000"/>
              </w:rPr>
            </w:pPr>
            <w:r w:rsidRPr="00A843B4">
              <w:rPr>
                <w:color w:val="000000"/>
              </w:rPr>
              <w:t>USA</w:t>
            </w:r>
          </w:p>
        </w:tc>
        <w:tc>
          <w:tcPr>
            <w:tcW w:w="1310" w:type="dxa"/>
            <w:tcBorders>
              <w:top w:val="nil"/>
              <w:left w:val="nil"/>
              <w:bottom w:val="single" w:sz="4" w:space="0" w:color="auto"/>
              <w:right w:val="single" w:sz="4" w:space="0" w:color="auto"/>
            </w:tcBorders>
            <w:shd w:val="clear" w:color="auto" w:fill="auto"/>
            <w:noWrap/>
            <w:vAlign w:val="bottom"/>
            <w:hideMark/>
          </w:tcPr>
          <w:p w14:paraId="3BA909ED" w14:textId="77777777" w:rsidR="004564CF" w:rsidRPr="00A843B4" w:rsidRDefault="004564CF">
            <w:pPr>
              <w:jc w:val="right"/>
              <w:rPr>
                <w:color w:val="000000"/>
              </w:rPr>
            </w:pPr>
            <w:r w:rsidRPr="00A843B4">
              <w:rPr>
                <w:color w:val="000000"/>
              </w:rPr>
              <w:t>51</w:t>
            </w:r>
          </w:p>
        </w:tc>
        <w:tc>
          <w:tcPr>
            <w:tcW w:w="1219" w:type="dxa"/>
            <w:tcBorders>
              <w:top w:val="nil"/>
              <w:left w:val="nil"/>
              <w:bottom w:val="single" w:sz="4" w:space="0" w:color="auto"/>
              <w:right w:val="single" w:sz="4" w:space="0" w:color="auto"/>
            </w:tcBorders>
            <w:shd w:val="clear" w:color="auto" w:fill="auto"/>
            <w:noWrap/>
            <w:vAlign w:val="bottom"/>
            <w:hideMark/>
          </w:tcPr>
          <w:p w14:paraId="5EEE95F9" w14:textId="77777777" w:rsidR="004564CF" w:rsidRPr="00A843B4" w:rsidRDefault="004564CF">
            <w:pPr>
              <w:jc w:val="right"/>
              <w:rPr>
                <w:color w:val="000000"/>
              </w:rPr>
            </w:pPr>
            <w:r w:rsidRPr="00A843B4">
              <w:rPr>
                <w:color w:val="000000"/>
              </w:rPr>
              <w:t>53%</w:t>
            </w:r>
          </w:p>
        </w:tc>
      </w:tr>
      <w:tr w:rsidR="004564CF" w:rsidRPr="00A843B4" w14:paraId="45684EC0" w14:textId="77777777" w:rsidTr="00357B94">
        <w:trPr>
          <w:trHeight w:val="300"/>
        </w:trPr>
        <w:tc>
          <w:tcPr>
            <w:tcW w:w="1861" w:type="dxa"/>
            <w:tcBorders>
              <w:top w:val="nil"/>
              <w:left w:val="single" w:sz="4" w:space="0" w:color="auto"/>
              <w:bottom w:val="single" w:sz="4" w:space="0" w:color="auto"/>
              <w:right w:val="single" w:sz="4" w:space="0" w:color="auto"/>
            </w:tcBorders>
            <w:shd w:val="clear" w:color="000000" w:fill="E7E6E6"/>
            <w:noWrap/>
            <w:vAlign w:val="center"/>
            <w:hideMark/>
          </w:tcPr>
          <w:p w14:paraId="48F81C3A" w14:textId="77777777" w:rsidR="004564CF" w:rsidRPr="00A843B4" w:rsidRDefault="004564CF" w:rsidP="00357B94">
            <w:pPr>
              <w:rPr>
                <w:b/>
                <w:bCs/>
                <w:color w:val="000000"/>
              </w:rPr>
            </w:pPr>
            <w:r w:rsidRPr="00A843B4">
              <w:rPr>
                <w:b/>
                <w:bCs/>
                <w:color w:val="000000"/>
              </w:rPr>
              <w:t>Total</w:t>
            </w:r>
          </w:p>
        </w:tc>
        <w:tc>
          <w:tcPr>
            <w:tcW w:w="1310" w:type="dxa"/>
            <w:tcBorders>
              <w:top w:val="nil"/>
              <w:left w:val="nil"/>
              <w:bottom w:val="single" w:sz="4" w:space="0" w:color="auto"/>
              <w:right w:val="single" w:sz="4" w:space="0" w:color="auto"/>
            </w:tcBorders>
            <w:shd w:val="clear" w:color="000000" w:fill="FFFFFF"/>
            <w:noWrap/>
            <w:vAlign w:val="bottom"/>
            <w:hideMark/>
          </w:tcPr>
          <w:p w14:paraId="715FB735" w14:textId="77777777" w:rsidR="004564CF" w:rsidRPr="00A843B4" w:rsidRDefault="004564CF">
            <w:pPr>
              <w:jc w:val="right"/>
              <w:rPr>
                <w:b/>
                <w:bCs/>
              </w:rPr>
            </w:pPr>
            <w:r w:rsidRPr="00A843B4">
              <w:rPr>
                <w:b/>
                <w:bCs/>
              </w:rPr>
              <w:t>96</w:t>
            </w:r>
          </w:p>
        </w:tc>
        <w:tc>
          <w:tcPr>
            <w:tcW w:w="1219" w:type="dxa"/>
            <w:tcBorders>
              <w:top w:val="nil"/>
              <w:left w:val="nil"/>
              <w:bottom w:val="single" w:sz="4" w:space="0" w:color="auto"/>
              <w:right w:val="single" w:sz="4" w:space="0" w:color="auto"/>
            </w:tcBorders>
            <w:shd w:val="clear" w:color="auto" w:fill="auto"/>
            <w:noWrap/>
            <w:vAlign w:val="bottom"/>
            <w:hideMark/>
          </w:tcPr>
          <w:p w14:paraId="000470CE" w14:textId="77777777" w:rsidR="004564CF" w:rsidRPr="00A843B4" w:rsidRDefault="004564CF">
            <w:pPr>
              <w:jc w:val="right"/>
              <w:rPr>
                <w:b/>
                <w:bCs/>
                <w:color w:val="000000"/>
              </w:rPr>
            </w:pPr>
            <w:r w:rsidRPr="00A843B4">
              <w:rPr>
                <w:b/>
                <w:bCs/>
                <w:color w:val="000000"/>
              </w:rPr>
              <w:t>100%</w:t>
            </w:r>
          </w:p>
        </w:tc>
      </w:tr>
    </w:tbl>
    <w:p w14:paraId="78501CC6" w14:textId="5C555CAF" w:rsidR="004564CF" w:rsidRPr="00A843B4" w:rsidRDefault="00385573" w:rsidP="00393E66">
      <w:pPr>
        <w:spacing w:line="276" w:lineRule="auto"/>
        <w:rPr>
          <w:i/>
        </w:rPr>
      </w:pPr>
      <w:r w:rsidRPr="00A843B4">
        <w:rPr>
          <w:i/>
        </w:rPr>
        <w:t>In USA or OUS Count</w:t>
      </w:r>
    </w:p>
    <w:p w14:paraId="40B338EB" w14:textId="551C0C09" w:rsidR="00543978" w:rsidRPr="00A843B4" w:rsidRDefault="00543978" w:rsidP="00393E66">
      <w:pPr>
        <w:spacing w:line="276" w:lineRule="auto"/>
        <w:rPr>
          <w:color w:val="000000" w:themeColor="text1"/>
        </w:rPr>
      </w:pPr>
      <w:r w:rsidRPr="00A843B4">
        <w:rPr>
          <w:noProof/>
        </w:rPr>
        <w:drawing>
          <wp:inline distT="0" distB="0" distL="0" distR="0" wp14:anchorId="139C2110" wp14:editId="2CB97E67">
            <wp:extent cx="4437657" cy="2271932"/>
            <wp:effectExtent l="0" t="0" r="1270" b="14605"/>
            <wp:docPr id="6" name="Chart 6">
              <a:extLst xmlns:a="http://schemas.openxmlformats.org/drawingml/2006/main">
                <a:ext uri="{FF2B5EF4-FFF2-40B4-BE49-F238E27FC236}">
                  <a16:creationId xmlns:a16="http://schemas.microsoft.com/office/drawing/2014/main" id="{EEB7E4AF-F60E-43F3-BEEF-28ED711EBD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06916F" w14:textId="5DD74665" w:rsidR="00385573" w:rsidRPr="00A843B4" w:rsidRDefault="00385573" w:rsidP="00385573">
      <w:pPr>
        <w:spacing w:line="276" w:lineRule="auto"/>
        <w:rPr>
          <w:i/>
        </w:rPr>
      </w:pPr>
      <w:r w:rsidRPr="00A843B4">
        <w:rPr>
          <w:i/>
        </w:rPr>
        <w:t>In USA or OUS Percentages</w:t>
      </w:r>
    </w:p>
    <w:p w14:paraId="0D5AD99B" w14:textId="2DF91C4F" w:rsidR="00543978" w:rsidRPr="00A843B4" w:rsidRDefault="00543978" w:rsidP="00393E66">
      <w:pPr>
        <w:spacing w:line="276" w:lineRule="auto"/>
        <w:rPr>
          <w:color w:val="000000" w:themeColor="text1"/>
        </w:rPr>
      </w:pPr>
      <w:r w:rsidRPr="00A843B4">
        <w:rPr>
          <w:noProof/>
        </w:rPr>
        <w:drawing>
          <wp:inline distT="0" distB="0" distL="0" distR="0" wp14:anchorId="4AB24BDC" wp14:editId="4ACCF91F">
            <wp:extent cx="4508695" cy="2705700"/>
            <wp:effectExtent l="0" t="0" r="6350" b="0"/>
            <wp:docPr id="7" name="Chart 7">
              <a:extLst xmlns:a="http://schemas.openxmlformats.org/drawingml/2006/main">
                <a:ext uri="{FF2B5EF4-FFF2-40B4-BE49-F238E27FC236}">
                  <a16:creationId xmlns:a16="http://schemas.microsoft.com/office/drawing/2014/main" id="{EEB7E4AF-F60E-43F3-BEEF-28ED711EBD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2A415A" w14:textId="77777777" w:rsidR="002A4BC5" w:rsidRPr="00A843B4" w:rsidRDefault="002A4BC5" w:rsidP="002A4BC5">
      <w:pPr>
        <w:rPr>
          <w:b/>
        </w:rPr>
      </w:pPr>
      <w:r w:rsidRPr="00A843B4">
        <w:rPr>
          <w:b/>
        </w:rPr>
        <w:t>Business Question:</w:t>
      </w:r>
    </w:p>
    <w:p w14:paraId="431A1913" w14:textId="1DC43034" w:rsidR="002A4BC5" w:rsidRPr="00A843B4" w:rsidRDefault="000811E0" w:rsidP="002A4BC5">
      <w:r w:rsidRPr="00A843B4">
        <w:t>W</w:t>
      </w:r>
      <w:r w:rsidRPr="00A843B4">
        <w:rPr>
          <w:rFonts w:eastAsiaTheme="minorEastAsia"/>
          <w:lang w:eastAsia="zh-CN"/>
        </w:rPr>
        <w:t>here</w:t>
      </w:r>
      <w:r w:rsidRPr="00A843B4">
        <w:t xml:space="preserve"> are the </w:t>
      </w:r>
      <w:proofErr w:type="spellStart"/>
      <w:r w:rsidRPr="00A843B4">
        <w:t>GxP</w:t>
      </w:r>
      <w:proofErr w:type="spellEnd"/>
      <w:r w:rsidRPr="00A843B4">
        <w:t xml:space="preserve"> audits located nationally?</w:t>
      </w:r>
      <w:r w:rsidR="002A4BC5" w:rsidRPr="00A843B4">
        <w:t xml:space="preserve"> </w:t>
      </w:r>
    </w:p>
    <w:p w14:paraId="5B40BFA6" w14:textId="77777777" w:rsidR="002A4BC5" w:rsidRPr="00A843B4" w:rsidRDefault="002A4BC5" w:rsidP="002A4BC5">
      <w:pPr>
        <w:rPr>
          <w:b/>
        </w:rPr>
      </w:pPr>
    </w:p>
    <w:p w14:paraId="5E0523A9" w14:textId="77777777" w:rsidR="002A4BC5" w:rsidRPr="00A843B4" w:rsidRDefault="002A4BC5" w:rsidP="002A4BC5">
      <w:pPr>
        <w:rPr>
          <w:b/>
        </w:rPr>
      </w:pPr>
      <w:r w:rsidRPr="00A843B4">
        <w:rPr>
          <w:b/>
        </w:rPr>
        <w:t>A</w:t>
      </w:r>
      <w:r w:rsidRPr="00A843B4">
        <w:rPr>
          <w:rFonts w:eastAsiaTheme="minorEastAsia"/>
          <w:b/>
          <w:lang w:eastAsia="zh-CN"/>
        </w:rPr>
        <w:t>nalysis</w:t>
      </w:r>
      <w:r w:rsidRPr="00A843B4">
        <w:rPr>
          <w:b/>
        </w:rPr>
        <w:t>:</w:t>
      </w:r>
    </w:p>
    <w:p w14:paraId="33CD6B02" w14:textId="4A99BD2F" w:rsidR="002A4BC5" w:rsidRPr="00A843B4" w:rsidRDefault="000811E0" w:rsidP="00393E66">
      <w:pPr>
        <w:spacing w:line="276" w:lineRule="auto"/>
        <w:rPr>
          <w:color w:val="000000" w:themeColor="text1"/>
        </w:rPr>
      </w:pPr>
      <w:r w:rsidRPr="00A843B4">
        <w:t xml:space="preserve">In general, activities taken place in the United </w:t>
      </w:r>
      <w:proofErr w:type="gramStart"/>
      <w:r w:rsidRPr="00A843B4">
        <w:t>State(</w:t>
      </w:r>
      <w:proofErr w:type="gramEnd"/>
      <w:r w:rsidRPr="00A843B4">
        <w:t xml:space="preserve">53.13%) are 6 more than activities taken Outside of United State(46.88%). This indicates that the geographical factors and locations are not very significant to affect the auditing processes. </w:t>
      </w:r>
    </w:p>
    <w:p w14:paraId="3E8290A3" w14:textId="029A5BE3" w:rsidR="00543978" w:rsidRPr="00A843B4" w:rsidRDefault="00385573" w:rsidP="00393E66">
      <w:pPr>
        <w:spacing w:line="276" w:lineRule="auto"/>
        <w:rPr>
          <w:rFonts w:eastAsiaTheme="minorEastAsia"/>
          <w:color w:val="000000" w:themeColor="text1"/>
          <w:u w:val="single"/>
          <w:lang w:eastAsia="zh-CN"/>
        </w:rPr>
      </w:pPr>
      <w:proofErr w:type="spellStart"/>
      <w:r w:rsidRPr="00A843B4">
        <w:rPr>
          <w:rFonts w:eastAsiaTheme="minorEastAsia"/>
          <w:color w:val="000000" w:themeColor="text1"/>
          <w:highlight w:val="yellow"/>
          <w:u w:val="single"/>
          <w:lang w:eastAsia="zh-CN"/>
        </w:rPr>
        <w:lastRenderedPageBreak/>
        <w:t>GxP</w:t>
      </w:r>
      <w:proofErr w:type="spellEnd"/>
      <w:r w:rsidRPr="00A843B4">
        <w:rPr>
          <w:rFonts w:eastAsiaTheme="minorEastAsia"/>
          <w:color w:val="000000" w:themeColor="text1"/>
          <w:highlight w:val="yellow"/>
          <w:u w:val="single"/>
          <w:lang w:eastAsia="zh-CN"/>
        </w:rPr>
        <w:t xml:space="preserve"> Area</w:t>
      </w:r>
    </w:p>
    <w:p w14:paraId="76C3C032" w14:textId="06FB9C14" w:rsidR="00876BC5" w:rsidRPr="00A843B4" w:rsidRDefault="00876BC5" w:rsidP="000811E0">
      <w:pPr>
        <w:tabs>
          <w:tab w:val="left" w:pos="1260"/>
        </w:tabs>
        <w:autoSpaceDE w:val="0"/>
        <w:autoSpaceDN w:val="0"/>
        <w:adjustRightInd w:val="0"/>
        <w:rPr>
          <w:i/>
        </w:rPr>
      </w:pPr>
      <w:proofErr w:type="spellStart"/>
      <w:r w:rsidRPr="00A843B4">
        <w:rPr>
          <w:i/>
        </w:rPr>
        <w:t>Descriptives</w:t>
      </w:r>
      <w:proofErr w:type="spellEnd"/>
      <w:r w:rsidRPr="00A843B4">
        <w:rPr>
          <w:i/>
        </w:rPr>
        <w:t xml:space="preserve"> Table</w:t>
      </w:r>
    </w:p>
    <w:tbl>
      <w:tblPr>
        <w:tblW w:w="5160" w:type="dxa"/>
        <w:tblLook w:val="04A0" w:firstRow="1" w:lastRow="0" w:firstColumn="1" w:lastColumn="0" w:noHBand="0" w:noVBand="1"/>
      </w:tblPr>
      <w:tblGrid>
        <w:gridCol w:w="1980"/>
        <w:gridCol w:w="1740"/>
        <w:gridCol w:w="1440"/>
      </w:tblGrid>
      <w:tr w:rsidR="00E93FD9" w:rsidRPr="00A843B4" w14:paraId="2CCEF904" w14:textId="77777777" w:rsidTr="00E93FD9">
        <w:trPr>
          <w:trHeight w:val="310"/>
        </w:trPr>
        <w:tc>
          <w:tcPr>
            <w:tcW w:w="198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1AA5025" w14:textId="77777777" w:rsidR="00E93FD9" w:rsidRPr="00A843B4" w:rsidRDefault="00E93FD9" w:rsidP="00E93FD9">
            <w:pPr>
              <w:rPr>
                <w:rFonts w:eastAsia="DengXian"/>
                <w:b/>
                <w:bCs/>
                <w:color w:val="000000"/>
                <w:lang w:eastAsia="zh-CN"/>
              </w:rPr>
            </w:pPr>
            <w:proofErr w:type="spellStart"/>
            <w:r w:rsidRPr="00A843B4">
              <w:rPr>
                <w:rFonts w:eastAsia="DengXian"/>
                <w:b/>
                <w:bCs/>
                <w:color w:val="000000"/>
                <w:lang w:eastAsia="zh-CN"/>
              </w:rPr>
              <w:t>GxP</w:t>
            </w:r>
            <w:proofErr w:type="spellEnd"/>
            <w:r w:rsidRPr="00A843B4">
              <w:rPr>
                <w:rFonts w:eastAsia="DengXian"/>
                <w:b/>
                <w:bCs/>
                <w:color w:val="000000"/>
                <w:lang w:eastAsia="zh-CN"/>
              </w:rPr>
              <w:t xml:space="preserve"> Area</w:t>
            </w:r>
          </w:p>
        </w:tc>
        <w:tc>
          <w:tcPr>
            <w:tcW w:w="1740" w:type="dxa"/>
            <w:tcBorders>
              <w:top w:val="single" w:sz="4" w:space="0" w:color="auto"/>
              <w:left w:val="nil"/>
              <w:bottom w:val="single" w:sz="4" w:space="0" w:color="auto"/>
              <w:right w:val="single" w:sz="4" w:space="0" w:color="auto"/>
            </w:tcBorders>
            <w:shd w:val="clear" w:color="000000" w:fill="B4C6E7"/>
            <w:noWrap/>
            <w:vAlign w:val="center"/>
            <w:hideMark/>
          </w:tcPr>
          <w:p w14:paraId="7DD14493" w14:textId="77777777" w:rsidR="00E93FD9" w:rsidRPr="00A843B4" w:rsidRDefault="00E93FD9" w:rsidP="00E93FD9">
            <w:pPr>
              <w:jc w:val="center"/>
              <w:rPr>
                <w:rFonts w:eastAsia="DengXian"/>
                <w:b/>
                <w:bCs/>
                <w:color w:val="000000"/>
                <w:lang w:eastAsia="zh-CN"/>
              </w:rPr>
            </w:pPr>
            <w:r w:rsidRPr="00A843B4">
              <w:rPr>
                <w:rFonts w:eastAsia="DengXian"/>
                <w:b/>
                <w:bCs/>
                <w:color w:val="000000"/>
                <w:lang w:eastAsia="zh-CN"/>
              </w:rPr>
              <w:t>Frequency</w:t>
            </w:r>
          </w:p>
        </w:tc>
        <w:tc>
          <w:tcPr>
            <w:tcW w:w="1440" w:type="dxa"/>
            <w:tcBorders>
              <w:top w:val="single" w:sz="4" w:space="0" w:color="auto"/>
              <w:left w:val="nil"/>
              <w:bottom w:val="single" w:sz="4" w:space="0" w:color="auto"/>
              <w:right w:val="single" w:sz="4" w:space="0" w:color="auto"/>
            </w:tcBorders>
            <w:shd w:val="clear" w:color="000000" w:fill="B4C6E7"/>
            <w:noWrap/>
            <w:vAlign w:val="center"/>
            <w:hideMark/>
          </w:tcPr>
          <w:p w14:paraId="6040B0E4" w14:textId="77777777" w:rsidR="00E93FD9" w:rsidRPr="00A843B4" w:rsidRDefault="00E93FD9" w:rsidP="00E93FD9">
            <w:pPr>
              <w:jc w:val="center"/>
              <w:rPr>
                <w:rFonts w:eastAsia="DengXian"/>
                <w:b/>
                <w:bCs/>
                <w:color w:val="000000"/>
                <w:lang w:eastAsia="zh-CN"/>
              </w:rPr>
            </w:pPr>
            <w:r w:rsidRPr="00A843B4">
              <w:rPr>
                <w:rFonts w:eastAsia="DengXian"/>
                <w:b/>
                <w:bCs/>
                <w:color w:val="000000"/>
                <w:lang w:eastAsia="zh-CN"/>
              </w:rPr>
              <w:t>Percent</w:t>
            </w:r>
          </w:p>
        </w:tc>
      </w:tr>
      <w:tr w:rsidR="00E93FD9" w:rsidRPr="00A843B4" w14:paraId="6D0BA6B4" w14:textId="77777777" w:rsidTr="00E93FD9">
        <w:trPr>
          <w:trHeight w:val="310"/>
        </w:trPr>
        <w:tc>
          <w:tcPr>
            <w:tcW w:w="1980" w:type="dxa"/>
            <w:tcBorders>
              <w:top w:val="nil"/>
              <w:left w:val="single" w:sz="4" w:space="0" w:color="auto"/>
              <w:bottom w:val="single" w:sz="4" w:space="0" w:color="auto"/>
              <w:right w:val="single" w:sz="4" w:space="0" w:color="auto"/>
            </w:tcBorders>
            <w:shd w:val="clear" w:color="000000" w:fill="E7E6E6"/>
            <w:noWrap/>
            <w:vAlign w:val="center"/>
            <w:hideMark/>
          </w:tcPr>
          <w:p w14:paraId="1B33CE4B" w14:textId="77777777" w:rsidR="00E93FD9" w:rsidRPr="00A843B4" w:rsidRDefault="00E93FD9" w:rsidP="00E93FD9">
            <w:pPr>
              <w:rPr>
                <w:rFonts w:eastAsia="DengXian"/>
                <w:color w:val="000000"/>
                <w:lang w:eastAsia="zh-CN"/>
              </w:rPr>
            </w:pPr>
            <w:r w:rsidRPr="00A843B4">
              <w:rPr>
                <w:rFonts w:eastAsia="DengXian"/>
                <w:color w:val="000000"/>
                <w:lang w:eastAsia="zh-CN"/>
              </w:rPr>
              <w:t>GCP</w:t>
            </w:r>
          </w:p>
        </w:tc>
        <w:tc>
          <w:tcPr>
            <w:tcW w:w="1740" w:type="dxa"/>
            <w:tcBorders>
              <w:top w:val="nil"/>
              <w:left w:val="nil"/>
              <w:bottom w:val="single" w:sz="4" w:space="0" w:color="auto"/>
              <w:right w:val="single" w:sz="4" w:space="0" w:color="auto"/>
            </w:tcBorders>
            <w:shd w:val="clear" w:color="auto" w:fill="auto"/>
            <w:noWrap/>
            <w:vAlign w:val="center"/>
            <w:hideMark/>
          </w:tcPr>
          <w:p w14:paraId="2D7DE3CC" w14:textId="77777777" w:rsidR="00E93FD9" w:rsidRPr="00A843B4" w:rsidRDefault="00E93FD9" w:rsidP="00E93FD9">
            <w:pPr>
              <w:jc w:val="right"/>
              <w:rPr>
                <w:rFonts w:eastAsia="DengXian"/>
                <w:color w:val="000000"/>
                <w:lang w:eastAsia="zh-CN"/>
              </w:rPr>
            </w:pPr>
            <w:r w:rsidRPr="00A843B4">
              <w:rPr>
                <w:rFonts w:eastAsia="DengXian"/>
                <w:color w:val="000000"/>
                <w:lang w:eastAsia="zh-CN"/>
              </w:rPr>
              <w:t>34</w:t>
            </w:r>
          </w:p>
        </w:tc>
        <w:tc>
          <w:tcPr>
            <w:tcW w:w="1440" w:type="dxa"/>
            <w:tcBorders>
              <w:top w:val="nil"/>
              <w:left w:val="nil"/>
              <w:bottom w:val="single" w:sz="4" w:space="0" w:color="auto"/>
              <w:right w:val="single" w:sz="4" w:space="0" w:color="auto"/>
            </w:tcBorders>
            <w:shd w:val="clear" w:color="auto" w:fill="auto"/>
            <w:noWrap/>
            <w:vAlign w:val="center"/>
            <w:hideMark/>
          </w:tcPr>
          <w:p w14:paraId="5198C6B3" w14:textId="77777777" w:rsidR="00E93FD9" w:rsidRPr="00A843B4" w:rsidRDefault="00E93FD9" w:rsidP="00E93FD9">
            <w:pPr>
              <w:jc w:val="right"/>
              <w:rPr>
                <w:rFonts w:eastAsia="DengXian"/>
                <w:color w:val="000000"/>
                <w:lang w:eastAsia="zh-CN"/>
              </w:rPr>
            </w:pPr>
            <w:r w:rsidRPr="00A843B4">
              <w:rPr>
                <w:rFonts w:eastAsia="DengXian"/>
                <w:color w:val="000000"/>
                <w:lang w:eastAsia="zh-CN"/>
              </w:rPr>
              <w:t>35%</w:t>
            </w:r>
          </w:p>
        </w:tc>
      </w:tr>
      <w:tr w:rsidR="00E93FD9" w:rsidRPr="00A843B4" w14:paraId="0424DC31" w14:textId="77777777" w:rsidTr="00E93FD9">
        <w:trPr>
          <w:trHeight w:val="310"/>
        </w:trPr>
        <w:tc>
          <w:tcPr>
            <w:tcW w:w="1980" w:type="dxa"/>
            <w:tcBorders>
              <w:top w:val="nil"/>
              <w:left w:val="single" w:sz="4" w:space="0" w:color="auto"/>
              <w:bottom w:val="single" w:sz="4" w:space="0" w:color="auto"/>
              <w:right w:val="single" w:sz="4" w:space="0" w:color="auto"/>
            </w:tcBorders>
            <w:shd w:val="clear" w:color="000000" w:fill="E7E6E6"/>
            <w:noWrap/>
            <w:vAlign w:val="center"/>
            <w:hideMark/>
          </w:tcPr>
          <w:p w14:paraId="730733E2" w14:textId="77777777" w:rsidR="00E93FD9" w:rsidRPr="00A843B4" w:rsidRDefault="00E93FD9" w:rsidP="00E93FD9">
            <w:pPr>
              <w:rPr>
                <w:rFonts w:eastAsia="DengXian"/>
                <w:color w:val="000000"/>
                <w:lang w:eastAsia="zh-CN"/>
              </w:rPr>
            </w:pPr>
            <w:r w:rsidRPr="00A843B4">
              <w:rPr>
                <w:rFonts w:eastAsia="DengXian"/>
                <w:color w:val="000000"/>
                <w:lang w:eastAsia="zh-CN"/>
              </w:rPr>
              <w:t>GDP</w:t>
            </w:r>
          </w:p>
        </w:tc>
        <w:tc>
          <w:tcPr>
            <w:tcW w:w="1740" w:type="dxa"/>
            <w:tcBorders>
              <w:top w:val="nil"/>
              <w:left w:val="nil"/>
              <w:bottom w:val="single" w:sz="4" w:space="0" w:color="auto"/>
              <w:right w:val="single" w:sz="4" w:space="0" w:color="auto"/>
            </w:tcBorders>
            <w:shd w:val="clear" w:color="auto" w:fill="auto"/>
            <w:noWrap/>
            <w:vAlign w:val="center"/>
            <w:hideMark/>
          </w:tcPr>
          <w:p w14:paraId="765E65E6" w14:textId="77777777" w:rsidR="00E93FD9" w:rsidRPr="00A843B4" w:rsidRDefault="00E93FD9" w:rsidP="00E93FD9">
            <w:pPr>
              <w:jc w:val="right"/>
              <w:rPr>
                <w:rFonts w:eastAsia="DengXian"/>
                <w:color w:val="000000"/>
                <w:lang w:eastAsia="zh-CN"/>
              </w:rPr>
            </w:pPr>
            <w:r w:rsidRPr="00A843B4">
              <w:rPr>
                <w:rFonts w:eastAsia="DengXian"/>
                <w:color w:val="000000"/>
                <w:lang w:eastAsia="zh-CN"/>
              </w:rPr>
              <w:t>7</w:t>
            </w:r>
          </w:p>
        </w:tc>
        <w:tc>
          <w:tcPr>
            <w:tcW w:w="1440" w:type="dxa"/>
            <w:tcBorders>
              <w:top w:val="nil"/>
              <w:left w:val="nil"/>
              <w:bottom w:val="single" w:sz="4" w:space="0" w:color="auto"/>
              <w:right w:val="single" w:sz="4" w:space="0" w:color="auto"/>
            </w:tcBorders>
            <w:shd w:val="clear" w:color="auto" w:fill="auto"/>
            <w:noWrap/>
            <w:vAlign w:val="center"/>
            <w:hideMark/>
          </w:tcPr>
          <w:p w14:paraId="1E78320D" w14:textId="77777777" w:rsidR="00E93FD9" w:rsidRPr="00A843B4" w:rsidRDefault="00E93FD9" w:rsidP="00E93FD9">
            <w:pPr>
              <w:jc w:val="right"/>
              <w:rPr>
                <w:rFonts w:eastAsia="DengXian"/>
                <w:color w:val="000000"/>
                <w:lang w:eastAsia="zh-CN"/>
              </w:rPr>
            </w:pPr>
            <w:r w:rsidRPr="00A843B4">
              <w:rPr>
                <w:rFonts w:eastAsia="DengXian"/>
                <w:color w:val="000000"/>
                <w:lang w:eastAsia="zh-CN"/>
              </w:rPr>
              <w:t>7%</w:t>
            </w:r>
          </w:p>
        </w:tc>
      </w:tr>
      <w:tr w:rsidR="00E93FD9" w:rsidRPr="00A843B4" w14:paraId="5E8D685F" w14:textId="77777777" w:rsidTr="00E93FD9">
        <w:trPr>
          <w:trHeight w:val="310"/>
        </w:trPr>
        <w:tc>
          <w:tcPr>
            <w:tcW w:w="1980" w:type="dxa"/>
            <w:tcBorders>
              <w:top w:val="nil"/>
              <w:left w:val="single" w:sz="4" w:space="0" w:color="auto"/>
              <w:bottom w:val="single" w:sz="4" w:space="0" w:color="auto"/>
              <w:right w:val="single" w:sz="4" w:space="0" w:color="auto"/>
            </w:tcBorders>
            <w:shd w:val="clear" w:color="000000" w:fill="E7E6E6"/>
            <w:noWrap/>
            <w:vAlign w:val="center"/>
            <w:hideMark/>
          </w:tcPr>
          <w:p w14:paraId="151FF183" w14:textId="77777777" w:rsidR="00E93FD9" w:rsidRPr="00A843B4" w:rsidRDefault="00E93FD9" w:rsidP="00E93FD9">
            <w:pPr>
              <w:rPr>
                <w:rFonts w:eastAsia="DengXian"/>
                <w:color w:val="000000"/>
                <w:lang w:eastAsia="zh-CN"/>
              </w:rPr>
            </w:pPr>
            <w:r w:rsidRPr="00A843B4">
              <w:rPr>
                <w:rFonts w:eastAsia="DengXian"/>
                <w:color w:val="000000"/>
                <w:lang w:eastAsia="zh-CN"/>
              </w:rPr>
              <w:t>GLP</w:t>
            </w:r>
          </w:p>
        </w:tc>
        <w:tc>
          <w:tcPr>
            <w:tcW w:w="1740" w:type="dxa"/>
            <w:tcBorders>
              <w:top w:val="nil"/>
              <w:left w:val="nil"/>
              <w:bottom w:val="single" w:sz="4" w:space="0" w:color="auto"/>
              <w:right w:val="single" w:sz="4" w:space="0" w:color="auto"/>
            </w:tcBorders>
            <w:shd w:val="clear" w:color="auto" w:fill="auto"/>
            <w:noWrap/>
            <w:vAlign w:val="center"/>
            <w:hideMark/>
          </w:tcPr>
          <w:p w14:paraId="0580DA6D" w14:textId="77777777" w:rsidR="00E93FD9" w:rsidRPr="00A843B4" w:rsidRDefault="00E93FD9" w:rsidP="00E93FD9">
            <w:pPr>
              <w:jc w:val="right"/>
              <w:rPr>
                <w:rFonts w:eastAsia="DengXian"/>
                <w:color w:val="000000"/>
                <w:lang w:eastAsia="zh-CN"/>
              </w:rPr>
            </w:pPr>
            <w:r w:rsidRPr="00A843B4">
              <w:rPr>
                <w:rFonts w:eastAsia="DengXian"/>
                <w:color w:val="000000"/>
                <w:lang w:eastAsia="zh-CN"/>
              </w:rPr>
              <w:t>14</w:t>
            </w:r>
          </w:p>
        </w:tc>
        <w:tc>
          <w:tcPr>
            <w:tcW w:w="1440" w:type="dxa"/>
            <w:tcBorders>
              <w:top w:val="nil"/>
              <w:left w:val="nil"/>
              <w:bottom w:val="single" w:sz="4" w:space="0" w:color="auto"/>
              <w:right w:val="single" w:sz="4" w:space="0" w:color="auto"/>
            </w:tcBorders>
            <w:shd w:val="clear" w:color="auto" w:fill="auto"/>
            <w:noWrap/>
            <w:vAlign w:val="center"/>
            <w:hideMark/>
          </w:tcPr>
          <w:p w14:paraId="3B48450A" w14:textId="77777777" w:rsidR="00E93FD9" w:rsidRPr="00A843B4" w:rsidRDefault="00E93FD9" w:rsidP="00E93FD9">
            <w:pPr>
              <w:jc w:val="right"/>
              <w:rPr>
                <w:rFonts w:eastAsia="DengXian"/>
                <w:color w:val="000000"/>
                <w:lang w:eastAsia="zh-CN"/>
              </w:rPr>
            </w:pPr>
            <w:r w:rsidRPr="00A843B4">
              <w:rPr>
                <w:rFonts w:eastAsia="DengXian"/>
                <w:color w:val="000000"/>
                <w:lang w:eastAsia="zh-CN"/>
              </w:rPr>
              <w:t>15%</w:t>
            </w:r>
          </w:p>
        </w:tc>
      </w:tr>
      <w:tr w:rsidR="00E93FD9" w:rsidRPr="00A843B4" w14:paraId="61AA3C05" w14:textId="77777777" w:rsidTr="00E93FD9">
        <w:trPr>
          <w:trHeight w:val="310"/>
        </w:trPr>
        <w:tc>
          <w:tcPr>
            <w:tcW w:w="1980" w:type="dxa"/>
            <w:tcBorders>
              <w:top w:val="nil"/>
              <w:left w:val="single" w:sz="4" w:space="0" w:color="auto"/>
              <w:bottom w:val="single" w:sz="4" w:space="0" w:color="auto"/>
              <w:right w:val="single" w:sz="4" w:space="0" w:color="auto"/>
            </w:tcBorders>
            <w:shd w:val="clear" w:color="000000" w:fill="E7E6E6"/>
            <w:noWrap/>
            <w:vAlign w:val="center"/>
            <w:hideMark/>
          </w:tcPr>
          <w:p w14:paraId="71E9F93F" w14:textId="77777777" w:rsidR="00E93FD9" w:rsidRPr="00A843B4" w:rsidRDefault="00E93FD9" w:rsidP="00E93FD9">
            <w:pPr>
              <w:rPr>
                <w:rFonts w:eastAsia="DengXian"/>
                <w:color w:val="000000"/>
                <w:lang w:eastAsia="zh-CN"/>
              </w:rPr>
            </w:pPr>
            <w:r w:rsidRPr="00A843B4">
              <w:rPr>
                <w:rFonts w:eastAsia="DengXian"/>
                <w:color w:val="000000"/>
                <w:lang w:eastAsia="zh-CN"/>
              </w:rPr>
              <w:t>GMP</w:t>
            </w:r>
          </w:p>
        </w:tc>
        <w:tc>
          <w:tcPr>
            <w:tcW w:w="1740" w:type="dxa"/>
            <w:tcBorders>
              <w:top w:val="nil"/>
              <w:left w:val="nil"/>
              <w:bottom w:val="single" w:sz="4" w:space="0" w:color="auto"/>
              <w:right w:val="single" w:sz="4" w:space="0" w:color="auto"/>
            </w:tcBorders>
            <w:shd w:val="clear" w:color="auto" w:fill="auto"/>
            <w:noWrap/>
            <w:vAlign w:val="center"/>
            <w:hideMark/>
          </w:tcPr>
          <w:p w14:paraId="380BE5F1" w14:textId="77777777" w:rsidR="00E93FD9" w:rsidRPr="00A843B4" w:rsidRDefault="00E93FD9" w:rsidP="00E93FD9">
            <w:pPr>
              <w:jc w:val="right"/>
              <w:rPr>
                <w:rFonts w:eastAsia="DengXian"/>
                <w:color w:val="000000"/>
                <w:lang w:eastAsia="zh-CN"/>
              </w:rPr>
            </w:pPr>
            <w:r w:rsidRPr="00A843B4">
              <w:rPr>
                <w:rFonts w:eastAsia="DengXian"/>
                <w:color w:val="000000"/>
                <w:lang w:eastAsia="zh-CN"/>
              </w:rPr>
              <w:t>33</w:t>
            </w:r>
          </w:p>
        </w:tc>
        <w:tc>
          <w:tcPr>
            <w:tcW w:w="1440" w:type="dxa"/>
            <w:tcBorders>
              <w:top w:val="nil"/>
              <w:left w:val="nil"/>
              <w:bottom w:val="single" w:sz="4" w:space="0" w:color="auto"/>
              <w:right w:val="single" w:sz="4" w:space="0" w:color="auto"/>
            </w:tcBorders>
            <w:shd w:val="clear" w:color="auto" w:fill="auto"/>
            <w:noWrap/>
            <w:vAlign w:val="center"/>
            <w:hideMark/>
          </w:tcPr>
          <w:p w14:paraId="3B81125D" w14:textId="77777777" w:rsidR="00E93FD9" w:rsidRPr="00A843B4" w:rsidRDefault="00E93FD9" w:rsidP="00E93FD9">
            <w:pPr>
              <w:jc w:val="right"/>
              <w:rPr>
                <w:rFonts w:eastAsia="DengXian"/>
                <w:color w:val="000000"/>
                <w:lang w:eastAsia="zh-CN"/>
              </w:rPr>
            </w:pPr>
            <w:r w:rsidRPr="00A843B4">
              <w:rPr>
                <w:rFonts w:eastAsia="DengXian"/>
                <w:color w:val="000000"/>
                <w:lang w:eastAsia="zh-CN"/>
              </w:rPr>
              <w:t>34%</w:t>
            </w:r>
          </w:p>
        </w:tc>
      </w:tr>
      <w:tr w:rsidR="00E93FD9" w:rsidRPr="00A843B4" w14:paraId="001EF318" w14:textId="77777777" w:rsidTr="00E93FD9">
        <w:trPr>
          <w:trHeight w:val="310"/>
        </w:trPr>
        <w:tc>
          <w:tcPr>
            <w:tcW w:w="1980" w:type="dxa"/>
            <w:tcBorders>
              <w:top w:val="nil"/>
              <w:left w:val="single" w:sz="4" w:space="0" w:color="auto"/>
              <w:bottom w:val="single" w:sz="4" w:space="0" w:color="auto"/>
              <w:right w:val="single" w:sz="4" w:space="0" w:color="auto"/>
            </w:tcBorders>
            <w:shd w:val="clear" w:color="000000" w:fill="E7E6E6"/>
            <w:noWrap/>
            <w:vAlign w:val="center"/>
            <w:hideMark/>
          </w:tcPr>
          <w:p w14:paraId="5ACD7B88" w14:textId="77777777" w:rsidR="00E93FD9" w:rsidRPr="00A843B4" w:rsidRDefault="00E93FD9" w:rsidP="00E93FD9">
            <w:pPr>
              <w:rPr>
                <w:rFonts w:eastAsia="DengXian"/>
                <w:color w:val="000000"/>
                <w:lang w:eastAsia="zh-CN"/>
              </w:rPr>
            </w:pPr>
            <w:r w:rsidRPr="00A843B4">
              <w:rPr>
                <w:rFonts w:eastAsia="DengXian"/>
                <w:color w:val="000000"/>
                <w:lang w:eastAsia="zh-CN"/>
              </w:rPr>
              <w:t>GMP/GDP</w:t>
            </w:r>
          </w:p>
        </w:tc>
        <w:tc>
          <w:tcPr>
            <w:tcW w:w="1740" w:type="dxa"/>
            <w:tcBorders>
              <w:top w:val="nil"/>
              <w:left w:val="nil"/>
              <w:bottom w:val="single" w:sz="4" w:space="0" w:color="auto"/>
              <w:right w:val="single" w:sz="4" w:space="0" w:color="auto"/>
            </w:tcBorders>
            <w:shd w:val="clear" w:color="auto" w:fill="auto"/>
            <w:noWrap/>
            <w:vAlign w:val="center"/>
            <w:hideMark/>
          </w:tcPr>
          <w:p w14:paraId="180909F1" w14:textId="77777777" w:rsidR="00E93FD9" w:rsidRPr="00A843B4" w:rsidRDefault="00E93FD9" w:rsidP="00E93FD9">
            <w:pPr>
              <w:jc w:val="right"/>
              <w:rPr>
                <w:rFonts w:eastAsia="DengXian"/>
                <w:color w:val="000000"/>
                <w:lang w:eastAsia="zh-CN"/>
              </w:rPr>
            </w:pPr>
            <w:r w:rsidRPr="00A843B4">
              <w:rPr>
                <w:rFonts w:eastAsia="DengXian"/>
                <w:color w:val="000000"/>
                <w:lang w:eastAsia="zh-CN"/>
              </w:rPr>
              <w:t>2</w:t>
            </w:r>
          </w:p>
        </w:tc>
        <w:tc>
          <w:tcPr>
            <w:tcW w:w="1440" w:type="dxa"/>
            <w:tcBorders>
              <w:top w:val="nil"/>
              <w:left w:val="nil"/>
              <w:bottom w:val="single" w:sz="4" w:space="0" w:color="auto"/>
              <w:right w:val="single" w:sz="4" w:space="0" w:color="auto"/>
            </w:tcBorders>
            <w:shd w:val="clear" w:color="auto" w:fill="auto"/>
            <w:noWrap/>
            <w:vAlign w:val="center"/>
            <w:hideMark/>
          </w:tcPr>
          <w:p w14:paraId="2DCF2DDB" w14:textId="77777777" w:rsidR="00E93FD9" w:rsidRPr="00A843B4" w:rsidRDefault="00E93FD9" w:rsidP="00E93FD9">
            <w:pPr>
              <w:jc w:val="right"/>
              <w:rPr>
                <w:rFonts w:eastAsia="DengXian"/>
                <w:color w:val="000000"/>
                <w:lang w:eastAsia="zh-CN"/>
              </w:rPr>
            </w:pPr>
            <w:r w:rsidRPr="00A843B4">
              <w:rPr>
                <w:rFonts w:eastAsia="DengXian"/>
                <w:color w:val="000000"/>
                <w:lang w:eastAsia="zh-CN"/>
              </w:rPr>
              <w:t>2%</w:t>
            </w:r>
          </w:p>
        </w:tc>
      </w:tr>
      <w:tr w:rsidR="00E93FD9" w:rsidRPr="00A843B4" w14:paraId="0B3180E8" w14:textId="77777777" w:rsidTr="00E93FD9">
        <w:trPr>
          <w:trHeight w:val="310"/>
        </w:trPr>
        <w:tc>
          <w:tcPr>
            <w:tcW w:w="1980" w:type="dxa"/>
            <w:tcBorders>
              <w:top w:val="nil"/>
              <w:left w:val="single" w:sz="4" w:space="0" w:color="auto"/>
              <w:bottom w:val="single" w:sz="4" w:space="0" w:color="auto"/>
              <w:right w:val="single" w:sz="4" w:space="0" w:color="auto"/>
            </w:tcBorders>
            <w:shd w:val="clear" w:color="000000" w:fill="E7E6E6"/>
            <w:noWrap/>
            <w:vAlign w:val="center"/>
            <w:hideMark/>
          </w:tcPr>
          <w:p w14:paraId="3E608C9A" w14:textId="77777777" w:rsidR="00E93FD9" w:rsidRPr="00A843B4" w:rsidRDefault="00E93FD9" w:rsidP="00E93FD9">
            <w:pPr>
              <w:rPr>
                <w:rFonts w:eastAsia="DengXian"/>
                <w:color w:val="000000"/>
                <w:lang w:eastAsia="zh-CN"/>
              </w:rPr>
            </w:pPr>
            <w:r w:rsidRPr="00A843B4">
              <w:rPr>
                <w:rFonts w:eastAsia="DengXian"/>
                <w:color w:val="000000"/>
                <w:lang w:eastAsia="zh-CN"/>
              </w:rPr>
              <w:t>GVP</w:t>
            </w:r>
          </w:p>
        </w:tc>
        <w:tc>
          <w:tcPr>
            <w:tcW w:w="1740" w:type="dxa"/>
            <w:tcBorders>
              <w:top w:val="nil"/>
              <w:left w:val="nil"/>
              <w:bottom w:val="single" w:sz="4" w:space="0" w:color="auto"/>
              <w:right w:val="single" w:sz="4" w:space="0" w:color="auto"/>
            </w:tcBorders>
            <w:shd w:val="clear" w:color="auto" w:fill="auto"/>
            <w:noWrap/>
            <w:vAlign w:val="center"/>
            <w:hideMark/>
          </w:tcPr>
          <w:p w14:paraId="18FEC239" w14:textId="77777777" w:rsidR="00E93FD9" w:rsidRPr="00A843B4" w:rsidRDefault="00E93FD9" w:rsidP="00E93FD9">
            <w:pPr>
              <w:jc w:val="right"/>
              <w:rPr>
                <w:rFonts w:eastAsia="DengXian"/>
                <w:color w:val="000000"/>
                <w:lang w:eastAsia="zh-CN"/>
              </w:rPr>
            </w:pPr>
            <w:r w:rsidRPr="00A843B4">
              <w:rPr>
                <w:rFonts w:eastAsia="DengXian"/>
                <w:color w:val="000000"/>
                <w:lang w:eastAsia="zh-CN"/>
              </w:rPr>
              <w:t>6</w:t>
            </w:r>
          </w:p>
        </w:tc>
        <w:tc>
          <w:tcPr>
            <w:tcW w:w="1440" w:type="dxa"/>
            <w:tcBorders>
              <w:top w:val="nil"/>
              <w:left w:val="nil"/>
              <w:bottom w:val="single" w:sz="4" w:space="0" w:color="auto"/>
              <w:right w:val="single" w:sz="4" w:space="0" w:color="auto"/>
            </w:tcBorders>
            <w:shd w:val="clear" w:color="auto" w:fill="auto"/>
            <w:noWrap/>
            <w:vAlign w:val="center"/>
            <w:hideMark/>
          </w:tcPr>
          <w:p w14:paraId="006DB125" w14:textId="77777777" w:rsidR="00E93FD9" w:rsidRPr="00A843B4" w:rsidRDefault="00E93FD9" w:rsidP="00E93FD9">
            <w:pPr>
              <w:jc w:val="right"/>
              <w:rPr>
                <w:rFonts w:eastAsia="DengXian"/>
                <w:color w:val="000000"/>
                <w:lang w:eastAsia="zh-CN"/>
              </w:rPr>
            </w:pPr>
            <w:r w:rsidRPr="00A843B4">
              <w:rPr>
                <w:rFonts w:eastAsia="DengXian"/>
                <w:color w:val="000000"/>
                <w:lang w:eastAsia="zh-CN"/>
              </w:rPr>
              <w:t>6%</w:t>
            </w:r>
          </w:p>
        </w:tc>
      </w:tr>
      <w:tr w:rsidR="00E93FD9" w:rsidRPr="00A843B4" w14:paraId="7ECFE990" w14:textId="77777777" w:rsidTr="00E93FD9">
        <w:trPr>
          <w:trHeight w:val="310"/>
        </w:trPr>
        <w:tc>
          <w:tcPr>
            <w:tcW w:w="1980" w:type="dxa"/>
            <w:tcBorders>
              <w:top w:val="nil"/>
              <w:left w:val="single" w:sz="4" w:space="0" w:color="auto"/>
              <w:bottom w:val="single" w:sz="4" w:space="0" w:color="auto"/>
              <w:right w:val="single" w:sz="4" w:space="0" w:color="auto"/>
            </w:tcBorders>
            <w:shd w:val="clear" w:color="000000" w:fill="B4C6E7"/>
            <w:noWrap/>
            <w:vAlign w:val="center"/>
            <w:hideMark/>
          </w:tcPr>
          <w:p w14:paraId="052AFB0F" w14:textId="77777777" w:rsidR="00E93FD9" w:rsidRPr="00A843B4" w:rsidRDefault="00E93FD9" w:rsidP="00E93FD9">
            <w:pPr>
              <w:rPr>
                <w:rFonts w:eastAsia="DengXian"/>
                <w:b/>
                <w:bCs/>
                <w:color w:val="000000"/>
                <w:lang w:eastAsia="zh-CN"/>
              </w:rPr>
            </w:pPr>
            <w:r w:rsidRPr="00A843B4">
              <w:rPr>
                <w:rFonts w:eastAsia="DengXian"/>
                <w:b/>
                <w:bCs/>
                <w:color w:val="000000"/>
                <w:lang w:eastAsia="zh-CN"/>
              </w:rPr>
              <w:t>Total</w:t>
            </w:r>
          </w:p>
        </w:tc>
        <w:tc>
          <w:tcPr>
            <w:tcW w:w="1740" w:type="dxa"/>
            <w:tcBorders>
              <w:top w:val="nil"/>
              <w:left w:val="nil"/>
              <w:bottom w:val="single" w:sz="4" w:space="0" w:color="auto"/>
              <w:right w:val="single" w:sz="4" w:space="0" w:color="auto"/>
            </w:tcBorders>
            <w:shd w:val="clear" w:color="000000" w:fill="B4C6E7"/>
            <w:noWrap/>
            <w:vAlign w:val="center"/>
            <w:hideMark/>
          </w:tcPr>
          <w:p w14:paraId="5CEE24F5" w14:textId="77777777" w:rsidR="00E93FD9" w:rsidRPr="00A843B4" w:rsidRDefault="00E93FD9" w:rsidP="00E93FD9">
            <w:pPr>
              <w:jc w:val="right"/>
              <w:rPr>
                <w:rFonts w:eastAsia="DengXian"/>
                <w:b/>
                <w:bCs/>
                <w:color w:val="000000"/>
                <w:lang w:eastAsia="zh-CN"/>
              </w:rPr>
            </w:pPr>
            <w:r w:rsidRPr="00A843B4">
              <w:rPr>
                <w:rFonts w:eastAsia="DengXian"/>
                <w:b/>
                <w:bCs/>
                <w:color w:val="000000"/>
                <w:lang w:eastAsia="zh-CN"/>
              </w:rPr>
              <w:t>96</w:t>
            </w:r>
          </w:p>
        </w:tc>
        <w:tc>
          <w:tcPr>
            <w:tcW w:w="1440" w:type="dxa"/>
            <w:tcBorders>
              <w:top w:val="nil"/>
              <w:left w:val="nil"/>
              <w:bottom w:val="single" w:sz="4" w:space="0" w:color="auto"/>
              <w:right w:val="single" w:sz="4" w:space="0" w:color="auto"/>
            </w:tcBorders>
            <w:shd w:val="clear" w:color="000000" w:fill="B4C6E7"/>
            <w:noWrap/>
            <w:vAlign w:val="center"/>
            <w:hideMark/>
          </w:tcPr>
          <w:p w14:paraId="370CBD88" w14:textId="77777777" w:rsidR="00E93FD9" w:rsidRPr="00A843B4" w:rsidRDefault="00E93FD9" w:rsidP="00E93FD9">
            <w:pPr>
              <w:jc w:val="right"/>
              <w:rPr>
                <w:rFonts w:eastAsia="DengXian"/>
                <w:b/>
                <w:bCs/>
                <w:color w:val="000000"/>
                <w:lang w:eastAsia="zh-CN"/>
              </w:rPr>
            </w:pPr>
            <w:r w:rsidRPr="00A843B4">
              <w:rPr>
                <w:rFonts w:eastAsia="DengXian"/>
                <w:b/>
                <w:bCs/>
                <w:color w:val="000000"/>
                <w:lang w:eastAsia="zh-CN"/>
              </w:rPr>
              <w:t>100%</w:t>
            </w:r>
          </w:p>
        </w:tc>
      </w:tr>
    </w:tbl>
    <w:p w14:paraId="7DA441EA" w14:textId="71810FA9" w:rsidR="00357B94" w:rsidRPr="00A843B4" w:rsidRDefault="00DE45A1" w:rsidP="00DE45A1">
      <w:pPr>
        <w:rPr>
          <w:i/>
        </w:rPr>
      </w:pPr>
      <w:proofErr w:type="spellStart"/>
      <w:r w:rsidRPr="00A843B4">
        <w:rPr>
          <w:i/>
        </w:rPr>
        <w:t>Gx</w:t>
      </w:r>
      <w:r w:rsidRPr="00A843B4">
        <w:rPr>
          <w:rFonts w:eastAsiaTheme="minorEastAsia"/>
          <w:i/>
          <w:lang w:eastAsia="zh-CN"/>
        </w:rPr>
        <w:t>P</w:t>
      </w:r>
      <w:proofErr w:type="spellEnd"/>
      <w:r w:rsidRPr="00A843B4">
        <w:rPr>
          <w:i/>
        </w:rPr>
        <w:t xml:space="preserve"> Count</w:t>
      </w:r>
    </w:p>
    <w:p w14:paraId="0D098536" w14:textId="1CB2AF5F" w:rsidR="0002313A" w:rsidRPr="00A843B4" w:rsidRDefault="0002313A" w:rsidP="00393E66">
      <w:pPr>
        <w:spacing w:line="276" w:lineRule="auto"/>
        <w:rPr>
          <w:color w:val="000000" w:themeColor="text1"/>
        </w:rPr>
      </w:pPr>
      <w:r w:rsidRPr="00A843B4">
        <w:rPr>
          <w:noProof/>
        </w:rPr>
        <w:drawing>
          <wp:inline distT="0" distB="0" distL="0" distR="0" wp14:anchorId="1CF95118" wp14:editId="23A8C5A2">
            <wp:extent cx="4572000" cy="2743200"/>
            <wp:effectExtent l="0" t="0" r="0" b="0"/>
            <wp:docPr id="10" name="Chart 10">
              <a:extLst xmlns:a="http://schemas.openxmlformats.org/drawingml/2006/main">
                <a:ext uri="{FF2B5EF4-FFF2-40B4-BE49-F238E27FC236}">
                  <a16:creationId xmlns:a16="http://schemas.microsoft.com/office/drawing/2014/main" id="{F86890B4-EA68-48DB-9CE1-05906338D8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FE88FC" w14:textId="7F42AE51" w:rsidR="0002313A" w:rsidRPr="00A843B4" w:rsidRDefault="00DE45A1" w:rsidP="00DE45A1">
      <w:pPr>
        <w:rPr>
          <w:i/>
        </w:rPr>
      </w:pPr>
      <w:proofErr w:type="spellStart"/>
      <w:r w:rsidRPr="00A843B4">
        <w:rPr>
          <w:i/>
        </w:rPr>
        <w:t>Gx</w:t>
      </w:r>
      <w:r w:rsidRPr="00A843B4">
        <w:rPr>
          <w:rFonts w:eastAsiaTheme="minorEastAsia"/>
          <w:i/>
          <w:lang w:eastAsia="zh-CN"/>
        </w:rPr>
        <w:t>P</w:t>
      </w:r>
      <w:proofErr w:type="spellEnd"/>
      <w:r w:rsidRPr="00A843B4">
        <w:rPr>
          <w:i/>
        </w:rPr>
        <w:t xml:space="preserve"> </w:t>
      </w:r>
      <w:r w:rsidR="00385573" w:rsidRPr="00A843B4">
        <w:rPr>
          <w:i/>
        </w:rPr>
        <w:t>Percentages</w:t>
      </w:r>
    </w:p>
    <w:p w14:paraId="557583A0" w14:textId="7992BA7F" w:rsidR="00E93FD9" w:rsidRPr="00A843B4" w:rsidRDefault="00E71D19" w:rsidP="00393E66">
      <w:pPr>
        <w:spacing w:line="276" w:lineRule="auto"/>
        <w:rPr>
          <w:color w:val="000000" w:themeColor="text1"/>
        </w:rPr>
      </w:pPr>
      <w:r w:rsidRPr="00A843B4">
        <w:rPr>
          <w:noProof/>
        </w:rPr>
        <w:drawing>
          <wp:inline distT="0" distB="0" distL="0" distR="0" wp14:anchorId="162429BF" wp14:editId="04623758">
            <wp:extent cx="4572000" cy="2743200"/>
            <wp:effectExtent l="0" t="0" r="0" b="0"/>
            <wp:docPr id="8" name="Chart 8">
              <a:extLst xmlns:a="http://schemas.openxmlformats.org/drawingml/2006/main">
                <a:ext uri="{FF2B5EF4-FFF2-40B4-BE49-F238E27FC236}">
                  <a16:creationId xmlns:a16="http://schemas.microsoft.com/office/drawing/2014/main" id="{F86890B4-EA68-48DB-9CE1-05906338D8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ED4B60" w14:textId="77777777" w:rsidR="00DE45A1" w:rsidRPr="00A843B4" w:rsidRDefault="00DE45A1" w:rsidP="002A4BC5">
      <w:pPr>
        <w:rPr>
          <w:b/>
        </w:rPr>
      </w:pPr>
    </w:p>
    <w:p w14:paraId="49180770" w14:textId="3C26573B" w:rsidR="002A4BC5" w:rsidRPr="00A843B4" w:rsidRDefault="002A4BC5" w:rsidP="002A4BC5">
      <w:pPr>
        <w:rPr>
          <w:b/>
        </w:rPr>
      </w:pPr>
      <w:r w:rsidRPr="00A843B4">
        <w:rPr>
          <w:b/>
        </w:rPr>
        <w:lastRenderedPageBreak/>
        <w:t>Business Question:</w:t>
      </w:r>
    </w:p>
    <w:p w14:paraId="39E22B81" w14:textId="4A8F8241" w:rsidR="002A4BC5" w:rsidRPr="00A843B4" w:rsidRDefault="00683538" w:rsidP="002A4BC5">
      <w:r w:rsidRPr="00A843B4">
        <w:t xml:space="preserve">How’s the Good Working Practice Area be arranged during </w:t>
      </w:r>
      <w:r w:rsidR="002A4BC5" w:rsidRPr="00A843B4">
        <w:t xml:space="preserve">the 2017 </w:t>
      </w:r>
      <w:proofErr w:type="spellStart"/>
      <w:r w:rsidR="002A4BC5" w:rsidRPr="00A843B4">
        <w:t>GxP</w:t>
      </w:r>
      <w:proofErr w:type="spellEnd"/>
      <w:r w:rsidR="002A4BC5" w:rsidRPr="00A843B4">
        <w:t xml:space="preserve"> Audits</w:t>
      </w:r>
      <w:r w:rsidRPr="00A843B4">
        <w:t xml:space="preserve"> process</w:t>
      </w:r>
      <w:r w:rsidR="002A4BC5" w:rsidRPr="00A843B4">
        <w:t>?</w:t>
      </w:r>
    </w:p>
    <w:p w14:paraId="34ABC935" w14:textId="77777777" w:rsidR="002A4BC5" w:rsidRPr="00A843B4" w:rsidRDefault="002A4BC5" w:rsidP="002A4BC5">
      <w:pPr>
        <w:rPr>
          <w:b/>
        </w:rPr>
      </w:pPr>
    </w:p>
    <w:p w14:paraId="3D52CBD3" w14:textId="77777777" w:rsidR="002A4BC5" w:rsidRPr="00A843B4" w:rsidRDefault="002A4BC5" w:rsidP="002A4BC5">
      <w:pPr>
        <w:rPr>
          <w:b/>
        </w:rPr>
      </w:pPr>
      <w:r w:rsidRPr="00A843B4">
        <w:rPr>
          <w:b/>
        </w:rPr>
        <w:t>A</w:t>
      </w:r>
      <w:r w:rsidRPr="00A843B4">
        <w:rPr>
          <w:rFonts w:eastAsiaTheme="minorEastAsia"/>
          <w:b/>
          <w:lang w:eastAsia="zh-CN"/>
        </w:rPr>
        <w:t>nalysis</w:t>
      </w:r>
      <w:r w:rsidRPr="00A843B4">
        <w:rPr>
          <w:b/>
        </w:rPr>
        <w:t>:</w:t>
      </w:r>
    </w:p>
    <w:p w14:paraId="3064A30C" w14:textId="319D0BBA" w:rsidR="0002313A" w:rsidRPr="00A843B4" w:rsidRDefault="00683538" w:rsidP="000C4AE4">
      <w:proofErr w:type="spellStart"/>
      <w:r w:rsidRPr="00A843B4">
        <w:rPr>
          <w:rFonts w:eastAsiaTheme="minorEastAsia"/>
          <w:color w:val="000000" w:themeColor="text1"/>
          <w:lang w:eastAsia="zh-CN"/>
        </w:rPr>
        <w:t>GxP</w:t>
      </w:r>
      <w:proofErr w:type="spellEnd"/>
      <w:r w:rsidRPr="00A843B4">
        <w:rPr>
          <w:rFonts w:eastAsiaTheme="minorEastAsia"/>
          <w:color w:val="000000" w:themeColor="text1"/>
          <w:lang w:eastAsia="zh-CN"/>
        </w:rPr>
        <w:t xml:space="preserve"> stands for “Good Working Practice”</w:t>
      </w:r>
      <w:r w:rsidR="000C4AE4" w:rsidRPr="00A843B4">
        <w:rPr>
          <w:rFonts w:eastAsiaTheme="minorEastAsia"/>
          <w:color w:val="000000" w:themeColor="text1"/>
          <w:lang w:eastAsia="zh-CN"/>
        </w:rPr>
        <w:t xml:space="preserve">, it is the guideline for pertaining to various vendors of the pharmaceutical industry. And there is a strong tendency show in the bar chart as follows: The two </w:t>
      </w:r>
      <w:proofErr w:type="spellStart"/>
      <w:r w:rsidR="000C4AE4" w:rsidRPr="00A843B4">
        <w:rPr>
          <w:rFonts w:eastAsiaTheme="minorEastAsia"/>
          <w:color w:val="000000" w:themeColor="text1"/>
          <w:lang w:eastAsia="zh-CN"/>
        </w:rPr>
        <w:t>largeset</w:t>
      </w:r>
      <w:proofErr w:type="spellEnd"/>
      <w:r w:rsidR="000C4AE4" w:rsidRPr="00A843B4">
        <w:rPr>
          <w:rFonts w:eastAsiaTheme="minorEastAsia"/>
          <w:color w:val="000000" w:themeColor="text1"/>
          <w:lang w:eastAsia="zh-CN"/>
        </w:rPr>
        <w:t xml:space="preserve"> proportion of total audits concentrate on </w:t>
      </w:r>
      <w:proofErr w:type="gramStart"/>
      <w:r w:rsidR="000C4AE4" w:rsidRPr="00A843B4">
        <w:rPr>
          <w:rFonts w:eastAsiaTheme="minorEastAsia"/>
          <w:color w:val="000000" w:themeColor="text1"/>
          <w:lang w:eastAsia="zh-CN"/>
        </w:rPr>
        <w:t>GCP(</w:t>
      </w:r>
      <w:proofErr w:type="gramEnd"/>
      <w:r w:rsidR="000C4AE4" w:rsidRPr="00A843B4">
        <w:t>Good Clinical Practice audits</w:t>
      </w:r>
      <w:r w:rsidR="000C4AE4" w:rsidRPr="00A843B4">
        <w:rPr>
          <w:rFonts w:eastAsiaTheme="minorEastAsia"/>
          <w:color w:val="000000" w:themeColor="text1"/>
          <w:lang w:eastAsia="zh-CN"/>
        </w:rPr>
        <w:t>) and GMP(</w:t>
      </w:r>
      <w:r w:rsidR="000C4AE4" w:rsidRPr="00A843B4">
        <w:t>Good Manufacturing Practice audits), they are 35.42% and 34.38%</w:t>
      </w:r>
      <w:r w:rsidR="00B81DD1" w:rsidRPr="00A843B4">
        <w:t xml:space="preserve"> </w:t>
      </w:r>
      <w:proofErr w:type="spellStart"/>
      <w:r w:rsidR="00B81DD1" w:rsidRPr="00A843B4">
        <w:t>perspectively</w:t>
      </w:r>
      <w:proofErr w:type="spellEnd"/>
      <w:r w:rsidR="00B81DD1" w:rsidRPr="00A843B4">
        <w:t xml:space="preserve">. This is an indication that those two department are more important in the whole business cycle or it is easier for auditors to carry out auditing processes? Manufacturing sites are </w:t>
      </w:r>
      <w:proofErr w:type="spellStart"/>
      <w:r w:rsidR="00B81DD1" w:rsidRPr="00A843B4">
        <w:t>palying</w:t>
      </w:r>
      <w:proofErr w:type="spellEnd"/>
      <w:r w:rsidR="00B81DD1" w:rsidRPr="00A843B4">
        <w:t xml:space="preserve"> essential roles in a pharmaceutical company.</w:t>
      </w:r>
    </w:p>
    <w:p w14:paraId="70D79C15" w14:textId="1A8BD6B4" w:rsidR="00B81DD1" w:rsidRPr="00A843B4" w:rsidRDefault="00B81DD1" w:rsidP="000C4AE4">
      <w:pPr>
        <w:rPr>
          <w:i/>
        </w:rPr>
      </w:pPr>
    </w:p>
    <w:p w14:paraId="01B881A6" w14:textId="6F2C23D0" w:rsidR="00B81DD1" w:rsidRPr="00A843B4" w:rsidRDefault="00C004C2" w:rsidP="000C4AE4">
      <w:pPr>
        <w:rPr>
          <w:rFonts w:eastAsiaTheme="minorEastAsia"/>
          <w:lang w:eastAsia="zh-CN"/>
        </w:rPr>
      </w:pPr>
      <w:r w:rsidRPr="00A843B4">
        <w:rPr>
          <w:rFonts w:eastAsiaTheme="minorEastAsia"/>
          <w:lang w:eastAsia="zh-CN"/>
        </w:rPr>
        <w:t xml:space="preserve">And the lowest proportion of audits focused on </w:t>
      </w:r>
      <w:r w:rsidR="00050D36" w:rsidRPr="00A843B4">
        <w:rPr>
          <w:rFonts w:eastAsiaTheme="minorEastAsia"/>
          <w:lang w:eastAsia="zh-CN"/>
        </w:rPr>
        <w:t>D</w:t>
      </w:r>
      <w:r w:rsidRPr="00A843B4">
        <w:rPr>
          <w:rFonts w:eastAsiaTheme="minorEastAsia"/>
          <w:lang w:eastAsia="zh-CN"/>
        </w:rPr>
        <w:t>istribution and V</w:t>
      </w:r>
      <w:r w:rsidR="00050D36" w:rsidRPr="00A843B4">
        <w:rPr>
          <w:rFonts w:eastAsiaTheme="minorEastAsia"/>
          <w:lang w:eastAsia="zh-CN"/>
        </w:rPr>
        <w:t xml:space="preserve">igilance practice. Only 6.25% of vendors did audits of pharmacovigilance service providers. Also, the number of distribution and </w:t>
      </w:r>
      <w:proofErr w:type="spellStart"/>
      <w:r w:rsidR="00050D36" w:rsidRPr="00A843B4">
        <w:rPr>
          <w:rFonts w:eastAsiaTheme="minorEastAsia"/>
          <w:lang w:eastAsia="zh-CN"/>
        </w:rPr>
        <w:t>logistic</w:t>
      </w:r>
      <w:proofErr w:type="spellEnd"/>
      <w:r w:rsidR="00050D36" w:rsidRPr="00A843B4">
        <w:rPr>
          <w:rFonts w:eastAsiaTheme="minorEastAsia"/>
          <w:lang w:eastAsia="zh-CN"/>
        </w:rPr>
        <w:t xml:space="preserve"> partners audits are too low, because this is an important department in running business and it may cause hidden and potential cost during </w:t>
      </w:r>
      <w:proofErr w:type="gramStart"/>
      <w:r w:rsidR="00050D36" w:rsidRPr="00A843B4">
        <w:rPr>
          <w:rFonts w:eastAsiaTheme="minorEastAsia"/>
          <w:lang w:eastAsia="zh-CN"/>
        </w:rPr>
        <w:t>these process</w:t>
      </w:r>
      <w:proofErr w:type="gramEnd"/>
      <w:r w:rsidR="00050D36" w:rsidRPr="00A843B4">
        <w:rPr>
          <w:rFonts w:eastAsiaTheme="minorEastAsia"/>
          <w:lang w:eastAsia="zh-CN"/>
        </w:rPr>
        <w:t>. It is not reasonable to ignore these two areas.</w:t>
      </w:r>
    </w:p>
    <w:p w14:paraId="0B66DCC6" w14:textId="0430554D" w:rsidR="00050D36" w:rsidRPr="00A843B4" w:rsidRDefault="00050D36" w:rsidP="000C4AE4">
      <w:pPr>
        <w:rPr>
          <w:rFonts w:eastAsiaTheme="minorEastAsia"/>
          <w:lang w:eastAsia="zh-CN"/>
        </w:rPr>
      </w:pPr>
    </w:p>
    <w:p w14:paraId="40F50C67" w14:textId="2777BF98" w:rsidR="00050D36" w:rsidRPr="00A843B4" w:rsidRDefault="00050D36" w:rsidP="000C4AE4">
      <w:pPr>
        <w:rPr>
          <w:rFonts w:eastAsiaTheme="minorEastAsia"/>
          <w:lang w:eastAsia="zh-CN"/>
        </w:rPr>
      </w:pPr>
      <w:r w:rsidRPr="00A843B4">
        <w:rPr>
          <w:rFonts w:eastAsiaTheme="minorEastAsia"/>
          <w:lang w:eastAsia="zh-CN"/>
        </w:rPr>
        <w:t>GLP area audits accounts for 14.58%, this present the relatively importance of laboratory in this industry.</w:t>
      </w:r>
    </w:p>
    <w:p w14:paraId="37FE00FD" w14:textId="2678AA6D" w:rsidR="00050D36" w:rsidRPr="00A843B4" w:rsidRDefault="00050D36" w:rsidP="000C4AE4">
      <w:pPr>
        <w:rPr>
          <w:rFonts w:eastAsiaTheme="minorEastAsia"/>
          <w:lang w:eastAsia="zh-CN"/>
        </w:rPr>
      </w:pPr>
    </w:p>
    <w:p w14:paraId="7E2EDA21" w14:textId="44C09FE2" w:rsidR="00050D36" w:rsidRPr="00A843B4" w:rsidRDefault="00050D36" w:rsidP="000C4AE4">
      <w:pPr>
        <w:rPr>
          <w:rFonts w:eastAsiaTheme="minorEastAsia"/>
          <w:lang w:eastAsia="zh-CN"/>
        </w:rPr>
      </w:pPr>
      <w:r w:rsidRPr="00A843B4">
        <w:rPr>
          <w:rFonts w:eastAsiaTheme="minorEastAsia"/>
          <w:lang w:eastAsia="zh-CN"/>
        </w:rPr>
        <w:t>Finally, the rest 2.08% names GMP/GDP is unclear that whether the audits will carry out by only one area or two. Or should the auditor look at both sides.</w:t>
      </w:r>
    </w:p>
    <w:p w14:paraId="2CC26D15" w14:textId="39DF7926" w:rsidR="00050D36" w:rsidRPr="00A843B4" w:rsidRDefault="00050D36">
      <w:pPr>
        <w:rPr>
          <w:rFonts w:eastAsiaTheme="minorEastAsia"/>
          <w:lang w:eastAsia="zh-CN"/>
        </w:rPr>
      </w:pPr>
      <w:r w:rsidRPr="00A843B4">
        <w:rPr>
          <w:rFonts w:eastAsiaTheme="minorEastAsia"/>
          <w:lang w:eastAsia="zh-CN"/>
        </w:rPr>
        <w:br w:type="page"/>
      </w:r>
    </w:p>
    <w:p w14:paraId="4D377B53" w14:textId="77777777" w:rsidR="00050D36" w:rsidRPr="00A843B4" w:rsidRDefault="00050D36" w:rsidP="000C4AE4">
      <w:pPr>
        <w:rPr>
          <w:rFonts w:eastAsiaTheme="minorEastAsia"/>
          <w:lang w:eastAsia="zh-CN"/>
        </w:rPr>
      </w:pPr>
    </w:p>
    <w:p w14:paraId="28F7E4FA" w14:textId="77777777" w:rsidR="002A4BC5" w:rsidRPr="00A843B4" w:rsidRDefault="002A4BC5" w:rsidP="00393E66">
      <w:pPr>
        <w:spacing w:line="276" w:lineRule="auto"/>
        <w:rPr>
          <w:color w:val="000000" w:themeColor="text1"/>
        </w:rPr>
      </w:pPr>
    </w:p>
    <w:p w14:paraId="262DC0C1" w14:textId="1D7526C3" w:rsidR="002A4BC5" w:rsidRPr="00A843B4" w:rsidRDefault="002A4BC5" w:rsidP="00393E66">
      <w:pPr>
        <w:spacing w:line="276" w:lineRule="auto"/>
        <w:rPr>
          <w:color w:val="000000" w:themeColor="text1"/>
        </w:rPr>
      </w:pPr>
      <w:r w:rsidRPr="00A843B4">
        <w:rPr>
          <w:rFonts w:eastAsia="DengXian"/>
          <w:b/>
          <w:bCs/>
          <w:color w:val="000000"/>
          <w:highlight w:val="yellow"/>
          <w:lang w:eastAsia="zh-CN"/>
        </w:rPr>
        <w:t>Audit Type</w:t>
      </w:r>
    </w:p>
    <w:p w14:paraId="3C78D544" w14:textId="77777777" w:rsidR="00876BC5" w:rsidRPr="00A843B4" w:rsidRDefault="00876BC5" w:rsidP="00876BC5">
      <w:pPr>
        <w:tabs>
          <w:tab w:val="left" w:pos="1260"/>
        </w:tabs>
        <w:autoSpaceDE w:val="0"/>
        <w:autoSpaceDN w:val="0"/>
        <w:adjustRightInd w:val="0"/>
        <w:rPr>
          <w:i/>
        </w:rPr>
      </w:pPr>
      <w:proofErr w:type="spellStart"/>
      <w:r w:rsidRPr="00A843B4">
        <w:rPr>
          <w:i/>
        </w:rPr>
        <w:t>Descriptives</w:t>
      </w:r>
      <w:proofErr w:type="spellEnd"/>
      <w:r w:rsidRPr="00A843B4">
        <w:rPr>
          <w:i/>
        </w:rPr>
        <w:t xml:space="preserve"> Table</w:t>
      </w:r>
    </w:p>
    <w:p w14:paraId="4526AD29" w14:textId="77777777" w:rsidR="00E71D19" w:rsidRPr="00A843B4" w:rsidRDefault="00E71D19" w:rsidP="00393E66">
      <w:pPr>
        <w:spacing w:line="276" w:lineRule="auto"/>
        <w:rPr>
          <w:color w:val="000000" w:themeColor="text1"/>
        </w:rPr>
      </w:pPr>
    </w:p>
    <w:tbl>
      <w:tblPr>
        <w:tblW w:w="4390" w:type="dxa"/>
        <w:tblLook w:val="04A0" w:firstRow="1" w:lastRow="0" w:firstColumn="1" w:lastColumn="0" w:noHBand="0" w:noVBand="1"/>
      </w:tblPr>
      <w:tblGrid>
        <w:gridCol w:w="1980"/>
        <w:gridCol w:w="1310"/>
        <w:gridCol w:w="1100"/>
      </w:tblGrid>
      <w:tr w:rsidR="00357B94" w:rsidRPr="00A843B4" w14:paraId="6A342E1F" w14:textId="77777777" w:rsidTr="00357B94">
        <w:trPr>
          <w:trHeight w:val="310"/>
        </w:trPr>
        <w:tc>
          <w:tcPr>
            <w:tcW w:w="198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37D467C" w14:textId="77777777" w:rsidR="00357B94" w:rsidRPr="00A843B4" w:rsidRDefault="00357B94" w:rsidP="00357B94">
            <w:pPr>
              <w:rPr>
                <w:rFonts w:eastAsia="DengXian"/>
                <w:b/>
                <w:bCs/>
                <w:color w:val="000000"/>
                <w:lang w:eastAsia="zh-CN"/>
              </w:rPr>
            </w:pPr>
            <w:r w:rsidRPr="00A843B4">
              <w:rPr>
                <w:rFonts w:eastAsia="DengXian"/>
                <w:b/>
                <w:bCs/>
                <w:color w:val="000000"/>
                <w:lang w:eastAsia="zh-CN"/>
              </w:rPr>
              <w:t>Audit Type</w:t>
            </w:r>
          </w:p>
        </w:tc>
        <w:tc>
          <w:tcPr>
            <w:tcW w:w="1310" w:type="dxa"/>
            <w:tcBorders>
              <w:top w:val="single" w:sz="4" w:space="0" w:color="auto"/>
              <w:left w:val="nil"/>
              <w:bottom w:val="single" w:sz="4" w:space="0" w:color="auto"/>
              <w:right w:val="single" w:sz="4" w:space="0" w:color="auto"/>
            </w:tcBorders>
            <w:shd w:val="clear" w:color="000000" w:fill="B4C6E7"/>
            <w:noWrap/>
            <w:vAlign w:val="center"/>
            <w:hideMark/>
          </w:tcPr>
          <w:p w14:paraId="6805C176" w14:textId="77777777" w:rsidR="00357B94" w:rsidRPr="00A843B4" w:rsidRDefault="00357B94" w:rsidP="00357B94">
            <w:pPr>
              <w:jc w:val="center"/>
              <w:rPr>
                <w:rFonts w:eastAsia="DengXian"/>
                <w:b/>
                <w:bCs/>
                <w:color w:val="000000"/>
                <w:lang w:eastAsia="zh-CN"/>
              </w:rPr>
            </w:pPr>
            <w:r w:rsidRPr="00A843B4">
              <w:rPr>
                <w:rFonts w:eastAsia="DengXian"/>
                <w:b/>
                <w:bCs/>
                <w:color w:val="000000"/>
                <w:lang w:eastAsia="zh-CN"/>
              </w:rPr>
              <w:t>Frequency</w:t>
            </w:r>
          </w:p>
        </w:tc>
        <w:tc>
          <w:tcPr>
            <w:tcW w:w="1100" w:type="dxa"/>
            <w:tcBorders>
              <w:top w:val="single" w:sz="4" w:space="0" w:color="auto"/>
              <w:left w:val="nil"/>
              <w:bottom w:val="single" w:sz="4" w:space="0" w:color="auto"/>
              <w:right w:val="single" w:sz="4" w:space="0" w:color="auto"/>
            </w:tcBorders>
            <w:shd w:val="clear" w:color="000000" w:fill="B4C6E7"/>
            <w:noWrap/>
            <w:vAlign w:val="center"/>
            <w:hideMark/>
          </w:tcPr>
          <w:p w14:paraId="3FDBB178" w14:textId="77777777" w:rsidR="00357B94" w:rsidRPr="00A843B4" w:rsidRDefault="00357B94" w:rsidP="00357B94">
            <w:pPr>
              <w:jc w:val="center"/>
              <w:rPr>
                <w:rFonts w:eastAsia="DengXian"/>
                <w:b/>
                <w:bCs/>
                <w:color w:val="000000"/>
                <w:lang w:eastAsia="zh-CN"/>
              </w:rPr>
            </w:pPr>
            <w:r w:rsidRPr="00A843B4">
              <w:rPr>
                <w:rFonts w:eastAsia="DengXian"/>
                <w:b/>
                <w:bCs/>
                <w:color w:val="000000"/>
                <w:lang w:eastAsia="zh-CN"/>
              </w:rPr>
              <w:t>Percent</w:t>
            </w:r>
          </w:p>
        </w:tc>
      </w:tr>
      <w:tr w:rsidR="00357B94" w:rsidRPr="00A843B4" w14:paraId="462531C1" w14:textId="77777777" w:rsidTr="00357B94">
        <w:trPr>
          <w:trHeight w:val="310"/>
        </w:trPr>
        <w:tc>
          <w:tcPr>
            <w:tcW w:w="1980" w:type="dxa"/>
            <w:tcBorders>
              <w:top w:val="nil"/>
              <w:left w:val="single" w:sz="4" w:space="0" w:color="auto"/>
              <w:bottom w:val="single" w:sz="4" w:space="0" w:color="auto"/>
              <w:right w:val="single" w:sz="4" w:space="0" w:color="auto"/>
            </w:tcBorders>
            <w:shd w:val="clear" w:color="000000" w:fill="E7E6E6"/>
            <w:noWrap/>
            <w:vAlign w:val="center"/>
            <w:hideMark/>
          </w:tcPr>
          <w:p w14:paraId="6EDA39D2" w14:textId="77777777" w:rsidR="00357B94" w:rsidRPr="00A843B4" w:rsidRDefault="00357B94" w:rsidP="00357B94">
            <w:pPr>
              <w:rPr>
                <w:rFonts w:eastAsia="DengXian"/>
                <w:color w:val="000000"/>
                <w:lang w:eastAsia="zh-CN"/>
              </w:rPr>
            </w:pPr>
            <w:r w:rsidRPr="00A843B4">
              <w:rPr>
                <w:rFonts w:eastAsia="DengXian"/>
                <w:color w:val="000000"/>
                <w:lang w:eastAsia="zh-CN"/>
              </w:rPr>
              <w:t>(Unknown)</w:t>
            </w:r>
          </w:p>
        </w:tc>
        <w:tc>
          <w:tcPr>
            <w:tcW w:w="1310" w:type="dxa"/>
            <w:tcBorders>
              <w:top w:val="nil"/>
              <w:left w:val="nil"/>
              <w:bottom w:val="single" w:sz="4" w:space="0" w:color="auto"/>
              <w:right w:val="single" w:sz="4" w:space="0" w:color="auto"/>
            </w:tcBorders>
            <w:shd w:val="clear" w:color="auto" w:fill="auto"/>
            <w:noWrap/>
            <w:vAlign w:val="center"/>
            <w:hideMark/>
          </w:tcPr>
          <w:p w14:paraId="44E90FF8" w14:textId="77777777" w:rsidR="00357B94" w:rsidRPr="00A843B4" w:rsidRDefault="00357B94" w:rsidP="00357B94">
            <w:pPr>
              <w:jc w:val="right"/>
              <w:rPr>
                <w:rFonts w:eastAsia="DengXian"/>
                <w:color w:val="000000"/>
                <w:lang w:eastAsia="zh-CN"/>
              </w:rPr>
            </w:pPr>
            <w:r w:rsidRPr="00A843B4">
              <w:rPr>
                <w:rFonts w:eastAsia="DengXian"/>
                <w:color w:val="000000"/>
                <w:lang w:eastAsia="zh-CN"/>
              </w:rPr>
              <w:t>5</w:t>
            </w:r>
          </w:p>
        </w:tc>
        <w:tc>
          <w:tcPr>
            <w:tcW w:w="1100" w:type="dxa"/>
            <w:tcBorders>
              <w:top w:val="nil"/>
              <w:left w:val="nil"/>
              <w:bottom w:val="single" w:sz="4" w:space="0" w:color="auto"/>
              <w:right w:val="single" w:sz="4" w:space="0" w:color="auto"/>
            </w:tcBorders>
            <w:shd w:val="clear" w:color="auto" w:fill="auto"/>
            <w:noWrap/>
            <w:vAlign w:val="center"/>
            <w:hideMark/>
          </w:tcPr>
          <w:p w14:paraId="3C167F7A" w14:textId="77777777" w:rsidR="00357B94" w:rsidRPr="00A843B4" w:rsidRDefault="00357B94" w:rsidP="00357B94">
            <w:pPr>
              <w:jc w:val="right"/>
              <w:rPr>
                <w:rFonts w:eastAsia="DengXian"/>
                <w:color w:val="000000"/>
                <w:lang w:eastAsia="zh-CN"/>
              </w:rPr>
            </w:pPr>
            <w:r w:rsidRPr="00A843B4">
              <w:rPr>
                <w:rFonts w:eastAsia="DengXian"/>
                <w:color w:val="000000"/>
                <w:lang w:eastAsia="zh-CN"/>
              </w:rPr>
              <w:t>5%</w:t>
            </w:r>
          </w:p>
        </w:tc>
      </w:tr>
      <w:tr w:rsidR="00357B94" w:rsidRPr="00A843B4" w14:paraId="407B5F9A" w14:textId="77777777" w:rsidTr="00357B94">
        <w:trPr>
          <w:trHeight w:val="310"/>
        </w:trPr>
        <w:tc>
          <w:tcPr>
            <w:tcW w:w="1980" w:type="dxa"/>
            <w:tcBorders>
              <w:top w:val="nil"/>
              <w:left w:val="single" w:sz="4" w:space="0" w:color="auto"/>
              <w:bottom w:val="single" w:sz="4" w:space="0" w:color="auto"/>
              <w:right w:val="single" w:sz="4" w:space="0" w:color="auto"/>
            </w:tcBorders>
            <w:shd w:val="clear" w:color="000000" w:fill="E7E6E6"/>
            <w:noWrap/>
            <w:vAlign w:val="center"/>
            <w:hideMark/>
          </w:tcPr>
          <w:p w14:paraId="1BF28910" w14:textId="77777777" w:rsidR="00357B94" w:rsidRPr="00A843B4" w:rsidRDefault="00357B94" w:rsidP="00357B94">
            <w:pPr>
              <w:rPr>
                <w:rFonts w:eastAsia="DengXian"/>
                <w:color w:val="000000"/>
                <w:lang w:eastAsia="zh-CN"/>
              </w:rPr>
            </w:pPr>
            <w:r w:rsidRPr="00A843B4">
              <w:rPr>
                <w:rFonts w:eastAsia="DengXian"/>
                <w:color w:val="000000"/>
                <w:lang w:eastAsia="zh-CN"/>
              </w:rPr>
              <w:t>Qualification</w:t>
            </w:r>
          </w:p>
        </w:tc>
        <w:tc>
          <w:tcPr>
            <w:tcW w:w="1310" w:type="dxa"/>
            <w:tcBorders>
              <w:top w:val="nil"/>
              <w:left w:val="nil"/>
              <w:bottom w:val="single" w:sz="4" w:space="0" w:color="auto"/>
              <w:right w:val="single" w:sz="4" w:space="0" w:color="auto"/>
            </w:tcBorders>
            <w:shd w:val="clear" w:color="auto" w:fill="auto"/>
            <w:noWrap/>
            <w:vAlign w:val="center"/>
            <w:hideMark/>
          </w:tcPr>
          <w:p w14:paraId="4280FD62" w14:textId="77777777" w:rsidR="00357B94" w:rsidRPr="00A843B4" w:rsidRDefault="00357B94" w:rsidP="00357B94">
            <w:pPr>
              <w:jc w:val="right"/>
              <w:rPr>
                <w:rFonts w:eastAsia="DengXian"/>
                <w:color w:val="000000"/>
                <w:lang w:eastAsia="zh-CN"/>
              </w:rPr>
            </w:pPr>
            <w:r w:rsidRPr="00A843B4">
              <w:rPr>
                <w:rFonts w:eastAsia="DengXian"/>
                <w:color w:val="000000"/>
                <w:lang w:eastAsia="zh-CN"/>
              </w:rPr>
              <w:t>38</w:t>
            </w:r>
          </w:p>
        </w:tc>
        <w:tc>
          <w:tcPr>
            <w:tcW w:w="1100" w:type="dxa"/>
            <w:tcBorders>
              <w:top w:val="nil"/>
              <w:left w:val="nil"/>
              <w:bottom w:val="single" w:sz="4" w:space="0" w:color="auto"/>
              <w:right w:val="single" w:sz="4" w:space="0" w:color="auto"/>
            </w:tcBorders>
            <w:shd w:val="clear" w:color="auto" w:fill="auto"/>
            <w:noWrap/>
            <w:vAlign w:val="center"/>
            <w:hideMark/>
          </w:tcPr>
          <w:p w14:paraId="698578E2" w14:textId="77777777" w:rsidR="00357B94" w:rsidRPr="00A843B4" w:rsidRDefault="00357B94" w:rsidP="00357B94">
            <w:pPr>
              <w:jc w:val="right"/>
              <w:rPr>
                <w:rFonts w:eastAsia="DengXian"/>
                <w:color w:val="000000"/>
                <w:lang w:eastAsia="zh-CN"/>
              </w:rPr>
            </w:pPr>
            <w:r w:rsidRPr="00A843B4">
              <w:rPr>
                <w:rFonts w:eastAsia="DengXian"/>
                <w:color w:val="000000"/>
                <w:lang w:eastAsia="zh-CN"/>
              </w:rPr>
              <w:t>40%</w:t>
            </w:r>
          </w:p>
        </w:tc>
      </w:tr>
      <w:tr w:rsidR="00357B94" w:rsidRPr="00A843B4" w14:paraId="5A1A5D92" w14:textId="77777777" w:rsidTr="00357B94">
        <w:trPr>
          <w:trHeight w:val="310"/>
        </w:trPr>
        <w:tc>
          <w:tcPr>
            <w:tcW w:w="1980" w:type="dxa"/>
            <w:tcBorders>
              <w:top w:val="nil"/>
              <w:left w:val="single" w:sz="4" w:space="0" w:color="auto"/>
              <w:bottom w:val="single" w:sz="4" w:space="0" w:color="auto"/>
              <w:right w:val="single" w:sz="4" w:space="0" w:color="auto"/>
            </w:tcBorders>
            <w:shd w:val="clear" w:color="000000" w:fill="E7E6E6"/>
            <w:noWrap/>
            <w:vAlign w:val="center"/>
            <w:hideMark/>
          </w:tcPr>
          <w:p w14:paraId="580F6731" w14:textId="77777777" w:rsidR="00357B94" w:rsidRPr="00A843B4" w:rsidRDefault="00357B94" w:rsidP="00357B94">
            <w:pPr>
              <w:rPr>
                <w:rFonts w:eastAsia="DengXian"/>
                <w:color w:val="000000"/>
                <w:lang w:eastAsia="zh-CN"/>
              </w:rPr>
            </w:pPr>
            <w:r w:rsidRPr="00A843B4">
              <w:rPr>
                <w:rFonts w:eastAsia="DengXian"/>
                <w:color w:val="000000"/>
                <w:lang w:eastAsia="zh-CN"/>
              </w:rPr>
              <w:t>Requalification</w:t>
            </w:r>
          </w:p>
        </w:tc>
        <w:tc>
          <w:tcPr>
            <w:tcW w:w="1310" w:type="dxa"/>
            <w:tcBorders>
              <w:top w:val="nil"/>
              <w:left w:val="nil"/>
              <w:bottom w:val="single" w:sz="4" w:space="0" w:color="auto"/>
              <w:right w:val="single" w:sz="4" w:space="0" w:color="auto"/>
            </w:tcBorders>
            <w:shd w:val="clear" w:color="auto" w:fill="auto"/>
            <w:noWrap/>
            <w:vAlign w:val="center"/>
            <w:hideMark/>
          </w:tcPr>
          <w:p w14:paraId="61F6B13E" w14:textId="0DFC18B0" w:rsidR="00357B94" w:rsidRPr="00A843B4" w:rsidRDefault="000310A4" w:rsidP="00357B94">
            <w:pPr>
              <w:jc w:val="right"/>
              <w:rPr>
                <w:rFonts w:eastAsia="DengXian"/>
                <w:color w:val="000000"/>
                <w:lang w:eastAsia="zh-CN"/>
              </w:rPr>
            </w:pPr>
            <w:r w:rsidRPr="00A843B4">
              <w:rPr>
                <w:rFonts w:eastAsia="DengXian"/>
                <w:color w:val="000000"/>
                <w:lang w:eastAsia="zh-CN"/>
              </w:rPr>
              <w:t>50</w:t>
            </w:r>
          </w:p>
        </w:tc>
        <w:tc>
          <w:tcPr>
            <w:tcW w:w="1100" w:type="dxa"/>
            <w:tcBorders>
              <w:top w:val="nil"/>
              <w:left w:val="nil"/>
              <w:bottom w:val="single" w:sz="4" w:space="0" w:color="auto"/>
              <w:right w:val="single" w:sz="4" w:space="0" w:color="auto"/>
            </w:tcBorders>
            <w:shd w:val="clear" w:color="auto" w:fill="auto"/>
            <w:noWrap/>
            <w:vAlign w:val="center"/>
            <w:hideMark/>
          </w:tcPr>
          <w:p w14:paraId="4FFA8DAF" w14:textId="15C15338" w:rsidR="00357B94" w:rsidRPr="00A843B4" w:rsidRDefault="00357B94" w:rsidP="00357B94">
            <w:pPr>
              <w:jc w:val="right"/>
              <w:rPr>
                <w:rFonts w:eastAsia="DengXian"/>
                <w:color w:val="000000"/>
                <w:lang w:eastAsia="zh-CN"/>
              </w:rPr>
            </w:pPr>
            <w:r w:rsidRPr="00A843B4">
              <w:rPr>
                <w:rFonts w:eastAsia="DengXian"/>
                <w:color w:val="000000"/>
                <w:lang w:eastAsia="zh-CN"/>
              </w:rPr>
              <w:t>5</w:t>
            </w:r>
            <w:r w:rsidR="000310A4" w:rsidRPr="00A843B4">
              <w:rPr>
                <w:rFonts w:eastAsia="DengXian"/>
                <w:color w:val="000000"/>
                <w:lang w:eastAsia="zh-CN"/>
              </w:rPr>
              <w:t>2</w:t>
            </w:r>
            <w:r w:rsidRPr="00A843B4">
              <w:rPr>
                <w:rFonts w:eastAsia="DengXian"/>
                <w:color w:val="000000"/>
                <w:lang w:eastAsia="zh-CN"/>
              </w:rPr>
              <w:t>%</w:t>
            </w:r>
          </w:p>
        </w:tc>
      </w:tr>
      <w:tr w:rsidR="000310A4" w:rsidRPr="00A843B4" w14:paraId="64ABFEBC" w14:textId="77777777" w:rsidTr="00357B94">
        <w:trPr>
          <w:trHeight w:val="310"/>
        </w:trPr>
        <w:tc>
          <w:tcPr>
            <w:tcW w:w="1980" w:type="dxa"/>
            <w:tcBorders>
              <w:top w:val="nil"/>
              <w:left w:val="single" w:sz="4" w:space="0" w:color="auto"/>
              <w:bottom w:val="single" w:sz="4" w:space="0" w:color="auto"/>
              <w:right w:val="single" w:sz="4" w:space="0" w:color="auto"/>
            </w:tcBorders>
            <w:shd w:val="clear" w:color="000000" w:fill="E7E6E6"/>
            <w:noWrap/>
            <w:vAlign w:val="center"/>
            <w:hideMark/>
          </w:tcPr>
          <w:p w14:paraId="40849290" w14:textId="3DD48012" w:rsidR="000310A4" w:rsidRPr="00A843B4" w:rsidRDefault="000310A4" w:rsidP="00357B94">
            <w:pPr>
              <w:rPr>
                <w:rFonts w:eastAsia="DengXian"/>
                <w:color w:val="000000"/>
                <w:lang w:eastAsia="zh-CN"/>
              </w:rPr>
            </w:pPr>
            <w:r w:rsidRPr="00A843B4">
              <w:rPr>
                <w:rFonts w:eastAsia="DengXian"/>
                <w:color w:val="000000"/>
                <w:lang w:eastAsia="zh-CN"/>
              </w:rPr>
              <w:t>Requalification/Q</w:t>
            </w:r>
          </w:p>
        </w:tc>
        <w:tc>
          <w:tcPr>
            <w:tcW w:w="1310" w:type="dxa"/>
            <w:tcBorders>
              <w:top w:val="nil"/>
              <w:left w:val="nil"/>
              <w:bottom w:val="single" w:sz="4" w:space="0" w:color="auto"/>
              <w:right w:val="single" w:sz="4" w:space="0" w:color="auto"/>
            </w:tcBorders>
            <w:shd w:val="clear" w:color="auto" w:fill="auto"/>
            <w:noWrap/>
            <w:vAlign w:val="center"/>
            <w:hideMark/>
          </w:tcPr>
          <w:p w14:paraId="38F78710" w14:textId="2C187FF7" w:rsidR="000310A4" w:rsidRPr="00A843B4" w:rsidRDefault="000310A4" w:rsidP="00357B94">
            <w:pPr>
              <w:jc w:val="right"/>
              <w:rPr>
                <w:rFonts w:eastAsia="DengXian"/>
                <w:color w:val="000000"/>
                <w:lang w:eastAsia="zh-CN"/>
              </w:rPr>
            </w:pPr>
            <w:r w:rsidRPr="00A843B4">
              <w:rPr>
                <w:rFonts w:eastAsia="DengXian"/>
                <w:color w:val="000000"/>
                <w:lang w:eastAsia="zh-CN"/>
              </w:rPr>
              <w:t>3</w:t>
            </w:r>
          </w:p>
        </w:tc>
        <w:tc>
          <w:tcPr>
            <w:tcW w:w="1100" w:type="dxa"/>
            <w:tcBorders>
              <w:top w:val="nil"/>
              <w:left w:val="nil"/>
              <w:bottom w:val="single" w:sz="4" w:space="0" w:color="auto"/>
              <w:right w:val="single" w:sz="4" w:space="0" w:color="auto"/>
            </w:tcBorders>
            <w:shd w:val="clear" w:color="auto" w:fill="auto"/>
            <w:noWrap/>
            <w:vAlign w:val="center"/>
            <w:hideMark/>
          </w:tcPr>
          <w:p w14:paraId="0B05481C" w14:textId="5638534D" w:rsidR="000310A4" w:rsidRPr="00A843B4" w:rsidRDefault="000310A4" w:rsidP="00357B94">
            <w:pPr>
              <w:jc w:val="right"/>
              <w:rPr>
                <w:rFonts w:eastAsia="DengXian"/>
                <w:color w:val="000000"/>
                <w:lang w:eastAsia="zh-CN"/>
              </w:rPr>
            </w:pPr>
            <w:r w:rsidRPr="00A843B4">
              <w:rPr>
                <w:rFonts w:eastAsia="DengXian"/>
                <w:color w:val="000000"/>
                <w:lang w:eastAsia="zh-CN"/>
              </w:rPr>
              <w:t>3%</w:t>
            </w:r>
          </w:p>
        </w:tc>
      </w:tr>
      <w:tr w:rsidR="000310A4" w:rsidRPr="00A843B4" w14:paraId="7B01D2CA" w14:textId="77777777" w:rsidTr="00357B94">
        <w:trPr>
          <w:trHeight w:val="310"/>
        </w:trPr>
        <w:tc>
          <w:tcPr>
            <w:tcW w:w="1980" w:type="dxa"/>
            <w:tcBorders>
              <w:top w:val="nil"/>
              <w:left w:val="single" w:sz="4" w:space="0" w:color="auto"/>
              <w:bottom w:val="single" w:sz="4" w:space="0" w:color="auto"/>
              <w:right w:val="single" w:sz="4" w:space="0" w:color="auto"/>
            </w:tcBorders>
            <w:shd w:val="clear" w:color="000000" w:fill="E7E6E6"/>
            <w:noWrap/>
            <w:vAlign w:val="center"/>
            <w:hideMark/>
          </w:tcPr>
          <w:p w14:paraId="355864B7" w14:textId="46905B5B" w:rsidR="000310A4" w:rsidRPr="00A843B4" w:rsidRDefault="000310A4" w:rsidP="00357B94">
            <w:pPr>
              <w:rPr>
                <w:rFonts w:eastAsia="DengXian"/>
                <w:color w:val="000000"/>
                <w:lang w:eastAsia="zh-CN"/>
              </w:rPr>
            </w:pPr>
            <w:r w:rsidRPr="00A843B4">
              <w:rPr>
                <w:rFonts w:eastAsia="DengXian"/>
                <w:b/>
                <w:bCs/>
                <w:color w:val="000000"/>
                <w:lang w:eastAsia="zh-CN"/>
              </w:rPr>
              <w:t>Total</w:t>
            </w:r>
          </w:p>
        </w:tc>
        <w:tc>
          <w:tcPr>
            <w:tcW w:w="1310" w:type="dxa"/>
            <w:tcBorders>
              <w:top w:val="nil"/>
              <w:left w:val="nil"/>
              <w:bottom w:val="single" w:sz="4" w:space="0" w:color="auto"/>
              <w:right w:val="single" w:sz="4" w:space="0" w:color="auto"/>
            </w:tcBorders>
            <w:shd w:val="clear" w:color="auto" w:fill="auto"/>
            <w:noWrap/>
            <w:vAlign w:val="center"/>
            <w:hideMark/>
          </w:tcPr>
          <w:p w14:paraId="1B1C81F8" w14:textId="4063D7BF" w:rsidR="000310A4" w:rsidRPr="00A843B4" w:rsidRDefault="000310A4" w:rsidP="00357B94">
            <w:pPr>
              <w:jc w:val="right"/>
              <w:rPr>
                <w:rFonts w:eastAsia="DengXian"/>
                <w:color w:val="000000"/>
                <w:lang w:eastAsia="zh-CN"/>
              </w:rPr>
            </w:pPr>
            <w:r w:rsidRPr="00A843B4">
              <w:rPr>
                <w:rFonts w:eastAsia="DengXian"/>
                <w:b/>
                <w:bCs/>
                <w:color w:val="000000"/>
                <w:lang w:eastAsia="zh-CN"/>
              </w:rPr>
              <w:t>96</w:t>
            </w:r>
          </w:p>
        </w:tc>
        <w:tc>
          <w:tcPr>
            <w:tcW w:w="1100" w:type="dxa"/>
            <w:tcBorders>
              <w:top w:val="nil"/>
              <w:left w:val="nil"/>
              <w:bottom w:val="single" w:sz="4" w:space="0" w:color="auto"/>
              <w:right w:val="single" w:sz="4" w:space="0" w:color="auto"/>
            </w:tcBorders>
            <w:shd w:val="clear" w:color="auto" w:fill="auto"/>
            <w:noWrap/>
            <w:vAlign w:val="center"/>
            <w:hideMark/>
          </w:tcPr>
          <w:p w14:paraId="2FB2D77E" w14:textId="4D890EC3" w:rsidR="000310A4" w:rsidRPr="00A843B4" w:rsidRDefault="000310A4" w:rsidP="00357B94">
            <w:pPr>
              <w:jc w:val="right"/>
              <w:rPr>
                <w:rFonts w:eastAsia="DengXian"/>
                <w:color w:val="000000"/>
                <w:lang w:eastAsia="zh-CN"/>
              </w:rPr>
            </w:pPr>
            <w:r w:rsidRPr="00A843B4">
              <w:rPr>
                <w:rFonts w:eastAsia="DengXian"/>
                <w:b/>
                <w:bCs/>
                <w:color w:val="000000"/>
                <w:lang w:eastAsia="zh-CN"/>
              </w:rPr>
              <w:t>100%</w:t>
            </w:r>
          </w:p>
        </w:tc>
      </w:tr>
    </w:tbl>
    <w:p w14:paraId="148E5C73" w14:textId="682B5612" w:rsidR="00385573" w:rsidRPr="00A843B4" w:rsidRDefault="00385573" w:rsidP="00385573">
      <w:pPr>
        <w:rPr>
          <w:i/>
        </w:rPr>
      </w:pPr>
      <w:r w:rsidRPr="00A843B4">
        <w:rPr>
          <w:i/>
        </w:rPr>
        <w:t>Audit T</w:t>
      </w:r>
      <w:r w:rsidRPr="00A843B4">
        <w:rPr>
          <w:rFonts w:eastAsiaTheme="minorEastAsia"/>
          <w:i/>
          <w:lang w:eastAsia="zh-CN"/>
        </w:rPr>
        <w:t>ype</w:t>
      </w:r>
      <w:r w:rsidRPr="00A843B4">
        <w:rPr>
          <w:i/>
        </w:rPr>
        <w:t xml:space="preserve"> Count</w:t>
      </w:r>
    </w:p>
    <w:p w14:paraId="24A8D947" w14:textId="39D5DCD1" w:rsidR="006262CB" w:rsidRPr="00A843B4" w:rsidRDefault="002A4BC5" w:rsidP="00352B3E">
      <w:pPr>
        <w:rPr>
          <w:b/>
        </w:rPr>
      </w:pPr>
      <w:r w:rsidRPr="00A843B4">
        <w:rPr>
          <w:noProof/>
        </w:rPr>
        <w:drawing>
          <wp:inline distT="0" distB="0" distL="0" distR="0" wp14:anchorId="0F987C28" wp14:editId="67DFD3A9">
            <wp:extent cx="4572000" cy="2743200"/>
            <wp:effectExtent l="0" t="0" r="0" b="0"/>
            <wp:docPr id="4" name="Chart 4">
              <a:extLst xmlns:a="http://schemas.openxmlformats.org/drawingml/2006/main">
                <a:ext uri="{FF2B5EF4-FFF2-40B4-BE49-F238E27FC236}">
                  <a16:creationId xmlns:a16="http://schemas.microsoft.com/office/drawing/2014/main" id="{9AA72F9D-CD49-4430-B635-C24B7F1ED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852314" w14:textId="0AB95434" w:rsidR="002A4BC5" w:rsidRPr="00A843B4" w:rsidRDefault="002A4BC5" w:rsidP="00352B3E">
      <w:pPr>
        <w:rPr>
          <w:i/>
        </w:rPr>
      </w:pPr>
      <w:r w:rsidRPr="00A843B4">
        <w:rPr>
          <w:i/>
        </w:rPr>
        <w:t>Audit T</w:t>
      </w:r>
      <w:r w:rsidRPr="00A843B4">
        <w:rPr>
          <w:rFonts w:eastAsiaTheme="minorEastAsia"/>
          <w:i/>
          <w:lang w:eastAsia="zh-CN"/>
        </w:rPr>
        <w:t>ype</w:t>
      </w:r>
      <w:r w:rsidRPr="00A843B4">
        <w:rPr>
          <w:i/>
        </w:rPr>
        <w:t xml:space="preserve"> P</w:t>
      </w:r>
      <w:r w:rsidRPr="00A843B4">
        <w:rPr>
          <w:rFonts w:eastAsiaTheme="minorEastAsia"/>
          <w:i/>
          <w:lang w:eastAsia="zh-CN"/>
        </w:rPr>
        <w:t>ercentage</w:t>
      </w:r>
    </w:p>
    <w:p w14:paraId="745FDA81" w14:textId="4981BFB3" w:rsidR="00357B94" w:rsidRPr="00A843B4" w:rsidRDefault="000310A4" w:rsidP="00352B3E">
      <w:pPr>
        <w:rPr>
          <w:b/>
        </w:rPr>
      </w:pPr>
      <w:r w:rsidRPr="00A843B4">
        <w:rPr>
          <w:noProof/>
        </w:rPr>
        <w:drawing>
          <wp:inline distT="0" distB="0" distL="0" distR="0" wp14:anchorId="11A40993" wp14:editId="254B7FFB">
            <wp:extent cx="4572000" cy="2743200"/>
            <wp:effectExtent l="0" t="0" r="0" b="0"/>
            <wp:docPr id="13" name="Chart 13">
              <a:extLst xmlns:a="http://schemas.openxmlformats.org/drawingml/2006/main">
                <a:ext uri="{FF2B5EF4-FFF2-40B4-BE49-F238E27FC236}">
                  <a16:creationId xmlns:a16="http://schemas.microsoft.com/office/drawing/2014/main" id="{CCDE7FB0-3E4D-4012-B2C7-AF8A12AA1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2F285D" w14:textId="77777777" w:rsidR="00E74AEA" w:rsidRPr="00A843B4" w:rsidRDefault="00E74AEA" w:rsidP="002A4BC5">
      <w:pPr>
        <w:rPr>
          <w:b/>
        </w:rPr>
      </w:pPr>
    </w:p>
    <w:p w14:paraId="04AC0DAB" w14:textId="3F582FD1" w:rsidR="002A4BC5" w:rsidRPr="00A843B4" w:rsidRDefault="002A4BC5" w:rsidP="002A4BC5">
      <w:pPr>
        <w:rPr>
          <w:b/>
        </w:rPr>
      </w:pPr>
      <w:r w:rsidRPr="00A843B4">
        <w:rPr>
          <w:b/>
        </w:rPr>
        <w:lastRenderedPageBreak/>
        <w:t>Business Question:</w:t>
      </w:r>
    </w:p>
    <w:p w14:paraId="57950D7F" w14:textId="5D53721F" w:rsidR="002A4BC5" w:rsidRPr="00A843B4" w:rsidRDefault="002A4BC5" w:rsidP="002A4BC5">
      <w:r w:rsidRPr="00A843B4">
        <w:t xml:space="preserve">What </w:t>
      </w:r>
      <w:r w:rsidR="00E74AEA" w:rsidRPr="00A843B4">
        <w:t>are the types</w:t>
      </w:r>
      <w:r w:rsidRPr="00A843B4">
        <w:t xml:space="preserve"> of 2017 </w:t>
      </w:r>
      <w:proofErr w:type="spellStart"/>
      <w:r w:rsidRPr="00A843B4">
        <w:t>GxP</w:t>
      </w:r>
      <w:proofErr w:type="spellEnd"/>
      <w:r w:rsidRPr="00A843B4">
        <w:t xml:space="preserve"> Audits?</w:t>
      </w:r>
    </w:p>
    <w:p w14:paraId="0C3399B5" w14:textId="77777777" w:rsidR="002A4BC5" w:rsidRPr="00A843B4" w:rsidRDefault="002A4BC5" w:rsidP="002A4BC5">
      <w:pPr>
        <w:rPr>
          <w:b/>
        </w:rPr>
      </w:pPr>
    </w:p>
    <w:p w14:paraId="329C5CB1" w14:textId="77777777" w:rsidR="002A4BC5" w:rsidRPr="00A843B4" w:rsidRDefault="002A4BC5" w:rsidP="002A4BC5">
      <w:pPr>
        <w:rPr>
          <w:b/>
        </w:rPr>
      </w:pPr>
      <w:r w:rsidRPr="00A843B4">
        <w:rPr>
          <w:b/>
        </w:rPr>
        <w:t>A</w:t>
      </w:r>
      <w:r w:rsidRPr="00A843B4">
        <w:rPr>
          <w:rFonts w:eastAsiaTheme="minorEastAsia"/>
          <w:b/>
          <w:lang w:eastAsia="zh-CN"/>
        </w:rPr>
        <w:t>nalysis</w:t>
      </w:r>
      <w:r w:rsidRPr="00A843B4">
        <w:rPr>
          <w:b/>
        </w:rPr>
        <w:t>:</w:t>
      </w:r>
    </w:p>
    <w:p w14:paraId="03D788BF" w14:textId="77777777" w:rsidR="00E74AEA" w:rsidRPr="00A843B4" w:rsidRDefault="00E74AEA">
      <w:pPr>
        <w:rPr>
          <w:rFonts w:eastAsiaTheme="minorEastAsia"/>
          <w:b/>
          <w:color w:val="000000" w:themeColor="text1"/>
          <w:lang w:eastAsia="zh-CN"/>
        </w:rPr>
      </w:pPr>
    </w:p>
    <w:p w14:paraId="05D4514E" w14:textId="77777777" w:rsidR="009F74AF" w:rsidRPr="00A843B4" w:rsidRDefault="00E74AEA">
      <w:pPr>
        <w:rPr>
          <w:color w:val="000000" w:themeColor="text1"/>
        </w:rPr>
      </w:pPr>
      <w:r w:rsidRPr="00A843B4">
        <w:rPr>
          <w:rFonts w:eastAsiaTheme="minorEastAsia"/>
          <w:color w:val="000000" w:themeColor="text1"/>
          <w:lang w:eastAsia="zh-CN"/>
        </w:rPr>
        <w:t xml:space="preserve">From the bar chart we can clearly see there are three types of </w:t>
      </w:r>
      <w:proofErr w:type="spellStart"/>
      <w:r w:rsidRPr="00A843B4">
        <w:rPr>
          <w:rFonts w:eastAsiaTheme="minorEastAsia"/>
          <w:color w:val="000000" w:themeColor="text1"/>
          <w:lang w:eastAsia="zh-CN"/>
        </w:rPr>
        <w:t>aurit</w:t>
      </w:r>
      <w:proofErr w:type="spellEnd"/>
      <w:r w:rsidRPr="00A843B4">
        <w:rPr>
          <w:rFonts w:eastAsiaTheme="minorEastAsia"/>
          <w:color w:val="000000" w:themeColor="text1"/>
          <w:lang w:eastAsia="zh-CN"/>
        </w:rPr>
        <w:t xml:space="preserve"> type source from this data set within the pharmaceutical industry. They are </w:t>
      </w:r>
      <w:r w:rsidRPr="00A843B4">
        <w:rPr>
          <w:rFonts w:eastAsia="DengXian"/>
          <w:color w:val="000000"/>
          <w:lang w:eastAsia="zh-CN"/>
        </w:rPr>
        <w:t>Qualification</w:t>
      </w:r>
      <w:r w:rsidRPr="00A843B4">
        <w:rPr>
          <w:color w:val="000000" w:themeColor="text1"/>
        </w:rPr>
        <w:t xml:space="preserve">, </w:t>
      </w:r>
      <w:r w:rsidRPr="00A843B4">
        <w:rPr>
          <w:rFonts w:eastAsia="DengXian"/>
          <w:color w:val="000000"/>
          <w:lang w:eastAsia="zh-CN"/>
        </w:rPr>
        <w:t>Requalification</w:t>
      </w:r>
      <w:r w:rsidRPr="00A843B4">
        <w:rPr>
          <w:color w:val="000000" w:themeColor="text1"/>
        </w:rPr>
        <w:t xml:space="preserve"> and </w:t>
      </w:r>
      <w:r w:rsidRPr="00A843B4">
        <w:rPr>
          <w:rFonts w:eastAsia="DengXian"/>
          <w:color w:val="000000"/>
          <w:lang w:eastAsia="zh-CN"/>
        </w:rPr>
        <w:t>Requalification</w:t>
      </w:r>
      <w:r w:rsidRPr="00A843B4">
        <w:rPr>
          <w:color w:val="000000" w:themeColor="text1"/>
        </w:rPr>
        <w:t xml:space="preserve"> with Questionnaire. </w:t>
      </w:r>
      <w:r w:rsidR="009F74AF" w:rsidRPr="00A843B4">
        <w:rPr>
          <w:color w:val="000000" w:themeColor="text1"/>
        </w:rPr>
        <w:t xml:space="preserve">The most frequently used type is requalification which stands for 52.08%. This means it is a great action and method to do audit in this industry and maybe it is more standardized for auditors to check </w:t>
      </w:r>
      <w:proofErr w:type="gramStart"/>
      <w:r w:rsidR="009F74AF" w:rsidRPr="00A843B4">
        <w:rPr>
          <w:color w:val="000000" w:themeColor="text1"/>
        </w:rPr>
        <w:t>this branches</w:t>
      </w:r>
      <w:proofErr w:type="gramEnd"/>
      <w:r w:rsidR="009F74AF" w:rsidRPr="00A843B4">
        <w:rPr>
          <w:color w:val="000000" w:themeColor="text1"/>
        </w:rPr>
        <w:t>.</w:t>
      </w:r>
    </w:p>
    <w:p w14:paraId="5517874B" w14:textId="77777777" w:rsidR="009F74AF" w:rsidRPr="00A843B4" w:rsidRDefault="009F74AF">
      <w:pPr>
        <w:rPr>
          <w:color w:val="000000" w:themeColor="text1"/>
        </w:rPr>
      </w:pPr>
    </w:p>
    <w:p w14:paraId="636A9BD8" w14:textId="77777777" w:rsidR="009F74AF" w:rsidRPr="00A843B4" w:rsidRDefault="009F74AF">
      <w:pPr>
        <w:rPr>
          <w:rFonts w:eastAsiaTheme="minorEastAsia"/>
          <w:color w:val="000000" w:themeColor="text1"/>
          <w:lang w:eastAsia="zh-CN"/>
        </w:rPr>
      </w:pPr>
      <w:r w:rsidRPr="00A843B4">
        <w:rPr>
          <w:rFonts w:eastAsiaTheme="minorEastAsia"/>
          <w:color w:val="000000" w:themeColor="text1"/>
          <w:lang w:eastAsia="zh-CN"/>
        </w:rPr>
        <w:t xml:space="preserve">The rate of qualification type is also </w:t>
      </w:r>
      <w:proofErr w:type="gramStart"/>
      <w:r w:rsidRPr="00A843B4">
        <w:rPr>
          <w:rFonts w:eastAsiaTheme="minorEastAsia"/>
          <w:color w:val="000000" w:themeColor="text1"/>
          <w:lang w:eastAsia="zh-CN"/>
        </w:rPr>
        <w:t>high(</w:t>
      </w:r>
      <w:proofErr w:type="gramEnd"/>
      <w:r w:rsidRPr="00A843B4">
        <w:rPr>
          <w:rFonts w:eastAsiaTheme="minorEastAsia"/>
          <w:color w:val="000000" w:themeColor="text1"/>
          <w:lang w:eastAsia="zh-CN"/>
        </w:rPr>
        <w:t xml:space="preserve">39.58%) and I think it is </w:t>
      </w:r>
      <w:proofErr w:type="spellStart"/>
      <w:r w:rsidRPr="00A843B4">
        <w:rPr>
          <w:rFonts w:eastAsiaTheme="minorEastAsia"/>
          <w:color w:val="000000" w:themeColor="text1"/>
          <w:lang w:eastAsia="zh-CN"/>
        </w:rPr>
        <w:t>nessesary</w:t>
      </w:r>
      <w:proofErr w:type="spellEnd"/>
      <w:r w:rsidRPr="00A843B4">
        <w:rPr>
          <w:rFonts w:eastAsiaTheme="minorEastAsia"/>
          <w:color w:val="000000" w:themeColor="text1"/>
          <w:lang w:eastAsia="zh-CN"/>
        </w:rPr>
        <w:t xml:space="preserve"> to understand the difference between requalification and qualification </w:t>
      </w:r>
      <w:proofErr w:type="spellStart"/>
      <w:r w:rsidRPr="00A843B4">
        <w:rPr>
          <w:rFonts w:eastAsiaTheme="minorEastAsia"/>
          <w:color w:val="000000" w:themeColor="text1"/>
          <w:lang w:eastAsia="zh-CN"/>
        </w:rPr>
        <w:t>aiduts</w:t>
      </w:r>
      <w:proofErr w:type="spellEnd"/>
      <w:r w:rsidRPr="00A843B4">
        <w:rPr>
          <w:rFonts w:eastAsiaTheme="minorEastAsia"/>
          <w:color w:val="000000" w:themeColor="text1"/>
          <w:lang w:eastAsia="zh-CN"/>
        </w:rPr>
        <w:t xml:space="preserve">. Are the </w:t>
      </w:r>
      <w:proofErr w:type="spellStart"/>
      <w:r w:rsidRPr="00A843B4">
        <w:rPr>
          <w:rFonts w:eastAsiaTheme="minorEastAsia"/>
          <w:color w:val="000000" w:themeColor="text1"/>
          <w:lang w:eastAsia="zh-CN"/>
        </w:rPr>
        <w:t>processdure</w:t>
      </w:r>
      <w:proofErr w:type="spellEnd"/>
      <w:r w:rsidRPr="00A843B4">
        <w:rPr>
          <w:rFonts w:eastAsiaTheme="minorEastAsia"/>
          <w:color w:val="000000" w:themeColor="text1"/>
          <w:lang w:eastAsia="zh-CN"/>
        </w:rPr>
        <w:t xml:space="preserve"> more complicated for the company or auditing engagement team to operate?</w:t>
      </w:r>
    </w:p>
    <w:p w14:paraId="1BF2711A" w14:textId="77777777" w:rsidR="009F74AF" w:rsidRPr="00A843B4" w:rsidRDefault="009F74AF">
      <w:pPr>
        <w:rPr>
          <w:color w:val="000000" w:themeColor="text1"/>
        </w:rPr>
      </w:pPr>
    </w:p>
    <w:p w14:paraId="3FE7B2EB" w14:textId="77777777" w:rsidR="009F74AF" w:rsidRPr="00A843B4" w:rsidRDefault="009F74AF">
      <w:pPr>
        <w:rPr>
          <w:rFonts w:eastAsiaTheme="minorEastAsia"/>
          <w:color w:val="000000" w:themeColor="text1"/>
          <w:lang w:eastAsia="zh-CN"/>
        </w:rPr>
      </w:pPr>
      <w:r w:rsidRPr="00A843B4">
        <w:rPr>
          <w:rFonts w:eastAsiaTheme="minorEastAsia"/>
          <w:color w:val="000000" w:themeColor="text1"/>
          <w:lang w:eastAsia="zh-CN"/>
        </w:rPr>
        <w:t xml:space="preserve">Requalification with questionnaire accounts for 5.21% of total branches, so is this means more convenient for auditors and vendors to communicate with each other at a lower expense to avoid travelling cost? Or there are only few vendors agreed to accept this type. It is interesting to ask the clients about </w:t>
      </w:r>
      <w:proofErr w:type="spellStart"/>
      <w:r w:rsidRPr="00A843B4">
        <w:rPr>
          <w:rFonts w:eastAsiaTheme="minorEastAsia"/>
          <w:color w:val="000000" w:themeColor="text1"/>
          <w:lang w:eastAsia="zh-CN"/>
        </w:rPr>
        <w:t>futher</w:t>
      </w:r>
      <w:proofErr w:type="spellEnd"/>
      <w:r w:rsidRPr="00A843B4">
        <w:rPr>
          <w:rFonts w:eastAsiaTheme="minorEastAsia"/>
          <w:color w:val="000000" w:themeColor="text1"/>
          <w:lang w:eastAsia="zh-CN"/>
        </w:rPr>
        <w:t xml:space="preserve"> information.</w:t>
      </w:r>
    </w:p>
    <w:p w14:paraId="299EFEAF" w14:textId="77777777" w:rsidR="009F74AF" w:rsidRPr="00A843B4" w:rsidRDefault="009F74AF">
      <w:pPr>
        <w:rPr>
          <w:color w:val="000000" w:themeColor="text1"/>
        </w:rPr>
      </w:pPr>
    </w:p>
    <w:p w14:paraId="21C1870B" w14:textId="77777777" w:rsidR="009F74AF" w:rsidRPr="00A843B4" w:rsidRDefault="009F74AF">
      <w:pPr>
        <w:rPr>
          <w:rFonts w:eastAsiaTheme="minorEastAsia"/>
          <w:color w:val="000000" w:themeColor="text1"/>
          <w:lang w:eastAsia="zh-CN"/>
        </w:rPr>
      </w:pPr>
      <w:r w:rsidRPr="00A843B4">
        <w:rPr>
          <w:rFonts w:eastAsiaTheme="minorEastAsia"/>
          <w:color w:val="000000" w:themeColor="text1"/>
          <w:lang w:eastAsia="zh-CN"/>
        </w:rPr>
        <w:t xml:space="preserve">And there is a column called Audit Method from the </w:t>
      </w:r>
      <w:proofErr w:type="spellStart"/>
      <w:r w:rsidRPr="00A843B4">
        <w:rPr>
          <w:rFonts w:eastAsiaTheme="minorEastAsia"/>
          <w:color w:val="000000" w:themeColor="text1"/>
          <w:lang w:eastAsia="zh-CN"/>
        </w:rPr>
        <w:t>ExcelBook</w:t>
      </w:r>
      <w:proofErr w:type="spellEnd"/>
      <w:r w:rsidRPr="00A843B4">
        <w:rPr>
          <w:rFonts w:eastAsiaTheme="minorEastAsia"/>
          <w:color w:val="000000" w:themeColor="text1"/>
          <w:lang w:eastAsia="zh-CN"/>
        </w:rPr>
        <w:t xml:space="preserve">, there are also rows shows questionnaire under the condition on “Qualification” in Audit Type, it is unclear what are the differences between those </w:t>
      </w:r>
      <w:proofErr w:type="gramStart"/>
      <w:r w:rsidRPr="00A843B4">
        <w:rPr>
          <w:rFonts w:eastAsiaTheme="minorEastAsia"/>
          <w:color w:val="000000" w:themeColor="text1"/>
          <w:lang w:eastAsia="zh-CN"/>
        </w:rPr>
        <w:t>two questionnaire</w:t>
      </w:r>
      <w:proofErr w:type="gramEnd"/>
      <w:r w:rsidRPr="00A843B4">
        <w:rPr>
          <w:rFonts w:eastAsiaTheme="minorEastAsia"/>
          <w:color w:val="000000" w:themeColor="text1"/>
          <w:lang w:eastAsia="zh-CN"/>
        </w:rPr>
        <w:t xml:space="preserve"> observation.</w:t>
      </w:r>
    </w:p>
    <w:p w14:paraId="2CDB541A" w14:textId="77777777" w:rsidR="009F74AF" w:rsidRPr="00A843B4" w:rsidRDefault="009F74AF">
      <w:pPr>
        <w:rPr>
          <w:color w:val="000000" w:themeColor="text1"/>
        </w:rPr>
      </w:pPr>
    </w:p>
    <w:p w14:paraId="6693A882" w14:textId="32E4F986" w:rsidR="00A418FB" w:rsidRPr="00A843B4" w:rsidRDefault="009F74AF">
      <w:pPr>
        <w:rPr>
          <w:b/>
          <w:color w:val="000000" w:themeColor="text1"/>
        </w:rPr>
      </w:pPr>
      <w:r w:rsidRPr="00A843B4">
        <w:rPr>
          <w:rFonts w:eastAsiaTheme="minorEastAsia"/>
          <w:color w:val="000000" w:themeColor="text1"/>
          <w:lang w:eastAsia="zh-CN"/>
        </w:rPr>
        <w:t xml:space="preserve">There are 5 </w:t>
      </w:r>
      <w:r w:rsidR="00F73369" w:rsidRPr="00A843B4">
        <w:rPr>
          <w:rFonts w:eastAsiaTheme="minorEastAsia"/>
          <w:color w:val="000000" w:themeColor="text1"/>
          <w:lang w:eastAsia="zh-CN"/>
        </w:rPr>
        <w:t>of branches are lack of audits type information and this should be figured out in order to do further work.</w:t>
      </w:r>
      <w:r w:rsidRPr="00A843B4">
        <w:rPr>
          <w:b/>
          <w:color w:val="000000" w:themeColor="text1"/>
        </w:rPr>
        <w:br w:type="page"/>
      </w:r>
    </w:p>
    <w:p w14:paraId="7F4FBC6B" w14:textId="02E0122E" w:rsidR="00352B3E" w:rsidRPr="00A843B4" w:rsidRDefault="00352B3E" w:rsidP="00352B3E">
      <w:pPr>
        <w:spacing w:before="240" w:line="276" w:lineRule="auto"/>
        <w:rPr>
          <w:b/>
          <w:color w:val="000000" w:themeColor="text1"/>
        </w:rPr>
      </w:pPr>
      <w:r w:rsidRPr="00A843B4">
        <w:rPr>
          <w:b/>
          <w:color w:val="000000" w:themeColor="text1"/>
        </w:rPr>
        <w:lastRenderedPageBreak/>
        <w:t>Part II</w:t>
      </w:r>
    </w:p>
    <w:p w14:paraId="30FC40EB" w14:textId="77777777" w:rsidR="00352B3E" w:rsidRPr="00A843B4" w:rsidRDefault="00352B3E" w:rsidP="00352B3E">
      <w:pPr>
        <w:spacing w:line="276" w:lineRule="auto"/>
        <w:rPr>
          <w:color w:val="000000" w:themeColor="text1"/>
        </w:rPr>
      </w:pPr>
      <w:r w:rsidRPr="00A843B4">
        <w:rPr>
          <w:color w:val="000000" w:themeColor="text1"/>
        </w:rPr>
        <w:t>For each worksheet, compute the number of days lapsed between:</w:t>
      </w:r>
    </w:p>
    <w:p w14:paraId="58534E83" w14:textId="0B3F9055" w:rsidR="00352B3E" w:rsidRPr="00A843B4" w:rsidRDefault="00352B3E" w:rsidP="00B2361C">
      <w:pPr>
        <w:pStyle w:val="ListParagraph"/>
        <w:numPr>
          <w:ilvl w:val="0"/>
          <w:numId w:val="5"/>
        </w:numPr>
        <w:spacing w:before="360" w:after="240" w:line="276" w:lineRule="auto"/>
        <w:rPr>
          <w:rFonts w:ascii="Times New Roman" w:hAnsi="Times New Roman" w:cs="Times New Roman"/>
          <w:b/>
          <w:color w:val="000000" w:themeColor="text1"/>
        </w:rPr>
      </w:pPr>
      <w:proofErr w:type="spellStart"/>
      <w:r w:rsidRPr="00A843B4">
        <w:rPr>
          <w:rFonts w:ascii="Times New Roman" w:hAnsi="Times New Roman" w:cs="Times New Roman"/>
          <w:b/>
          <w:color w:val="000000" w:themeColor="text1"/>
        </w:rPr>
        <w:t>Days_Intake_QSent</w:t>
      </w:r>
      <w:proofErr w:type="spellEnd"/>
    </w:p>
    <w:p w14:paraId="417505B8" w14:textId="77777777" w:rsidR="00B2361C" w:rsidRPr="00A843B4" w:rsidRDefault="00786924" w:rsidP="00786924">
      <w:pPr>
        <w:spacing w:line="276" w:lineRule="auto"/>
        <w:rPr>
          <w:rFonts w:eastAsiaTheme="minorEastAsia"/>
          <w:u w:val="single"/>
          <w:lang w:eastAsia="zh-CN"/>
        </w:rPr>
      </w:pPr>
      <w:r w:rsidRPr="00A843B4">
        <w:rPr>
          <w:u w:val="single"/>
        </w:rPr>
        <w:t>Mean</w:t>
      </w:r>
      <w:r w:rsidR="003E6580" w:rsidRPr="00A843B4">
        <w:rPr>
          <w:u w:val="single"/>
        </w:rPr>
        <w:t>: 17</w:t>
      </w:r>
      <w:r w:rsidR="00B2361C" w:rsidRPr="00A843B4">
        <w:rPr>
          <w:rFonts w:eastAsiaTheme="minorEastAsia"/>
          <w:u w:val="single"/>
          <w:lang w:eastAsia="zh-CN"/>
        </w:rPr>
        <w:t xml:space="preserve"> </w:t>
      </w:r>
    </w:p>
    <w:p w14:paraId="0459B47B" w14:textId="41694148" w:rsidR="00B2361C" w:rsidRPr="00A843B4" w:rsidRDefault="00786924" w:rsidP="00786924">
      <w:pPr>
        <w:spacing w:line="276" w:lineRule="auto"/>
        <w:rPr>
          <w:u w:val="single"/>
        </w:rPr>
      </w:pPr>
      <w:r w:rsidRPr="00A843B4">
        <w:rPr>
          <w:u w:val="single"/>
        </w:rPr>
        <w:t>Median</w:t>
      </w:r>
      <w:r w:rsidR="003E6580" w:rsidRPr="00A843B4">
        <w:rPr>
          <w:u w:val="single"/>
        </w:rPr>
        <w:t>: 2</w:t>
      </w:r>
    </w:p>
    <w:tbl>
      <w:tblPr>
        <w:tblW w:w="10220" w:type="dxa"/>
        <w:tblInd w:w="-5" w:type="dxa"/>
        <w:tblLook w:val="04A0" w:firstRow="1" w:lastRow="0" w:firstColumn="1" w:lastColumn="0" w:noHBand="0" w:noVBand="1"/>
      </w:tblPr>
      <w:tblGrid>
        <w:gridCol w:w="1640"/>
        <w:gridCol w:w="1620"/>
        <w:gridCol w:w="1700"/>
        <w:gridCol w:w="1740"/>
        <w:gridCol w:w="1780"/>
        <w:gridCol w:w="2062"/>
      </w:tblGrid>
      <w:tr w:rsidR="00B2361C" w:rsidRPr="00A843B4" w14:paraId="298426C0" w14:textId="77777777" w:rsidTr="00B2361C">
        <w:trPr>
          <w:trHeight w:val="31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DCEB5" w14:textId="77777777" w:rsidR="00B2361C" w:rsidRPr="00A843B4" w:rsidRDefault="00B2361C" w:rsidP="00B2361C">
            <w:pPr>
              <w:jc w:val="center"/>
              <w:rPr>
                <w:rFonts w:eastAsia="DengXian"/>
                <w:b/>
                <w:bCs/>
                <w:sz w:val="22"/>
                <w:szCs w:val="22"/>
                <w:lang w:eastAsia="zh-CN"/>
              </w:rPr>
            </w:pPr>
            <w:r w:rsidRPr="00A843B4">
              <w:rPr>
                <w:rFonts w:eastAsia="DengXian"/>
                <w:b/>
                <w:bCs/>
                <w:sz w:val="22"/>
                <w:szCs w:val="22"/>
                <w:lang w:eastAsia="zh-CN"/>
              </w:rPr>
              <w:t>Vendor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84FDD9C" w14:textId="77777777" w:rsidR="00B2361C" w:rsidRPr="00A843B4" w:rsidRDefault="00B2361C" w:rsidP="00B2361C">
            <w:pPr>
              <w:jc w:val="center"/>
              <w:rPr>
                <w:rFonts w:eastAsia="DengXian"/>
                <w:b/>
                <w:bCs/>
                <w:sz w:val="22"/>
                <w:szCs w:val="22"/>
                <w:lang w:eastAsia="zh-CN"/>
              </w:rPr>
            </w:pPr>
            <w:proofErr w:type="spellStart"/>
            <w:r w:rsidRPr="00A843B4">
              <w:rPr>
                <w:rFonts w:eastAsia="DengXian"/>
                <w:b/>
                <w:bCs/>
                <w:sz w:val="22"/>
                <w:szCs w:val="22"/>
                <w:lang w:eastAsia="zh-CN"/>
              </w:rPr>
              <w:t>Audit.Type</w:t>
            </w:r>
            <w:proofErr w:type="spellEnd"/>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AF553DA" w14:textId="77777777" w:rsidR="00B2361C" w:rsidRPr="00A843B4" w:rsidRDefault="00B2361C" w:rsidP="00B2361C">
            <w:pPr>
              <w:jc w:val="center"/>
              <w:rPr>
                <w:rFonts w:eastAsia="DengXian"/>
                <w:b/>
                <w:bCs/>
                <w:sz w:val="22"/>
                <w:szCs w:val="22"/>
                <w:lang w:eastAsia="zh-CN"/>
              </w:rPr>
            </w:pPr>
            <w:proofErr w:type="spellStart"/>
            <w:r w:rsidRPr="00A843B4">
              <w:rPr>
                <w:rFonts w:eastAsia="DengXian"/>
                <w:b/>
                <w:bCs/>
                <w:sz w:val="22"/>
                <w:szCs w:val="22"/>
                <w:lang w:eastAsia="zh-CN"/>
              </w:rPr>
              <w:t>Audit.Method</w:t>
            </w:r>
            <w:proofErr w:type="spellEnd"/>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309EDC84" w14:textId="77777777" w:rsidR="00B2361C" w:rsidRPr="00A843B4" w:rsidRDefault="00B2361C" w:rsidP="00B2361C">
            <w:pPr>
              <w:jc w:val="center"/>
              <w:rPr>
                <w:rFonts w:eastAsia="DengXian"/>
                <w:b/>
                <w:bCs/>
                <w:sz w:val="22"/>
                <w:szCs w:val="22"/>
                <w:lang w:eastAsia="zh-CN"/>
              </w:rPr>
            </w:pPr>
            <w:proofErr w:type="spellStart"/>
            <w:proofErr w:type="gramStart"/>
            <w:r w:rsidRPr="00A843B4">
              <w:rPr>
                <w:rFonts w:eastAsia="DengXian"/>
                <w:b/>
                <w:bCs/>
                <w:sz w:val="22"/>
                <w:szCs w:val="22"/>
                <w:lang w:eastAsia="zh-CN"/>
              </w:rPr>
              <w:t>Date.of.Intake</w:t>
            </w:r>
            <w:proofErr w:type="spellEnd"/>
            <w:proofErr w:type="gramEnd"/>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97E736B" w14:textId="77777777" w:rsidR="00B2361C" w:rsidRPr="00A843B4" w:rsidRDefault="00B2361C" w:rsidP="00B2361C">
            <w:pPr>
              <w:jc w:val="center"/>
              <w:rPr>
                <w:rFonts w:eastAsia="DengXian"/>
                <w:b/>
                <w:bCs/>
                <w:sz w:val="22"/>
                <w:szCs w:val="22"/>
                <w:lang w:eastAsia="zh-CN"/>
              </w:rPr>
            </w:pPr>
            <w:proofErr w:type="spellStart"/>
            <w:proofErr w:type="gramStart"/>
            <w:r w:rsidRPr="00A843B4">
              <w:rPr>
                <w:rFonts w:eastAsia="DengXian"/>
                <w:b/>
                <w:bCs/>
                <w:sz w:val="22"/>
                <w:szCs w:val="22"/>
                <w:lang w:eastAsia="zh-CN"/>
              </w:rPr>
              <w:t>Date.Q.sent</w:t>
            </w:r>
            <w:proofErr w:type="spellEnd"/>
            <w:proofErr w:type="gramEnd"/>
          </w:p>
        </w:tc>
        <w:tc>
          <w:tcPr>
            <w:tcW w:w="1740" w:type="dxa"/>
            <w:tcBorders>
              <w:top w:val="single" w:sz="4" w:space="0" w:color="auto"/>
              <w:left w:val="nil"/>
              <w:bottom w:val="single" w:sz="4" w:space="0" w:color="auto"/>
              <w:right w:val="single" w:sz="4" w:space="0" w:color="auto"/>
            </w:tcBorders>
            <w:shd w:val="clear" w:color="000000" w:fill="FFFF00"/>
            <w:noWrap/>
            <w:vAlign w:val="bottom"/>
            <w:hideMark/>
          </w:tcPr>
          <w:p w14:paraId="631EA3F0" w14:textId="77777777" w:rsidR="00B2361C" w:rsidRPr="00A843B4" w:rsidRDefault="00B2361C" w:rsidP="00B2361C">
            <w:pPr>
              <w:jc w:val="center"/>
              <w:rPr>
                <w:rFonts w:eastAsia="DengXian"/>
                <w:b/>
                <w:bCs/>
                <w:sz w:val="22"/>
                <w:szCs w:val="22"/>
                <w:lang w:eastAsia="zh-CN"/>
              </w:rPr>
            </w:pPr>
            <w:proofErr w:type="spellStart"/>
            <w:r w:rsidRPr="00A843B4">
              <w:rPr>
                <w:rFonts w:eastAsia="DengXian"/>
                <w:b/>
                <w:bCs/>
                <w:sz w:val="22"/>
                <w:szCs w:val="22"/>
                <w:lang w:eastAsia="zh-CN"/>
              </w:rPr>
              <w:t>Days_Intake_Qsent</w:t>
            </w:r>
            <w:proofErr w:type="spellEnd"/>
          </w:p>
        </w:tc>
      </w:tr>
      <w:tr w:rsidR="00B2361C" w:rsidRPr="00A843B4" w14:paraId="59D9F187" w14:textId="77777777" w:rsidTr="00B2361C">
        <w:trPr>
          <w:trHeight w:val="31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F5131"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Vendor6</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56A9C8B"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Qualification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06044EE0"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Questionnaire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6E529AB3"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2017/1/13</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7205AF20"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2017/1/19</w:t>
            </w:r>
          </w:p>
        </w:tc>
        <w:tc>
          <w:tcPr>
            <w:tcW w:w="1740" w:type="dxa"/>
            <w:tcBorders>
              <w:top w:val="single" w:sz="4" w:space="0" w:color="auto"/>
              <w:left w:val="nil"/>
              <w:bottom w:val="single" w:sz="4" w:space="0" w:color="auto"/>
              <w:right w:val="single" w:sz="4" w:space="0" w:color="auto"/>
            </w:tcBorders>
            <w:shd w:val="clear" w:color="000000" w:fill="FFFF00"/>
            <w:noWrap/>
            <w:vAlign w:val="bottom"/>
            <w:hideMark/>
          </w:tcPr>
          <w:p w14:paraId="5F1C4041"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6</w:t>
            </w:r>
          </w:p>
        </w:tc>
      </w:tr>
      <w:tr w:rsidR="00B2361C" w:rsidRPr="00A843B4" w14:paraId="499AB729" w14:textId="77777777" w:rsidTr="00B2361C">
        <w:trPr>
          <w:trHeight w:val="31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913A1CF"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Vendor7</w:t>
            </w:r>
          </w:p>
        </w:tc>
        <w:tc>
          <w:tcPr>
            <w:tcW w:w="1620" w:type="dxa"/>
            <w:tcBorders>
              <w:top w:val="nil"/>
              <w:left w:val="nil"/>
              <w:bottom w:val="single" w:sz="4" w:space="0" w:color="auto"/>
              <w:right w:val="single" w:sz="4" w:space="0" w:color="auto"/>
            </w:tcBorders>
            <w:shd w:val="clear" w:color="auto" w:fill="auto"/>
            <w:noWrap/>
            <w:vAlign w:val="bottom"/>
            <w:hideMark/>
          </w:tcPr>
          <w:p w14:paraId="21334CE8"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Qualification</w:t>
            </w:r>
          </w:p>
        </w:tc>
        <w:tc>
          <w:tcPr>
            <w:tcW w:w="1700" w:type="dxa"/>
            <w:tcBorders>
              <w:top w:val="nil"/>
              <w:left w:val="nil"/>
              <w:bottom w:val="single" w:sz="4" w:space="0" w:color="auto"/>
              <w:right w:val="single" w:sz="4" w:space="0" w:color="auto"/>
            </w:tcBorders>
            <w:shd w:val="clear" w:color="auto" w:fill="auto"/>
            <w:noWrap/>
            <w:vAlign w:val="bottom"/>
            <w:hideMark/>
          </w:tcPr>
          <w:p w14:paraId="481A176E"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Questionnaire</w:t>
            </w:r>
          </w:p>
        </w:tc>
        <w:tc>
          <w:tcPr>
            <w:tcW w:w="1740" w:type="dxa"/>
            <w:tcBorders>
              <w:top w:val="nil"/>
              <w:left w:val="nil"/>
              <w:bottom w:val="single" w:sz="4" w:space="0" w:color="auto"/>
              <w:right w:val="single" w:sz="4" w:space="0" w:color="auto"/>
            </w:tcBorders>
            <w:shd w:val="clear" w:color="auto" w:fill="auto"/>
            <w:noWrap/>
            <w:vAlign w:val="bottom"/>
            <w:hideMark/>
          </w:tcPr>
          <w:p w14:paraId="2C01A4D0"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2017/1/13</w:t>
            </w:r>
          </w:p>
        </w:tc>
        <w:tc>
          <w:tcPr>
            <w:tcW w:w="1780" w:type="dxa"/>
            <w:tcBorders>
              <w:top w:val="nil"/>
              <w:left w:val="nil"/>
              <w:bottom w:val="single" w:sz="4" w:space="0" w:color="auto"/>
              <w:right w:val="single" w:sz="4" w:space="0" w:color="auto"/>
            </w:tcBorders>
            <w:shd w:val="clear" w:color="auto" w:fill="auto"/>
            <w:noWrap/>
            <w:vAlign w:val="bottom"/>
            <w:hideMark/>
          </w:tcPr>
          <w:p w14:paraId="561C8ED6"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2017/1/19</w:t>
            </w:r>
          </w:p>
        </w:tc>
        <w:tc>
          <w:tcPr>
            <w:tcW w:w="1740" w:type="dxa"/>
            <w:tcBorders>
              <w:top w:val="nil"/>
              <w:left w:val="nil"/>
              <w:bottom w:val="single" w:sz="4" w:space="0" w:color="auto"/>
              <w:right w:val="single" w:sz="4" w:space="0" w:color="auto"/>
            </w:tcBorders>
            <w:shd w:val="clear" w:color="000000" w:fill="FFFF00"/>
            <w:noWrap/>
            <w:vAlign w:val="bottom"/>
            <w:hideMark/>
          </w:tcPr>
          <w:p w14:paraId="20A08854"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6</w:t>
            </w:r>
          </w:p>
        </w:tc>
      </w:tr>
      <w:tr w:rsidR="00B2361C" w:rsidRPr="00A843B4" w14:paraId="08C7C4F1" w14:textId="77777777" w:rsidTr="00B2361C">
        <w:trPr>
          <w:trHeight w:val="31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18605"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Vendor12</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12F5DC2"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Qualification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212CC38E"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Questionnaire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4D56DD86"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2017/1/25</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87D4DB3"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2017/1/26</w:t>
            </w:r>
          </w:p>
        </w:tc>
        <w:tc>
          <w:tcPr>
            <w:tcW w:w="1740" w:type="dxa"/>
            <w:tcBorders>
              <w:top w:val="single" w:sz="4" w:space="0" w:color="auto"/>
              <w:left w:val="nil"/>
              <w:bottom w:val="single" w:sz="4" w:space="0" w:color="auto"/>
              <w:right w:val="single" w:sz="4" w:space="0" w:color="auto"/>
            </w:tcBorders>
            <w:shd w:val="clear" w:color="000000" w:fill="FFFF00"/>
            <w:noWrap/>
            <w:vAlign w:val="bottom"/>
            <w:hideMark/>
          </w:tcPr>
          <w:p w14:paraId="1A1A94B6"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1</w:t>
            </w:r>
          </w:p>
        </w:tc>
      </w:tr>
      <w:tr w:rsidR="00B2361C" w:rsidRPr="00A843B4" w14:paraId="1C788C95" w14:textId="77777777" w:rsidTr="00B2361C">
        <w:trPr>
          <w:trHeight w:val="31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2DAF537"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Vendor13</w:t>
            </w:r>
          </w:p>
        </w:tc>
        <w:tc>
          <w:tcPr>
            <w:tcW w:w="1620" w:type="dxa"/>
            <w:tcBorders>
              <w:top w:val="nil"/>
              <w:left w:val="nil"/>
              <w:bottom w:val="single" w:sz="4" w:space="0" w:color="auto"/>
              <w:right w:val="single" w:sz="4" w:space="0" w:color="auto"/>
            </w:tcBorders>
            <w:shd w:val="clear" w:color="auto" w:fill="auto"/>
            <w:noWrap/>
            <w:vAlign w:val="bottom"/>
            <w:hideMark/>
          </w:tcPr>
          <w:p w14:paraId="54FE2A80"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Qualification</w:t>
            </w:r>
          </w:p>
        </w:tc>
        <w:tc>
          <w:tcPr>
            <w:tcW w:w="1700" w:type="dxa"/>
            <w:tcBorders>
              <w:top w:val="nil"/>
              <w:left w:val="nil"/>
              <w:bottom w:val="single" w:sz="4" w:space="0" w:color="auto"/>
              <w:right w:val="single" w:sz="4" w:space="0" w:color="auto"/>
            </w:tcBorders>
            <w:shd w:val="clear" w:color="auto" w:fill="auto"/>
            <w:noWrap/>
            <w:vAlign w:val="bottom"/>
            <w:hideMark/>
          </w:tcPr>
          <w:p w14:paraId="35B16384"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Questionnaire</w:t>
            </w:r>
          </w:p>
        </w:tc>
        <w:tc>
          <w:tcPr>
            <w:tcW w:w="1740" w:type="dxa"/>
            <w:tcBorders>
              <w:top w:val="nil"/>
              <w:left w:val="nil"/>
              <w:bottom w:val="single" w:sz="4" w:space="0" w:color="auto"/>
              <w:right w:val="single" w:sz="4" w:space="0" w:color="auto"/>
            </w:tcBorders>
            <w:shd w:val="clear" w:color="auto" w:fill="auto"/>
            <w:noWrap/>
            <w:vAlign w:val="bottom"/>
            <w:hideMark/>
          </w:tcPr>
          <w:p w14:paraId="714391D2"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2017/1/25</w:t>
            </w:r>
          </w:p>
        </w:tc>
        <w:tc>
          <w:tcPr>
            <w:tcW w:w="1780" w:type="dxa"/>
            <w:tcBorders>
              <w:top w:val="nil"/>
              <w:left w:val="nil"/>
              <w:bottom w:val="single" w:sz="4" w:space="0" w:color="auto"/>
              <w:right w:val="single" w:sz="4" w:space="0" w:color="auto"/>
            </w:tcBorders>
            <w:shd w:val="clear" w:color="auto" w:fill="auto"/>
            <w:noWrap/>
            <w:vAlign w:val="bottom"/>
            <w:hideMark/>
          </w:tcPr>
          <w:p w14:paraId="483E2172"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2017/1/26</w:t>
            </w:r>
          </w:p>
        </w:tc>
        <w:tc>
          <w:tcPr>
            <w:tcW w:w="1740" w:type="dxa"/>
            <w:tcBorders>
              <w:top w:val="nil"/>
              <w:left w:val="nil"/>
              <w:bottom w:val="single" w:sz="4" w:space="0" w:color="auto"/>
              <w:right w:val="single" w:sz="4" w:space="0" w:color="auto"/>
            </w:tcBorders>
            <w:shd w:val="clear" w:color="000000" w:fill="FFFF00"/>
            <w:noWrap/>
            <w:vAlign w:val="bottom"/>
            <w:hideMark/>
          </w:tcPr>
          <w:p w14:paraId="1295EB82"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1</w:t>
            </w:r>
          </w:p>
        </w:tc>
      </w:tr>
      <w:tr w:rsidR="00B2361C" w:rsidRPr="00A843B4" w14:paraId="2EEF8787" w14:textId="77777777" w:rsidTr="00B2361C">
        <w:trPr>
          <w:trHeight w:val="31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7B5E600"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Vendor14</w:t>
            </w:r>
          </w:p>
        </w:tc>
        <w:tc>
          <w:tcPr>
            <w:tcW w:w="1620" w:type="dxa"/>
            <w:tcBorders>
              <w:top w:val="nil"/>
              <w:left w:val="nil"/>
              <w:bottom w:val="single" w:sz="4" w:space="0" w:color="auto"/>
              <w:right w:val="single" w:sz="4" w:space="0" w:color="auto"/>
            </w:tcBorders>
            <w:shd w:val="clear" w:color="auto" w:fill="auto"/>
            <w:noWrap/>
            <w:vAlign w:val="bottom"/>
            <w:hideMark/>
          </w:tcPr>
          <w:p w14:paraId="78457ED7"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Qualification</w:t>
            </w:r>
          </w:p>
        </w:tc>
        <w:tc>
          <w:tcPr>
            <w:tcW w:w="1700" w:type="dxa"/>
            <w:tcBorders>
              <w:top w:val="nil"/>
              <w:left w:val="nil"/>
              <w:bottom w:val="single" w:sz="4" w:space="0" w:color="auto"/>
              <w:right w:val="single" w:sz="4" w:space="0" w:color="auto"/>
            </w:tcBorders>
            <w:shd w:val="clear" w:color="auto" w:fill="auto"/>
            <w:noWrap/>
            <w:vAlign w:val="bottom"/>
            <w:hideMark/>
          </w:tcPr>
          <w:p w14:paraId="1D1FED14"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Questionnaire</w:t>
            </w:r>
          </w:p>
        </w:tc>
        <w:tc>
          <w:tcPr>
            <w:tcW w:w="1740" w:type="dxa"/>
            <w:tcBorders>
              <w:top w:val="nil"/>
              <w:left w:val="nil"/>
              <w:bottom w:val="single" w:sz="4" w:space="0" w:color="auto"/>
              <w:right w:val="single" w:sz="4" w:space="0" w:color="auto"/>
            </w:tcBorders>
            <w:shd w:val="clear" w:color="auto" w:fill="auto"/>
            <w:noWrap/>
            <w:vAlign w:val="bottom"/>
            <w:hideMark/>
          </w:tcPr>
          <w:p w14:paraId="6CD6CC30"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2017/1/25</w:t>
            </w:r>
          </w:p>
        </w:tc>
        <w:tc>
          <w:tcPr>
            <w:tcW w:w="1780" w:type="dxa"/>
            <w:tcBorders>
              <w:top w:val="nil"/>
              <w:left w:val="nil"/>
              <w:bottom w:val="single" w:sz="4" w:space="0" w:color="auto"/>
              <w:right w:val="single" w:sz="4" w:space="0" w:color="auto"/>
            </w:tcBorders>
            <w:shd w:val="clear" w:color="auto" w:fill="auto"/>
            <w:noWrap/>
            <w:vAlign w:val="bottom"/>
            <w:hideMark/>
          </w:tcPr>
          <w:p w14:paraId="076448EC"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2017/1/27</w:t>
            </w:r>
          </w:p>
        </w:tc>
        <w:tc>
          <w:tcPr>
            <w:tcW w:w="1740" w:type="dxa"/>
            <w:tcBorders>
              <w:top w:val="nil"/>
              <w:left w:val="nil"/>
              <w:bottom w:val="single" w:sz="4" w:space="0" w:color="auto"/>
              <w:right w:val="single" w:sz="4" w:space="0" w:color="auto"/>
            </w:tcBorders>
            <w:shd w:val="clear" w:color="000000" w:fill="FFFF00"/>
            <w:noWrap/>
            <w:vAlign w:val="bottom"/>
            <w:hideMark/>
          </w:tcPr>
          <w:p w14:paraId="2D4E4666"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w:t>
            </w:r>
          </w:p>
        </w:tc>
      </w:tr>
      <w:tr w:rsidR="00B2361C" w:rsidRPr="00A843B4" w14:paraId="76B31F95" w14:textId="77777777" w:rsidTr="00B2361C">
        <w:trPr>
          <w:trHeight w:val="31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62F2308"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Vendor15</w:t>
            </w:r>
          </w:p>
        </w:tc>
        <w:tc>
          <w:tcPr>
            <w:tcW w:w="1620" w:type="dxa"/>
            <w:tcBorders>
              <w:top w:val="nil"/>
              <w:left w:val="nil"/>
              <w:bottom w:val="single" w:sz="4" w:space="0" w:color="auto"/>
              <w:right w:val="single" w:sz="4" w:space="0" w:color="auto"/>
            </w:tcBorders>
            <w:shd w:val="clear" w:color="auto" w:fill="auto"/>
            <w:noWrap/>
            <w:vAlign w:val="bottom"/>
            <w:hideMark/>
          </w:tcPr>
          <w:p w14:paraId="495FAD57"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Qualification</w:t>
            </w:r>
          </w:p>
        </w:tc>
        <w:tc>
          <w:tcPr>
            <w:tcW w:w="1700" w:type="dxa"/>
            <w:tcBorders>
              <w:top w:val="nil"/>
              <w:left w:val="nil"/>
              <w:bottom w:val="single" w:sz="4" w:space="0" w:color="auto"/>
              <w:right w:val="single" w:sz="4" w:space="0" w:color="auto"/>
            </w:tcBorders>
            <w:shd w:val="clear" w:color="auto" w:fill="auto"/>
            <w:noWrap/>
            <w:vAlign w:val="bottom"/>
            <w:hideMark/>
          </w:tcPr>
          <w:p w14:paraId="7689CEB9"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Questionnaire</w:t>
            </w:r>
          </w:p>
        </w:tc>
        <w:tc>
          <w:tcPr>
            <w:tcW w:w="1740" w:type="dxa"/>
            <w:tcBorders>
              <w:top w:val="nil"/>
              <w:left w:val="nil"/>
              <w:bottom w:val="single" w:sz="4" w:space="0" w:color="auto"/>
              <w:right w:val="single" w:sz="4" w:space="0" w:color="auto"/>
            </w:tcBorders>
            <w:shd w:val="clear" w:color="auto" w:fill="auto"/>
            <w:noWrap/>
            <w:vAlign w:val="bottom"/>
            <w:hideMark/>
          </w:tcPr>
          <w:p w14:paraId="1FCC9388"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2017/1/25</w:t>
            </w:r>
          </w:p>
        </w:tc>
        <w:tc>
          <w:tcPr>
            <w:tcW w:w="1780" w:type="dxa"/>
            <w:tcBorders>
              <w:top w:val="nil"/>
              <w:left w:val="nil"/>
              <w:bottom w:val="single" w:sz="4" w:space="0" w:color="auto"/>
              <w:right w:val="single" w:sz="4" w:space="0" w:color="auto"/>
            </w:tcBorders>
            <w:shd w:val="clear" w:color="auto" w:fill="auto"/>
            <w:noWrap/>
            <w:vAlign w:val="bottom"/>
            <w:hideMark/>
          </w:tcPr>
          <w:p w14:paraId="064499DB"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2017/1/26</w:t>
            </w:r>
          </w:p>
        </w:tc>
        <w:tc>
          <w:tcPr>
            <w:tcW w:w="1740" w:type="dxa"/>
            <w:tcBorders>
              <w:top w:val="nil"/>
              <w:left w:val="nil"/>
              <w:bottom w:val="single" w:sz="4" w:space="0" w:color="auto"/>
              <w:right w:val="single" w:sz="4" w:space="0" w:color="auto"/>
            </w:tcBorders>
            <w:shd w:val="clear" w:color="000000" w:fill="FFFF00"/>
            <w:noWrap/>
            <w:vAlign w:val="bottom"/>
            <w:hideMark/>
          </w:tcPr>
          <w:p w14:paraId="10CF2B0C"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1</w:t>
            </w:r>
          </w:p>
        </w:tc>
      </w:tr>
      <w:tr w:rsidR="00B2361C" w:rsidRPr="00A843B4" w14:paraId="7CC28043" w14:textId="77777777" w:rsidTr="00B2361C">
        <w:trPr>
          <w:trHeight w:val="31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0CF881F"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Vendor16</w:t>
            </w:r>
          </w:p>
        </w:tc>
        <w:tc>
          <w:tcPr>
            <w:tcW w:w="1620" w:type="dxa"/>
            <w:tcBorders>
              <w:top w:val="nil"/>
              <w:left w:val="nil"/>
              <w:bottom w:val="single" w:sz="4" w:space="0" w:color="auto"/>
              <w:right w:val="single" w:sz="4" w:space="0" w:color="auto"/>
            </w:tcBorders>
            <w:shd w:val="clear" w:color="auto" w:fill="auto"/>
            <w:noWrap/>
            <w:vAlign w:val="bottom"/>
            <w:hideMark/>
          </w:tcPr>
          <w:p w14:paraId="44A5E3CE"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Qualification</w:t>
            </w:r>
          </w:p>
        </w:tc>
        <w:tc>
          <w:tcPr>
            <w:tcW w:w="1700" w:type="dxa"/>
            <w:tcBorders>
              <w:top w:val="nil"/>
              <w:left w:val="nil"/>
              <w:bottom w:val="single" w:sz="4" w:space="0" w:color="auto"/>
              <w:right w:val="single" w:sz="4" w:space="0" w:color="auto"/>
            </w:tcBorders>
            <w:shd w:val="clear" w:color="auto" w:fill="auto"/>
            <w:noWrap/>
            <w:vAlign w:val="bottom"/>
            <w:hideMark/>
          </w:tcPr>
          <w:p w14:paraId="2B2127CF"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Questionnaire</w:t>
            </w:r>
          </w:p>
        </w:tc>
        <w:tc>
          <w:tcPr>
            <w:tcW w:w="1740" w:type="dxa"/>
            <w:tcBorders>
              <w:top w:val="nil"/>
              <w:left w:val="nil"/>
              <w:bottom w:val="single" w:sz="4" w:space="0" w:color="auto"/>
              <w:right w:val="single" w:sz="4" w:space="0" w:color="auto"/>
            </w:tcBorders>
            <w:shd w:val="clear" w:color="auto" w:fill="auto"/>
            <w:noWrap/>
            <w:vAlign w:val="bottom"/>
            <w:hideMark/>
          </w:tcPr>
          <w:p w14:paraId="3200FF1A"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2017/1/25</w:t>
            </w:r>
          </w:p>
        </w:tc>
        <w:tc>
          <w:tcPr>
            <w:tcW w:w="1780" w:type="dxa"/>
            <w:tcBorders>
              <w:top w:val="nil"/>
              <w:left w:val="nil"/>
              <w:bottom w:val="single" w:sz="4" w:space="0" w:color="auto"/>
              <w:right w:val="single" w:sz="4" w:space="0" w:color="auto"/>
            </w:tcBorders>
            <w:shd w:val="clear" w:color="auto" w:fill="auto"/>
            <w:noWrap/>
            <w:vAlign w:val="bottom"/>
            <w:hideMark/>
          </w:tcPr>
          <w:p w14:paraId="6B47462F"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2017/1/26</w:t>
            </w:r>
          </w:p>
        </w:tc>
        <w:tc>
          <w:tcPr>
            <w:tcW w:w="1740" w:type="dxa"/>
            <w:tcBorders>
              <w:top w:val="nil"/>
              <w:left w:val="nil"/>
              <w:bottom w:val="single" w:sz="4" w:space="0" w:color="auto"/>
              <w:right w:val="single" w:sz="4" w:space="0" w:color="auto"/>
            </w:tcBorders>
            <w:shd w:val="clear" w:color="000000" w:fill="FFFF00"/>
            <w:noWrap/>
            <w:vAlign w:val="bottom"/>
            <w:hideMark/>
          </w:tcPr>
          <w:p w14:paraId="285C6CB1"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1</w:t>
            </w:r>
          </w:p>
        </w:tc>
      </w:tr>
      <w:tr w:rsidR="00B2361C" w:rsidRPr="00A843B4" w14:paraId="7EB9B6EC" w14:textId="77777777" w:rsidTr="00B2361C">
        <w:trPr>
          <w:trHeight w:val="31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CBF92DC"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Vendor17</w:t>
            </w:r>
          </w:p>
        </w:tc>
        <w:tc>
          <w:tcPr>
            <w:tcW w:w="1620" w:type="dxa"/>
            <w:tcBorders>
              <w:top w:val="nil"/>
              <w:left w:val="nil"/>
              <w:bottom w:val="single" w:sz="4" w:space="0" w:color="auto"/>
              <w:right w:val="single" w:sz="4" w:space="0" w:color="auto"/>
            </w:tcBorders>
            <w:shd w:val="clear" w:color="auto" w:fill="auto"/>
            <w:noWrap/>
            <w:vAlign w:val="bottom"/>
            <w:hideMark/>
          </w:tcPr>
          <w:p w14:paraId="6C71D9F6"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Qualification</w:t>
            </w:r>
          </w:p>
        </w:tc>
        <w:tc>
          <w:tcPr>
            <w:tcW w:w="1700" w:type="dxa"/>
            <w:tcBorders>
              <w:top w:val="nil"/>
              <w:left w:val="nil"/>
              <w:bottom w:val="single" w:sz="4" w:space="0" w:color="auto"/>
              <w:right w:val="single" w:sz="4" w:space="0" w:color="auto"/>
            </w:tcBorders>
            <w:shd w:val="clear" w:color="auto" w:fill="auto"/>
            <w:noWrap/>
            <w:vAlign w:val="bottom"/>
            <w:hideMark/>
          </w:tcPr>
          <w:p w14:paraId="66C39C9D"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Questionnaire</w:t>
            </w:r>
          </w:p>
        </w:tc>
        <w:tc>
          <w:tcPr>
            <w:tcW w:w="1740" w:type="dxa"/>
            <w:tcBorders>
              <w:top w:val="nil"/>
              <w:left w:val="nil"/>
              <w:bottom w:val="single" w:sz="4" w:space="0" w:color="auto"/>
              <w:right w:val="single" w:sz="4" w:space="0" w:color="auto"/>
            </w:tcBorders>
            <w:shd w:val="clear" w:color="auto" w:fill="auto"/>
            <w:noWrap/>
            <w:vAlign w:val="bottom"/>
            <w:hideMark/>
          </w:tcPr>
          <w:p w14:paraId="795C22C0"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2017/1/25</w:t>
            </w:r>
          </w:p>
        </w:tc>
        <w:tc>
          <w:tcPr>
            <w:tcW w:w="1780" w:type="dxa"/>
            <w:tcBorders>
              <w:top w:val="nil"/>
              <w:left w:val="nil"/>
              <w:bottom w:val="single" w:sz="4" w:space="0" w:color="auto"/>
              <w:right w:val="single" w:sz="4" w:space="0" w:color="auto"/>
            </w:tcBorders>
            <w:shd w:val="clear" w:color="auto" w:fill="auto"/>
            <w:noWrap/>
            <w:vAlign w:val="bottom"/>
            <w:hideMark/>
          </w:tcPr>
          <w:p w14:paraId="5EAE1948"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2017/1/26</w:t>
            </w:r>
          </w:p>
        </w:tc>
        <w:tc>
          <w:tcPr>
            <w:tcW w:w="1740" w:type="dxa"/>
            <w:tcBorders>
              <w:top w:val="nil"/>
              <w:left w:val="nil"/>
              <w:bottom w:val="single" w:sz="4" w:space="0" w:color="auto"/>
              <w:right w:val="single" w:sz="4" w:space="0" w:color="auto"/>
            </w:tcBorders>
            <w:shd w:val="clear" w:color="000000" w:fill="FFFF00"/>
            <w:noWrap/>
            <w:vAlign w:val="bottom"/>
            <w:hideMark/>
          </w:tcPr>
          <w:p w14:paraId="580CD0F9"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1</w:t>
            </w:r>
          </w:p>
        </w:tc>
      </w:tr>
      <w:tr w:rsidR="00B2361C" w:rsidRPr="00A843B4" w14:paraId="669530E5" w14:textId="77777777" w:rsidTr="00B2361C">
        <w:trPr>
          <w:trHeight w:val="31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B6D1A"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Vendor24</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C85518B"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Qualification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19605D4"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On Site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36A8908"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2017/2/8</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917CADA"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2017/4/20</w:t>
            </w:r>
          </w:p>
        </w:tc>
        <w:tc>
          <w:tcPr>
            <w:tcW w:w="1740" w:type="dxa"/>
            <w:tcBorders>
              <w:top w:val="single" w:sz="4" w:space="0" w:color="auto"/>
              <w:left w:val="nil"/>
              <w:bottom w:val="single" w:sz="4" w:space="0" w:color="auto"/>
              <w:right w:val="single" w:sz="4" w:space="0" w:color="auto"/>
            </w:tcBorders>
            <w:shd w:val="clear" w:color="000000" w:fill="FFFF00"/>
            <w:noWrap/>
            <w:vAlign w:val="bottom"/>
            <w:hideMark/>
          </w:tcPr>
          <w:p w14:paraId="30CDE9F5"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71</w:t>
            </w:r>
          </w:p>
        </w:tc>
      </w:tr>
      <w:tr w:rsidR="00B2361C" w:rsidRPr="00A843B4" w14:paraId="00594B9C" w14:textId="77777777" w:rsidTr="00B2361C">
        <w:trPr>
          <w:trHeight w:val="31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1B9AE"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Vendor55</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FBCFEAE"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Qualification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10835B71"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On Site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1A57A5D7"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2017/2/9</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2F81EDE4"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2017/5/8</w:t>
            </w:r>
          </w:p>
        </w:tc>
        <w:tc>
          <w:tcPr>
            <w:tcW w:w="1740" w:type="dxa"/>
            <w:tcBorders>
              <w:top w:val="single" w:sz="4" w:space="0" w:color="auto"/>
              <w:left w:val="nil"/>
              <w:bottom w:val="single" w:sz="4" w:space="0" w:color="auto"/>
              <w:right w:val="single" w:sz="4" w:space="0" w:color="auto"/>
            </w:tcBorders>
            <w:shd w:val="clear" w:color="000000" w:fill="FFFF00"/>
            <w:noWrap/>
            <w:vAlign w:val="bottom"/>
            <w:hideMark/>
          </w:tcPr>
          <w:p w14:paraId="269013EE"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88</w:t>
            </w:r>
          </w:p>
        </w:tc>
      </w:tr>
      <w:tr w:rsidR="00B2361C" w:rsidRPr="00A843B4" w14:paraId="69E9DA4C" w14:textId="77777777" w:rsidTr="00B2361C">
        <w:trPr>
          <w:trHeight w:val="31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65159"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Vendor68</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95BAD94"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Qualification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4D1F04B8"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Questionnaire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3A04EDB9"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2017/4/21</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6A2094BE"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2017/5/4</w:t>
            </w:r>
          </w:p>
        </w:tc>
        <w:tc>
          <w:tcPr>
            <w:tcW w:w="1740" w:type="dxa"/>
            <w:tcBorders>
              <w:top w:val="single" w:sz="4" w:space="0" w:color="auto"/>
              <w:left w:val="nil"/>
              <w:bottom w:val="single" w:sz="4" w:space="0" w:color="auto"/>
              <w:right w:val="single" w:sz="4" w:space="0" w:color="auto"/>
            </w:tcBorders>
            <w:shd w:val="clear" w:color="000000" w:fill="FFFF00"/>
            <w:noWrap/>
            <w:vAlign w:val="bottom"/>
            <w:hideMark/>
          </w:tcPr>
          <w:p w14:paraId="7EF7223F" w14:textId="77777777" w:rsidR="00B2361C" w:rsidRPr="00A843B4" w:rsidRDefault="00B2361C" w:rsidP="00B2361C">
            <w:pPr>
              <w:jc w:val="center"/>
              <w:rPr>
                <w:rFonts w:eastAsia="DengXian"/>
                <w:sz w:val="22"/>
                <w:szCs w:val="22"/>
                <w:lang w:eastAsia="zh-CN"/>
              </w:rPr>
            </w:pPr>
            <w:r w:rsidRPr="00A843B4">
              <w:rPr>
                <w:rFonts w:eastAsia="DengXian"/>
                <w:sz w:val="22"/>
                <w:szCs w:val="22"/>
                <w:lang w:eastAsia="zh-CN"/>
              </w:rPr>
              <w:t>13</w:t>
            </w:r>
          </w:p>
        </w:tc>
      </w:tr>
    </w:tbl>
    <w:p w14:paraId="6D866110" w14:textId="031160BD" w:rsidR="00786924" w:rsidRPr="00A843B4" w:rsidRDefault="00B2361C" w:rsidP="00786924">
      <w:pPr>
        <w:spacing w:before="360" w:after="240" w:line="276" w:lineRule="auto"/>
        <w:rPr>
          <w:rFonts w:eastAsiaTheme="minorEastAsia"/>
          <w:color w:val="000000" w:themeColor="text1"/>
          <w:lang w:eastAsia="zh-CN"/>
        </w:rPr>
      </w:pPr>
      <w:r w:rsidRPr="00A843B4">
        <w:rPr>
          <w:rFonts w:eastAsiaTheme="minorEastAsia"/>
          <w:color w:val="000000" w:themeColor="text1"/>
          <w:lang w:eastAsia="zh-CN"/>
        </w:rPr>
        <w:t xml:space="preserve">The average days between intake date and sent date are 17 days, this is not very standard because there </w:t>
      </w:r>
      <w:proofErr w:type="gramStart"/>
      <w:r w:rsidRPr="00A843B4">
        <w:rPr>
          <w:rFonts w:eastAsiaTheme="minorEastAsia"/>
          <w:color w:val="000000" w:themeColor="text1"/>
          <w:lang w:eastAsia="zh-CN"/>
        </w:rPr>
        <w:t>are</w:t>
      </w:r>
      <w:proofErr w:type="gramEnd"/>
      <w:r w:rsidRPr="00A843B4">
        <w:rPr>
          <w:rFonts w:eastAsiaTheme="minorEastAsia"/>
          <w:color w:val="000000" w:themeColor="text1"/>
          <w:lang w:eastAsia="zh-CN"/>
        </w:rPr>
        <w:t xml:space="preserve"> extreme value like 88 days, 77 days and 1 days. The median 2 days are </w:t>
      </w:r>
      <w:proofErr w:type="gramStart"/>
      <w:r w:rsidRPr="00A843B4">
        <w:rPr>
          <w:rFonts w:eastAsiaTheme="minorEastAsia"/>
          <w:color w:val="000000" w:themeColor="text1"/>
          <w:lang w:eastAsia="zh-CN"/>
        </w:rPr>
        <w:t>represent</w:t>
      </w:r>
      <w:proofErr w:type="gramEnd"/>
      <w:r w:rsidRPr="00A843B4">
        <w:rPr>
          <w:rFonts w:eastAsiaTheme="minorEastAsia"/>
          <w:color w:val="000000" w:themeColor="text1"/>
          <w:lang w:eastAsia="zh-CN"/>
        </w:rPr>
        <w:t xml:space="preserve"> most of the cases.</w:t>
      </w:r>
    </w:p>
    <w:p w14:paraId="2B686F91" w14:textId="35D4D665" w:rsidR="00B2361C" w:rsidRPr="00A843B4" w:rsidRDefault="00352B3E" w:rsidP="00786924">
      <w:pPr>
        <w:pStyle w:val="ListParagraph"/>
        <w:numPr>
          <w:ilvl w:val="0"/>
          <w:numId w:val="5"/>
        </w:numPr>
        <w:spacing w:before="360" w:after="240" w:line="276" w:lineRule="auto"/>
        <w:rPr>
          <w:rFonts w:ascii="Times New Roman" w:hAnsi="Times New Roman" w:cs="Times New Roman"/>
          <w:b/>
          <w:color w:val="000000" w:themeColor="text1"/>
        </w:rPr>
      </w:pPr>
      <w:proofErr w:type="spellStart"/>
      <w:r w:rsidRPr="00A843B4">
        <w:rPr>
          <w:rFonts w:ascii="Times New Roman" w:hAnsi="Times New Roman" w:cs="Times New Roman"/>
          <w:b/>
          <w:color w:val="000000" w:themeColor="text1"/>
        </w:rPr>
        <w:t>Days_QSent_QReceived</w:t>
      </w:r>
      <w:proofErr w:type="spellEnd"/>
    </w:p>
    <w:tbl>
      <w:tblPr>
        <w:tblW w:w="11539" w:type="dxa"/>
        <w:tblInd w:w="-1262" w:type="dxa"/>
        <w:tblLook w:val="04A0" w:firstRow="1" w:lastRow="0" w:firstColumn="1" w:lastColumn="0" w:noHBand="0" w:noVBand="1"/>
      </w:tblPr>
      <w:tblGrid>
        <w:gridCol w:w="1303"/>
        <w:gridCol w:w="1303"/>
        <w:gridCol w:w="1303"/>
        <w:gridCol w:w="1303"/>
        <w:gridCol w:w="1422"/>
        <w:gridCol w:w="1303"/>
        <w:gridCol w:w="1316"/>
        <w:gridCol w:w="2328"/>
      </w:tblGrid>
      <w:tr w:rsidR="00B2361C" w:rsidRPr="00A843B4" w14:paraId="6F84A965" w14:textId="77777777" w:rsidTr="00B2361C">
        <w:trPr>
          <w:trHeight w:val="358"/>
        </w:trPr>
        <w:tc>
          <w:tcPr>
            <w:tcW w:w="13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2F673" w14:textId="77777777" w:rsidR="00B2361C" w:rsidRPr="00A843B4" w:rsidRDefault="00B2361C" w:rsidP="00B2361C">
            <w:pPr>
              <w:jc w:val="center"/>
              <w:rPr>
                <w:rFonts w:eastAsia="DengXian"/>
                <w:b/>
                <w:bCs/>
                <w:sz w:val="20"/>
                <w:szCs w:val="20"/>
                <w:lang w:eastAsia="zh-CN"/>
              </w:rPr>
            </w:pPr>
            <w:r w:rsidRPr="00A843B4">
              <w:rPr>
                <w:rFonts w:eastAsia="DengXian"/>
                <w:b/>
                <w:bCs/>
                <w:sz w:val="20"/>
                <w:szCs w:val="20"/>
                <w:lang w:eastAsia="zh-CN"/>
              </w:rPr>
              <w:t>Vendor</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10258215" w14:textId="77777777" w:rsidR="00B2361C" w:rsidRPr="00A843B4" w:rsidRDefault="00B2361C" w:rsidP="00B2361C">
            <w:pPr>
              <w:jc w:val="center"/>
              <w:rPr>
                <w:rFonts w:eastAsia="DengXian"/>
                <w:b/>
                <w:bCs/>
                <w:sz w:val="20"/>
                <w:szCs w:val="20"/>
                <w:lang w:eastAsia="zh-CN"/>
              </w:rPr>
            </w:pPr>
            <w:proofErr w:type="spellStart"/>
            <w:r w:rsidRPr="00A843B4">
              <w:rPr>
                <w:rFonts w:eastAsia="DengXian"/>
                <w:b/>
                <w:bCs/>
                <w:sz w:val="20"/>
                <w:szCs w:val="20"/>
                <w:lang w:eastAsia="zh-CN"/>
              </w:rPr>
              <w:t>Audit.Status</w:t>
            </w:r>
            <w:proofErr w:type="spellEnd"/>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09FC0D1D" w14:textId="77777777" w:rsidR="00B2361C" w:rsidRPr="00A843B4" w:rsidRDefault="00B2361C" w:rsidP="00B2361C">
            <w:pPr>
              <w:jc w:val="center"/>
              <w:rPr>
                <w:rFonts w:eastAsia="DengXian"/>
                <w:b/>
                <w:bCs/>
                <w:sz w:val="20"/>
                <w:szCs w:val="20"/>
                <w:lang w:eastAsia="zh-CN"/>
              </w:rPr>
            </w:pPr>
            <w:proofErr w:type="spellStart"/>
            <w:r w:rsidRPr="00A843B4">
              <w:rPr>
                <w:rFonts w:eastAsia="DengXian"/>
                <w:b/>
                <w:bCs/>
                <w:sz w:val="20"/>
                <w:szCs w:val="20"/>
                <w:lang w:eastAsia="zh-CN"/>
              </w:rPr>
              <w:t>GxP.Area</w:t>
            </w:r>
            <w:proofErr w:type="spellEnd"/>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258FCED4" w14:textId="77777777" w:rsidR="00B2361C" w:rsidRPr="00A843B4" w:rsidRDefault="00B2361C" w:rsidP="00B2361C">
            <w:pPr>
              <w:jc w:val="center"/>
              <w:rPr>
                <w:rFonts w:eastAsia="DengXian"/>
                <w:b/>
                <w:bCs/>
                <w:sz w:val="20"/>
                <w:szCs w:val="20"/>
                <w:lang w:eastAsia="zh-CN"/>
              </w:rPr>
            </w:pPr>
            <w:proofErr w:type="spellStart"/>
            <w:r w:rsidRPr="00A843B4">
              <w:rPr>
                <w:rFonts w:eastAsia="DengXian"/>
                <w:b/>
                <w:bCs/>
                <w:sz w:val="20"/>
                <w:szCs w:val="20"/>
                <w:lang w:eastAsia="zh-CN"/>
              </w:rPr>
              <w:t>Audit.Type</w:t>
            </w:r>
            <w:proofErr w:type="spellEnd"/>
          </w:p>
        </w:tc>
        <w:tc>
          <w:tcPr>
            <w:tcW w:w="1393" w:type="dxa"/>
            <w:tcBorders>
              <w:top w:val="single" w:sz="4" w:space="0" w:color="auto"/>
              <w:left w:val="nil"/>
              <w:bottom w:val="single" w:sz="4" w:space="0" w:color="auto"/>
              <w:right w:val="single" w:sz="4" w:space="0" w:color="auto"/>
            </w:tcBorders>
            <w:shd w:val="clear" w:color="auto" w:fill="auto"/>
            <w:noWrap/>
            <w:vAlign w:val="bottom"/>
            <w:hideMark/>
          </w:tcPr>
          <w:p w14:paraId="18FE64D3" w14:textId="77777777" w:rsidR="00B2361C" w:rsidRPr="00A843B4" w:rsidRDefault="00B2361C" w:rsidP="00B2361C">
            <w:pPr>
              <w:jc w:val="center"/>
              <w:rPr>
                <w:rFonts w:eastAsia="DengXian"/>
                <w:b/>
                <w:bCs/>
                <w:sz w:val="20"/>
                <w:szCs w:val="20"/>
                <w:lang w:eastAsia="zh-CN"/>
              </w:rPr>
            </w:pPr>
            <w:proofErr w:type="spellStart"/>
            <w:r w:rsidRPr="00A843B4">
              <w:rPr>
                <w:rFonts w:eastAsia="DengXian"/>
                <w:b/>
                <w:bCs/>
                <w:sz w:val="20"/>
                <w:szCs w:val="20"/>
                <w:lang w:eastAsia="zh-CN"/>
              </w:rPr>
              <w:t>Audit.Method</w:t>
            </w:r>
            <w:proofErr w:type="spellEnd"/>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726EA2E7" w14:textId="77777777" w:rsidR="00B2361C" w:rsidRPr="00A843B4" w:rsidRDefault="00B2361C" w:rsidP="00B2361C">
            <w:pPr>
              <w:jc w:val="center"/>
              <w:rPr>
                <w:rFonts w:eastAsia="DengXian"/>
                <w:b/>
                <w:bCs/>
                <w:sz w:val="20"/>
                <w:szCs w:val="20"/>
                <w:lang w:eastAsia="zh-CN"/>
              </w:rPr>
            </w:pPr>
            <w:proofErr w:type="spellStart"/>
            <w:proofErr w:type="gramStart"/>
            <w:r w:rsidRPr="00A843B4">
              <w:rPr>
                <w:rFonts w:eastAsia="DengXian"/>
                <w:b/>
                <w:bCs/>
                <w:sz w:val="20"/>
                <w:szCs w:val="20"/>
                <w:lang w:eastAsia="zh-CN"/>
              </w:rPr>
              <w:t>Date.Q.sent</w:t>
            </w:r>
            <w:proofErr w:type="spellEnd"/>
            <w:proofErr w:type="gramEnd"/>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196C7739" w14:textId="77777777" w:rsidR="00B2361C" w:rsidRPr="00A843B4" w:rsidRDefault="00B2361C" w:rsidP="00B2361C">
            <w:pPr>
              <w:jc w:val="center"/>
              <w:rPr>
                <w:rFonts w:eastAsia="DengXian"/>
                <w:b/>
                <w:bCs/>
                <w:sz w:val="20"/>
                <w:szCs w:val="20"/>
                <w:lang w:eastAsia="zh-CN"/>
              </w:rPr>
            </w:pPr>
            <w:proofErr w:type="spellStart"/>
            <w:proofErr w:type="gramStart"/>
            <w:r w:rsidRPr="00A843B4">
              <w:rPr>
                <w:rFonts w:eastAsia="DengXian"/>
                <w:b/>
                <w:bCs/>
                <w:sz w:val="20"/>
                <w:szCs w:val="20"/>
                <w:lang w:eastAsia="zh-CN"/>
              </w:rPr>
              <w:t>Date.Q.Rcvd</w:t>
            </w:r>
            <w:proofErr w:type="spellEnd"/>
            <w:proofErr w:type="gramEnd"/>
          </w:p>
        </w:tc>
        <w:tc>
          <w:tcPr>
            <w:tcW w:w="2328" w:type="dxa"/>
            <w:tcBorders>
              <w:top w:val="single" w:sz="4" w:space="0" w:color="auto"/>
              <w:left w:val="nil"/>
              <w:bottom w:val="single" w:sz="4" w:space="0" w:color="auto"/>
              <w:right w:val="single" w:sz="4" w:space="0" w:color="auto"/>
            </w:tcBorders>
            <w:shd w:val="clear" w:color="000000" w:fill="FFFF00"/>
            <w:noWrap/>
            <w:vAlign w:val="bottom"/>
            <w:hideMark/>
          </w:tcPr>
          <w:p w14:paraId="7126908F" w14:textId="77777777" w:rsidR="00B2361C" w:rsidRPr="00A843B4" w:rsidRDefault="00B2361C" w:rsidP="00B2361C">
            <w:pPr>
              <w:jc w:val="center"/>
              <w:rPr>
                <w:rFonts w:eastAsia="DengXian"/>
                <w:b/>
                <w:bCs/>
                <w:color w:val="000000"/>
                <w:sz w:val="20"/>
                <w:szCs w:val="20"/>
                <w:lang w:eastAsia="zh-CN"/>
              </w:rPr>
            </w:pPr>
            <w:proofErr w:type="spellStart"/>
            <w:r w:rsidRPr="00A843B4">
              <w:rPr>
                <w:rFonts w:eastAsia="DengXian"/>
                <w:b/>
                <w:bCs/>
                <w:color w:val="000000"/>
                <w:sz w:val="20"/>
                <w:szCs w:val="20"/>
                <w:lang w:eastAsia="zh-CN"/>
              </w:rPr>
              <w:t>Days_QSent_QReceived</w:t>
            </w:r>
            <w:proofErr w:type="spellEnd"/>
          </w:p>
        </w:tc>
      </w:tr>
      <w:tr w:rsidR="00B2361C" w:rsidRPr="00A843B4" w14:paraId="07FEF871" w14:textId="77777777" w:rsidTr="00B2361C">
        <w:trPr>
          <w:trHeight w:val="358"/>
        </w:trPr>
        <w:tc>
          <w:tcPr>
            <w:tcW w:w="13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373D0"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Vendor6</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355ED099"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Closed</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117555DA"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GCP</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5D6B3E9F"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Qualification</w:t>
            </w:r>
          </w:p>
        </w:tc>
        <w:tc>
          <w:tcPr>
            <w:tcW w:w="1393" w:type="dxa"/>
            <w:tcBorders>
              <w:top w:val="single" w:sz="4" w:space="0" w:color="auto"/>
              <w:left w:val="nil"/>
              <w:bottom w:val="single" w:sz="4" w:space="0" w:color="auto"/>
              <w:right w:val="single" w:sz="4" w:space="0" w:color="auto"/>
            </w:tcBorders>
            <w:shd w:val="clear" w:color="auto" w:fill="auto"/>
            <w:noWrap/>
            <w:vAlign w:val="bottom"/>
            <w:hideMark/>
          </w:tcPr>
          <w:p w14:paraId="764E3CF7"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Questionnaire</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3285BC74"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2017/1/19</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4F9B7732"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2017/2/1</w:t>
            </w:r>
          </w:p>
        </w:tc>
        <w:tc>
          <w:tcPr>
            <w:tcW w:w="2328" w:type="dxa"/>
            <w:tcBorders>
              <w:top w:val="single" w:sz="4" w:space="0" w:color="auto"/>
              <w:left w:val="nil"/>
              <w:bottom w:val="single" w:sz="4" w:space="0" w:color="auto"/>
              <w:right w:val="single" w:sz="4" w:space="0" w:color="auto"/>
            </w:tcBorders>
            <w:shd w:val="clear" w:color="000000" w:fill="FFFF00"/>
            <w:noWrap/>
            <w:vAlign w:val="bottom"/>
            <w:hideMark/>
          </w:tcPr>
          <w:p w14:paraId="1A3896D4"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13</w:t>
            </w:r>
          </w:p>
        </w:tc>
      </w:tr>
      <w:tr w:rsidR="00B2361C" w:rsidRPr="00A843B4" w14:paraId="20344490" w14:textId="77777777" w:rsidTr="00B2361C">
        <w:trPr>
          <w:trHeight w:val="358"/>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B8DCE15"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Vendor7</w:t>
            </w:r>
          </w:p>
        </w:tc>
        <w:tc>
          <w:tcPr>
            <w:tcW w:w="1303" w:type="dxa"/>
            <w:tcBorders>
              <w:top w:val="nil"/>
              <w:left w:val="nil"/>
              <w:bottom w:val="single" w:sz="4" w:space="0" w:color="auto"/>
              <w:right w:val="single" w:sz="4" w:space="0" w:color="auto"/>
            </w:tcBorders>
            <w:shd w:val="clear" w:color="auto" w:fill="auto"/>
            <w:noWrap/>
            <w:vAlign w:val="bottom"/>
            <w:hideMark/>
          </w:tcPr>
          <w:p w14:paraId="6A27DCF5"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Closed</w:t>
            </w:r>
          </w:p>
        </w:tc>
        <w:tc>
          <w:tcPr>
            <w:tcW w:w="1303" w:type="dxa"/>
            <w:tcBorders>
              <w:top w:val="nil"/>
              <w:left w:val="nil"/>
              <w:bottom w:val="single" w:sz="4" w:space="0" w:color="auto"/>
              <w:right w:val="single" w:sz="4" w:space="0" w:color="auto"/>
            </w:tcBorders>
            <w:shd w:val="clear" w:color="auto" w:fill="auto"/>
            <w:noWrap/>
            <w:vAlign w:val="bottom"/>
            <w:hideMark/>
          </w:tcPr>
          <w:p w14:paraId="1654A156"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GCP</w:t>
            </w:r>
          </w:p>
        </w:tc>
        <w:tc>
          <w:tcPr>
            <w:tcW w:w="1303" w:type="dxa"/>
            <w:tcBorders>
              <w:top w:val="nil"/>
              <w:left w:val="nil"/>
              <w:bottom w:val="single" w:sz="4" w:space="0" w:color="auto"/>
              <w:right w:val="single" w:sz="4" w:space="0" w:color="auto"/>
            </w:tcBorders>
            <w:shd w:val="clear" w:color="auto" w:fill="auto"/>
            <w:noWrap/>
            <w:vAlign w:val="bottom"/>
            <w:hideMark/>
          </w:tcPr>
          <w:p w14:paraId="47BE1D29"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Qualification</w:t>
            </w:r>
          </w:p>
        </w:tc>
        <w:tc>
          <w:tcPr>
            <w:tcW w:w="1393" w:type="dxa"/>
            <w:tcBorders>
              <w:top w:val="nil"/>
              <w:left w:val="nil"/>
              <w:bottom w:val="single" w:sz="4" w:space="0" w:color="auto"/>
              <w:right w:val="single" w:sz="4" w:space="0" w:color="auto"/>
            </w:tcBorders>
            <w:shd w:val="clear" w:color="auto" w:fill="auto"/>
            <w:noWrap/>
            <w:vAlign w:val="bottom"/>
            <w:hideMark/>
          </w:tcPr>
          <w:p w14:paraId="63717B38"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Questionnaire</w:t>
            </w:r>
          </w:p>
        </w:tc>
        <w:tc>
          <w:tcPr>
            <w:tcW w:w="1303" w:type="dxa"/>
            <w:tcBorders>
              <w:top w:val="nil"/>
              <w:left w:val="nil"/>
              <w:bottom w:val="single" w:sz="4" w:space="0" w:color="auto"/>
              <w:right w:val="single" w:sz="4" w:space="0" w:color="auto"/>
            </w:tcBorders>
            <w:shd w:val="clear" w:color="auto" w:fill="auto"/>
            <w:noWrap/>
            <w:vAlign w:val="bottom"/>
            <w:hideMark/>
          </w:tcPr>
          <w:p w14:paraId="1390FE92"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2017/1/19</w:t>
            </w:r>
          </w:p>
        </w:tc>
        <w:tc>
          <w:tcPr>
            <w:tcW w:w="1303" w:type="dxa"/>
            <w:tcBorders>
              <w:top w:val="nil"/>
              <w:left w:val="nil"/>
              <w:bottom w:val="single" w:sz="4" w:space="0" w:color="auto"/>
              <w:right w:val="single" w:sz="4" w:space="0" w:color="auto"/>
            </w:tcBorders>
            <w:shd w:val="clear" w:color="auto" w:fill="auto"/>
            <w:noWrap/>
            <w:vAlign w:val="bottom"/>
            <w:hideMark/>
          </w:tcPr>
          <w:p w14:paraId="3C82D7BE"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2017/2/2</w:t>
            </w:r>
          </w:p>
        </w:tc>
        <w:tc>
          <w:tcPr>
            <w:tcW w:w="2328" w:type="dxa"/>
            <w:tcBorders>
              <w:top w:val="nil"/>
              <w:left w:val="nil"/>
              <w:bottom w:val="single" w:sz="4" w:space="0" w:color="auto"/>
              <w:right w:val="single" w:sz="4" w:space="0" w:color="auto"/>
            </w:tcBorders>
            <w:shd w:val="clear" w:color="000000" w:fill="FFFF00"/>
            <w:noWrap/>
            <w:vAlign w:val="bottom"/>
            <w:hideMark/>
          </w:tcPr>
          <w:p w14:paraId="029B706A"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14</w:t>
            </w:r>
          </w:p>
        </w:tc>
      </w:tr>
      <w:tr w:rsidR="00B2361C" w:rsidRPr="00A843B4" w14:paraId="66825315" w14:textId="77777777" w:rsidTr="00B2361C">
        <w:trPr>
          <w:trHeight w:val="358"/>
        </w:trPr>
        <w:tc>
          <w:tcPr>
            <w:tcW w:w="13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708AE"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Vendor12</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2A54C6D1"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Closed</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115BFDF8"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GVP</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112AD5DC"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Qualification</w:t>
            </w:r>
          </w:p>
        </w:tc>
        <w:tc>
          <w:tcPr>
            <w:tcW w:w="1393" w:type="dxa"/>
            <w:tcBorders>
              <w:top w:val="single" w:sz="4" w:space="0" w:color="auto"/>
              <w:left w:val="nil"/>
              <w:bottom w:val="single" w:sz="4" w:space="0" w:color="auto"/>
              <w:right w:val="single" w:sz="4" w:space="0" w:color="auto"/>
            </w:tcBorders>
            <w:shd w:val="clear" w:color="auto" w:fill="auto"/>
            <w:noWrap/>
            <w:vAlign w:val="bottom"/>
            <w:hideMark/>
          </w:tcPr>
          <w:p w14:paraId="335B0654"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Questionnaire</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460EA134"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2017/1/26</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3A4B15D1"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2017/3/23</w:t>
            </w:r>
          </w:p>
        </w:tc>
        <w:tc>
          <w:tcPr>
            <w:tcW w:w="2328" w:type="dxa"/>
            <w:tcBorders>
              <w:top w:val="single" w:sz="4" w:space="0" w:color="auto"/>
              <w:left w:val="nil"/>
              <w:bottom w:val="single" w:sz="4" w:space="0" w:color="auto"/>
              <w:right w:val="single" w:sz="4" w:space="0" w:color="auto"/>
            </w:tcBorders>
            <w:shd w:val="clear" w:color="000000" w:fill="FFFF00"/>
            <w:noWrap/>
            <w:vAlign w:val="bottom"/>
            <w:hideMark/>
          </w:tcPr>
          <w:p w14:paraId="6D90C92A"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56</w:t>
            </w:r>
          </w:p>
        </w:tc>
      </w:tr>
      <w:tr w:rsidR="00B2361C" w:rsidRPr="00A843B4" w14:paraId="0F44B170" w14:textId="77777777" w:rsidTr="00B2361C">
        <w:trPr>
          <w:trHeight w:val="358"/>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0BA2C2A"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Vendor13</w:t>
            </w:r>
          </w:p>
        </w:tc>
        <w:tc>
          <w:tcPr>
            <w:tcW w:w="1303" w:type="dxa"/>
            <w:tcBorders>
              <w:top w:val="nil"/>
              <w:left w:val="nil"/>
              <w:bottom w:val="single" w:sz="4" w:space="0" w:color="auto"/>
              <w:right w:val="single" w:sz="4" w:space="0" w:color="auto"/>
            </w:tcBorders>
            <w:shd w:val="clear" w:color="auto" w:fill="auto"/>
            <w:noWrap/>
            <w:vAlign w:val="bottom"/>
            <w:hideMark/>
          </w:tcPr>
          <w:p w14:paraId="713D116F"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Closed</w:t>
            </w:r>
          </w:p>
        </w:tc>
        <w:tc>
          <w:tcPr>
            <w:tcW w:w="1303" w:type="dxa"/>
            <w:tcBorders>
              <w:top w:val="nil"/>
              <w:left w:val="nil"/>
              <w:bottom w:val="single" w:sz="4" w:space="0" w:color="auto"/>
              <w:right w:val="single" w:sz="4" w:space="0" w:color="auto"/>
            </w:tcBorders>
            <w:shd w:val="clear" w:color="auto" w:fill="auto"/>
            <w:noWrap/>
            <w:vAlign w:val="bottom"/>
            <w:hideMark/>
          </w:tcPr>
          <w:p w14:paraId="4ED2C8C8"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GVP</w:t>
            </w:r>
          </w:p>
        </w:tc>
        <w:tc>
          <w:tcPr>
            <w:tcW w:w="1303" w:type="dxa"/>
            <w:tcBorders>
              <w:top w:val="nil"/>
              <w:left w:val="nil"/>
              <w:bottom w:val="single" w:sz="4" w:space="0" w:color="auto"/>
              <w:right w:val="single" w:sz="4" w:space="0" w:color="auto"/>
            </w:tcBorders>
            <w:shd w:val="clear" w:color="auto" w:fill="auto"/>
            <w:noWrap/>
            <w:vAlign w:val="bottom"/>
            <w:hideMark/>
          </w:tcPr>
          <w:p w14:paraId="076D8B6F"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Qualification</w:t>
            </w:r>
          </w:p>
        </w:tc>
        <w:tc>
          <w:tcPr>
            <w:tcW w:w="1393" w:type="dxa"/>
            <w:tcBorders>
              <w:top w:val="nil"/>
              <w:left w:val="nil"/>
              <w:bottom w:val="single" w:sz="4" w:space="0" w:color="auto"/>
              <w:right w:val="single" w:sz="4" w:space="0" w:color="auto"/>
            </w:tcBorders>
            <w:shd w:val="clear" w:color="auto" w:fill="auto"/>
            <w:noWrap/>
            <w:vAlign w:val="bottom"/>
            <w:hideMark/>
          </w:tcPr>
          <w:p w14:paraId="108ACE96"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Questionnaire</w:t>
            </w:r>
          </w:p>
        </w:tc>
        <w:tc>
          <w:tcPr>
            <w:tcW w:w="1303" w:type="dxa"/>
            <w:tcBorders>
              <w:top w:val="nil"/>
              <w:left w:val="nil"/>
              <w:bottom w:val="single" w:sz="4" w:space="0" w:color="auto"/>
              <w:right w:val="single" w:sz="4" w:space="0" w:color="auto"/>
            </w:tcBorders>
            <w:shd w:val="clear" w:color="auto" w:fill="auto"/>
            <w:noWrap/>
            <w:vAlign w:val="bottom"/>
            <w:hideMark/>
          </w:tcPr>
          <w:p w14:paraId="3823F8E1"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2017/1/26</w:t>
            </w:r>
          </w:p>
        </w:tc>
        <w:tc>
          <w:tcPr>
            <w:tcW w:w="1303" w:type="dxa"/>
            <w:tcBorders>
              <w:top w:val="nil"/>
              <w:left w:val="nil"/>
              <w:bottom w:val="single" w:sz="4" w:space="0" w:color="auto"/>
              <w:right w:val="single" w:sz="4" w:space="0" w:color="auto"/>
            </w:tcBorders>
            <w:shd w:val="clear" w:color="auto" w:fill="auto"/>
            <w:noWrap/>
            <w:vAlign w:val="bottom"/>
            <w:hideMark/>
          </w:tcPr>
          <w:p w14:paraId="570FA5E8"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2017/3/1</w:t>
            </w:r>
          </w:p>
        </w:tc>
        <w:tc>
          <w:tcPr>
            <w:tcW w:w="2328" w:type="dxa"/>
            <w:tcBorders>
              <w:top w:val="nil"/>
              <w:left w:val="nil"/>
              <w:bottom w:val="single" w:sz="4" w:space="0" w:color="auto"/>
              <w:right w:val="single" w:sz="4" w:space="0" w:color="auto"/>
            </w:tcBorders>
            <w:shd w:val="clear" w:color="000000" w:fill="FFFF00"/>
            <w:noWrap/>
            <w:vAlign w:val="bottom"/>
            <w:hideMark/>
          </w:tcPr>
          <w:p w14:paraId="0E5C8AC7"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34</w:t>
            </w:r>
          </w:p>
        </w:tc>
      </w:tr>
      <w:tr w:rsidR="00B2361C" w:rsidRPr="00A843B4" w14:paraId="3AC714FA" w14:textId="77777777" w:rsidTr="00B2361C">
        <w:trPr>
          <w:trHeight w:val="358"/>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957D18E"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Vendor14</w:t>
            </w:r>
          </w:p>
        </w:tc>
        <w:tc>
          <w:tcPr>
            <w:tcW w:w="1303" w:type="dxa"/>
            <w:tcBorders>
              <w:top w:val="nil"/>
              <w:left w:val="nil"/>
              <w:bottom w:val="single" w:sz="4" w:space="0" w:color="auto"/>
              <w:right w:val="single" w:sz="4" w:space="0" w:color="auto"/>
            </w:tcBorders>
            <w:shd w:val="clear" w:color="auto" w:fill="auto"/>
            <w:noWrap/>
            <w:vAlign w:val="bottom"/>
            <w:hideMark/>
          </w:tcPr>
          <w:p w14:paraId="190F1373"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Closed</w:t>
            </w:r>
          </w:p>
        </w:tc>
        <w:tc>
          <w:tcPr>
            <w:tcW w:w="1303" w:type="dxa"/>
            <w:tcBorders>
              <w:top w:val="nil"/>
              <w:left w:val="nil"/>
              <w:bottom w:val="single" w:sz="4" w:space="0" w:color="auto"/>
              <w:right w:val="single" w:sz="4" w:space="0" w:color="auto"/>
            </w:tcBorders>
            <w:shd w:val="clear" w:color="auto" w:fill="auto"/>
            <w:noWrap/>
            <w:vAlign w:val="bottom"/>
            <w:hideMark/>
          </w:tcPr>
          <w:p w14:paraId="7269D49A"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GVP</w:t>
            </w:r>
          </w:p>
        </w:tc>
        <w:tc>
          <w:tcPr>
            <w:tcW w:w="1303" w:type="dxa"/>
            <w:tcBorders>
              <w:top w:val="nil"/>
              <w:left w:val="nil"/>
              <w:bottom w:val="single" w:sz="4" w:space="0" w:color="auto"/>
              <w:right w:val="single" w:sz="4" w:space="0" w:color="auto"/>
            </w:tcBorders>
            <w:shd w:val="clear" w:color="auto" w:fill="auto"/>
            <w:noWrap/>
            <w:vAlign w:val="bottom"/>
            <w:hideMark/>
          </w:tcPr>
          <w:p w14:paraId="610E1021"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Qualification</w:t>
            </w:r>
          </w:p>
        </w:tc>
        <w:tc>
          <w:tcPr>
            <w:tcW w:w="1393" w:type="dxa"/>
            <w:tcBorders>
              <w:top w:val="nil"/>
              <w:left w:val="nil"/>
              <w:bottom w:val="single" w:sz="4" w:space="0" w:color="auto"/>
              <w:right w:val="single" w:sz="4" w:space="0" w:color="auto"/>
            </w:tcBorders>
            <w:shd w:val="clear" w:color="auto" w:fill="auto"/>
            <w:noWrap/>
            <w:vAlign w:val="bottom"/>
            <w:hideMark/>
          </w:tcPr>
          <w:p w14:paraId="738DA950"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Questionnaire</w:t>
            </w:r>
          </w:p>
        </w:tc>
        <w:tc>
          <w:tcPr>
            <w:tcW w:w="1303" w:type="dxa"/>
            <w:tcBorders>
              <w:top w:val="nil"/>
              <w:left w:val="nil"/>
              <w:bottom w:val="single" w:sz="4" w:space="0" w:color="auto"/>
              <w:right w:val="single" w:sz="4" w:space="0" w:color="auto"/>
            </w:tcBorders>
            <w:shd w:val="clear" w:color="auto" w:fill="auto"/>
            <w:noWrap/>
            <w:vAlign w:val="bottom"/>
            <w:hideMark/>
          </w:tcPr>
          <w:p w14:paraId="1CA54E69"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2017/1/27</w:t>
            </w:r>
          </w:p>
        </w:tc>
        <w:tc>
          <w:tcPr>
            <w:tcW w:w="1303" w:type="dxa"/>
            <w:tcBorders>
              <w:top w:val="nil"/>
              <w:left w:val="nil"/>
              <w:bottom w:val="single" w:sz="4" w:space="0" w:color="auto"/>
              <w:right w:val="single" w:sz="4" w:space="0" w:color="auto"/>
            </w:tcBorders>
            <w:shd w:val="clear" w:color="auto" w:fill="auto"/>
            <w:noWrap/>
            <w:vAlign w:val="bottom"/>
            <w:hideMark/>
          </w:tcPr>
          <w:p w14:paraId="0CBDDECD"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2017/2/28</w:t>
            </w:r>
          </w:p>
        </w:tc>
        <w:tc>
          <w:tcPr>
            <w:tcW w:w="2328" w:type="dxa"/>
            <w:tcBorders>
              <w:top w:val="nil"/>
              <w:left w:val="nil"/>
              <w:bottom w:val="single" w:sz="4" w:space="0" w:color="auto"/>
              <w:right w:val="single" w:sz="4" w:space="0" w:color="auto"/>
            </w:tcBorders>
            <w:shd w:val="clear" w:color="000000" w:fill="FFFF00"/>
            <w:noWrap/>
            <w:vAlign w:val="bottom"/>
            <w:hideMark/>
          </w:tcPr>
          <w:p w14:paraId="6B190AFA"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32</w:t>
            </w:r>
          </w:p>
        </w:tc>
      </w:tr>
      <w:tr w:rsidR="00B2361C" w:rsidRPr="00A843B4" w14:paraId="4092B0E2" w14:textId="77777777" w:rsidTr="00B2361C">
        <w:trPr>
          <w:trHeight w:val="358"/>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27C93EA"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Vendor15</w:t>
            </w:r>
          </w:p>
        </w:tc>
        <w:tc>
          <w:tcPr>
            <w:tcW w:w="1303" w:type="dxa"/>
            <w:tcBorders>
              <w:top w:val="nil"/>
              <w:left w:val="nil"/>
              <w:bottom w:val="single" w:sz="4" w:space="0" w:color="auto"/>
              <w:right w:val="single" w:sz="4" w:space="0" w:color="auto"/>
            </w:tcBorders>
            <w:shd w:val="clear" w:color="auto" w:fill="auto"/>
            <w:noWrap/>
            <w:vAlign w:val="bottom"/>
            <w:hideMark/>
          </w:tcPr>
          <w:p w14:paraId="00432A5D"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Closed</w:t>
            </w:r>
          </w:p>
        </w:tc>
        <w:tc>
          <w:tcPr>
            <w:tcW w:w="1303" w:type="dxa"/>
            <w:tcBorders>
              <w:top w:val="nil"/>
              <w:left w:val="nil"/>
              <w:bottom w:val="single" w:sz="4" w:space="0" w:color="auto"/>
              <w:right w:val="single" w:sz="4" w:space="0" w:color="auto"/>
            </w:tcBorders>
            <w:shd w:val="clear" w:color="auto" w:fill="auto"/>
            <w:noWrap/>
            <w:vAlign w:val="bottom"/>
            <w:hideMark/>
          </w:tcPr>
          <w:p w14:paraId="2BBCE7AA"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GVP</w:t>
            </w:r>
          </w:p>
        </w:tc>
        <w:tc>
          <w:tcPr>
            <w:tcW w:w="1303" w:type="dxa"/>
            <w:tcBorders>
              <w:top w:val="nil"/>
              <w:left w:val="nil"/>
              <w:bottom w:val="single" w:sz="4" w:space="0" w:color="auto"/>
              <w:right w:val="single" w:sz="4" w:space="0" w:color="auto"/>
            </w:tcBorders>
            <w:shd w:val="clear" w:color="auto" w:fill="auto"/>
            <w:noWrap/>
            <w:vAlign w:val="bottom"/>
            <w:hideMark/>
          </w:tcPr>
          <w:p w14:paraId="09101FE0"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Qualification</w:t>
            </w:r>
          </w:p>
        </w:tc>
        <w:tc>
          <w:tcPr>
            <w:tcW w:w="1393" w:type="dxa"/>
            <w:tcBorders>
              <w:top w:val="nil"/>
              <w:left w:val="nil"/>
              <w:bottom w:val="single" w:sz="4" w:space="0" w:color="auto"/>
              <w:right w:val="single" w:sz="4" w:space="0" w:color="auto"/>
            </w:tcBorders>
            <w:shd w:val="clear" w:color="auto" w:fill="auto"/>
            <w:noWrap/>
            <w:vAlign w:val="bottom"/>
            <w:hideMark/>
          </w:tcPr>
          <w:p w14:paraId="4AA383A8"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Questionnaire</w:t>
            </w:r>
          </w:p>
        </w:tc>
        <w:tc>
          <w:tcPr>
            <w:tcW w:w="1303" w:type="dxa"/>
            <w:tcBorders>
              <w:top w:val="nil"/>
              <w:left w:val="nil"/>
              <w:bottom w:val="single" w:sz="4" w:space="0" w:color="auto"/>
              <w:right w:val="single" w:sz="4" w:space="0" w:color="auto"/>
            </w:tcBorders>
            <w:shd w:val="clear" w:color="auto" w:fill="auto"/>
            <w:noWrap/>
            <w:vAlign w:val="bottom"/>
            <w:hideMark/>
          </w:tcPr>
          <w:p w14:paraId="7DFE8F1B"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2017/1/26</w:t>
            </w:r>
          </w:p>
        </w:tc>
        <w:tc>
          <w:tcPr>
            <w:tcW w:w="1303" w:type="dxa"/>
            <w:tcBorders>
              <w:top w:val="nil"/>
              <w:left w:val="nil"/>
              <w:bottom w:val="single" w:sz="4" w:space="0" w:color="auto"/>
              <w:right w:val="single" w:sz="4" w:space="0" w:color="auto"/>
            </w:tcBorders>
            <w:shd w:val="clear" w:color="auto" w:fill="auto"/>
            <w:noWrap/>
            <w:vAlign w:val="bottom"/>
            <w:hideMark/>
          </w:tcPr>
          <w:p w14:paraId="29C4FF2A"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2017/3/2</w:t>
            </w:r>
          </w:p>
        </w:tc>
        <w:tc>
          <w:tcPr>
            <w:tcW w:w="2328" w:type="dxa"/>
            <w:tcBorders>
              <w:top w:val="nil"/>
              <w:left w:val="nil"/>
              <w:bottom w:val="single" w:sz="4" w:space="0" w:color="auto"/>
              <w:right w:val="single" w:sz="4" w:space="0" w:color="auto"/>
            </w:tcBorders>
            <w:shd w:val="clear" w:color="000000" w:fill="FFFF00"/>
            <w:noWrap/>
            <w:vAlign w:val="bottom"/>
            <w:hideMark/>
          </w:tcPr>
          <w:p w14:paraId="057DA795"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35</w:t>
            </w:r>
          </w:p>
        </w:tc>
      </w:tr>
      <w:tr w:rsidR="00B2361C" w:rsidRPr="00A843B4" w14:paraId="3E47435F" w14:textId="77777777" w:rsidTr="00B2361C">
        <w:trPr>
          <w:trHeight w:val="358"/>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69898F4"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Vendor16</w:t>
            </w:r>
          </w:p>
        </w:tc>
        <w:tc>
          <w:tcPr>
            <w:tcW w:w="1303" w:type="dxa"/>
            <w:tcBorders>
              <w:top w:val="nil"/>
              <w:left w:val="nil"/>
              <w:bottom w:val="single" w:sz="4" w:space="0" w:color="auto"/>
              <w:right w:val="single" w:sz="4" w:space="0" w:color="auto"/>
            </w:tcBorders>
            <w:shd w:val="clear" w:color="auto" w:fill="auto"/>
            <w:noWrap/>
            <w:vAlign w:val="bottom"/>
            <w:hideMark/>
          </w:tcPr>
          <w:p w14:paraId="3730B417"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Closed</w:t>
            </w:r>
          </w:p>
        </w:tc>
        <w:tc>
          <w:tcPr>
            <w:tcW w:w="1303" w:type="dxa"/>
            <w:tcBorders>
              <w:top w:val="nil"/>
              <w:left w:val="nil"/>
              <w:bottom w:val="single" w:sz="4" w:space="0" w:color="auto"/>
              <w:right w:val="single" w:sz="4" w:space="0" w:color="auto"/>
            </w:tcBorders>
            <w:shd w:val="clear" w:color="auto" w:fill="auto"/>
            <w:noWrap/>
            <w:vAlign w:val="bottom"/>
            <w:hideMark/>
          </w:tcPr>
          <w:p w14:paraId="62799BF6"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GVP</w:t>
            </w:r>
          </w:p>
        </w:tc>
        <w:tc>
          <w:tcPr>
            <w:tcW w:w="1303" w:type="dxa"/>
            <w:tcBorders>
              <w:top w:val="nil"/>
              <w:left w:val="nil"/>
              <w:bottom w:val="single" w:sz="4" w:space="0" w:color="auto"/>
              <w:right w:val="single" w:sz="4" w:space="0" w:color="auto"/>
            </w:tcBorders>
            <w:shd w:val="clear" w:color="auto" w:fill="auto"/>
            <w:noWrap/>
            <w:vAlign w:val="bottom"/>
            <w:hideMark/>
          </w:tcPr>
          <w:p w14:paraId="6E6122C0"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Qualification</w:t>
            </w:r>
          </w:p>
        </w:tc>
        <w:tc>
          <w:tcPr>
            <w:tcW w:w="1393" w:type="dxa"/>
            <w:tcBorders>
              <w:top w:val="nil"/>
              <w:left w:val="nil"/>
              <w:bottom w:val="single" w:sz="4" w:space="0" w:color="auto"/>
              <w:right w:val="single" w:sz="4" w:space="0" w:color="auto"/>
            </w:tcBorders>
            <w:shd w:val="clear" w:color="auto" w:fill="auto"/>
            <w:noWrap/>
            <w:vAlign w:val="bottom"/>
            <w:hideMark/>
          </w:tcPr>
          <w:p w14:paraId="1F7F1FA8"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Questionnaire</w:t>
            </w:r>
          </w:p>
        </w:tc>
        <w:tc>
          <w:tcPr>
            <w:tcW w:w="1303" w:type="dxa"/>
            <w:tcBorders>
              <w:top w:val="nil"/>
              <w:left w:val="nil"/>
              <w:bottom w:val="single" w:sz="4" w:space="0" w:color="auto"/>
              <w:right w:val="single" w:sz="4" w:space="0" w:color="auto"/>
            </w:tcBorders>
            <w:shd w:val="clear" w:color="auto" w:fill="auto"/>
            <w:noWrap/>
            <w:vAlign w:val="bottom"/>
            <w:hideMark/>
          </w:tcPr>
          <w:p w14:paraId="6AEE25E7"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2017/1/26</w:t>
            </w:r>
          </w:p>
        </w:tc>
        <w:tc>
          <w:tcPr>
            <w:tcW w:w="1303" w:type="dxa"/>
            <w:tcBorders>
              <w:top w:val="nil"/>
              <w:left w:val="nil"/>
              <w:bottom w:val="single" w:sz="4" w:space="0" w:color="auto"/>
              <w:right w:val="single" w:sz="4" w:space="0" w:color="auto"/>
            </w:tcBorders>
            <w:shd w:val="clear" w:color="auto" w:fill="auto"/>
            <w:noWrap/>
            <w:vAlign w:val="bottom"/>
            <w:hideMark/>
          </w:tcPr>
          <w:p w14:paraId="4D30FFC2"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2017/3/8</w:t>
            </w:r>
          </w:p>
        </w:tc>
        <w:tc>
          <w:tcPr>
            <w:tcW w:w="2328" w:type="dxa"/>
            <w:tcBorders>
              <w:top w:val="nil"/>
              <w:left w:val="nil"/>
              <w:bottom w:val="single" w:sz="4" w:space="0" w:color="auto"/>
              <w:right w:val="single" w:sz="4" w:space="0" w:color="auto"/>
            </w:tcBorders>
            <w:shd w:val="clear" w:color="000000" w:fill="FFFF00"/>
            <w:noWrap/>
            <w:vAlign w:val="bottom"/>
            <w:hideMark/>
          </w:tcPr>
          <w:p w14:paraId="6BD0A498"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41</w:t>
            </w:r>
          </w:p>
        </w:tc>
      </w:tr>
      <w:tr w:rsidR="00B2361C" w:rsidRPr="00A843B4" w14:paraId="090A798D" w14:textId="77777777" w:rsidTr="00B2361C">
        <w:trPr>
          <w:trHeight w:val="358"/>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EF05992"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Vendor17</w:t>
            </w:r>
          </w:p>
        </w:tc>
        <w:tc>
          <w:tcPr>
            <w:tcW w:w="1303" w:type="dxa"/>
            <w:tcBorders>
              <w:top w:val="nil"/>
              <w:left w:val="nil"/>
              <w:bottom w:val="single" w:sz="4" w:space="0" w:color="auto"/>
              <w:right w:val="single" w:sz="4" w:space="0" w:color="auto"/>
            </w:tcBorders>
            <w:shd w:val="clear" w:color="auto" w:fill="auto"/>
            <w:noWrap/>
            <w:vAlign w:val="bottom"/>
            <w:hideMark/>
          </w:tcPr>
          <w:p w14:paraId="75A90982"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Closed</w:t>
            </w:r>
          </w:p>
        </w:tc>
        <w:tc>
          <w:tcPr>
            <w:tcW w:w="1303" w:type="dxa"/>
            <w:tcBorders>
              <w:top w:val="nil"/>
              <w:left w:val="nil"/>
              <w:bottom w:val="single" w:sz="4" w:space="0" w:color="auto"/>
              <w:right w:val="single" w:sz="4" w:space="0" w:color="auto"/>
            </w:tcBorders>
            <w:shd w:val="clear" w:color="auto" w:fill="auto"/>
            <w:noWrap/>
            <w:vAlign w:val="bottom"/>
            <w:hideMark/>
          </w:tcPr>
          <w:p w14:paraId="70DEA766"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GVP</w:t>
            </w:r>
          </w:p>
        </w:tc>
        <w:tc>
          <w:tcPr>
            <w:tcW w:w="1303" w:type="dxa"/>
            <w:tcBorders>
              <w:top w:val="nil"/>
              <w:left w:val="nil"/>
              <w:bottom w:val="single" w:sz="4" w:space="0" w:color="auto"/>
              <w:right w:val="single" w:sz="4" w:space="0" w:color="auto"/>
            </w:tcBorders>
            <w:shd w:val="clear" w:color="auto" w:fill="auto"/>
            <w:noWrap/>
            <w:vAlign w:val="bottom"/>
            <w:hideMark/>
          </w:tcPr>
          <w:p w14:paraId="28C8F8E7"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Qualification</w:t>
            </w:r>
          </w:p>
        </w:tc>
        <w:tc>
          <w:tcPr>
            <w:tcW w:w="1393" w:type="dxa"/>
            <w:tcBorders>
              <w:top w:val="nil"/>
              <w:left w:val="nil"/>
              <w:bottom w:val="single" w:sz="4" w:space="0" w:color="auto"/>
              <w:right w:val="single" w:sz="4" w:space="0" w:color="auto"/>
            </w:tcBorders>
            <w:shd w:val="clear" w:color="auto" w:fill="auto"/>
            <w:noWrap/>
            <w:vAlign w:val="bottom"/>
            <w:hideMark/>
          </w:tcPr>
          <w:p w14:paraId="410191B5"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Questionnaire</w:t>
            </w:r>
          </w:p>
        </w:tc>
        <w:tc>
          <w:tcPr>
            <w:tcW w:w="1303" w:type="dxa"/>
            <w:tcBorders>
              <w:top w:val="nil"/>
              <w:left w:val="nil"/>
              <w:bottom w:val="single" w:sz="4" w:space="0" w:color="auto"/>
              <w:right w:val="single" w:sz="4" w:space="0" w:color="auto"/>
            </w:tcBorders>
            <w:shd w:val="clear" w:color="auto" w:fill="auto"/>
            <w:noWrap/>
            <w:vAlign w:val="bottom"/>
            <w:hideMark/>
          </w:tcPr>
          <w:p w14:paraId="743F93C8"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2017/1/26</w:t>
            </w:r>
          </w:p>
        </w:tc>
        <w:tc>
          <w:tcPr>
            <w:tcW w:w="1303" w:type="dxa"/>
            <w:tcBorders>
              <w:top w:val="nil"/>
              <w:left w:val="nil"/>
              <w:bottom w:val="single" w:sz="4" w:space="0" w:color="auto"/>
              <w:right w:val="single" w:sz="4" w:space="0" w:color="auto"/>
            </w:tcBorders>
            <w:shd w:val="clear" w:color="auto" w:fill="auto"/>
            <w:noWrap/>
            <w:vAlign w:val="bottom"/>
            <w:hideMark/>
          </w:tcPr>
          <w:p w14:paraId="4615675A"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2017/3/8</w:t>
            </w:r>
          </w:p>
        </w:tc>
        <w:tc>
          <w:tcPr>
            <w:tcW w:w="2328" w:type="dxa"/>
            <w:tcBorders>
              <w:top w:val="nil"/>
              <w:left w:val="nil"/>
              <w:bottom w:val="single" w:sz="4" w:space="0" w:color="auto"/>
              <w:right w:val="single" w:sz="4" w:space="0" w:color="auto"/>
            </w:tcBorders>
            <w:shd w:val="clear" w:color="000000" w:fill="FFFF00"/>
            <w:noWrap/>
            <w:vAlign w:val="bottom"/>
            <w:hideMark/>
          </w:tcPr>
          <w:p w14:paraId="3E2ABFBD"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41</w:t>
            </w:r>
          </w:p>
        </w:tc>
      </w:tr>
      <w:tr w:rsidR="00B2361C" w:rsidRPr="00A843B4" w14:paraId="1D695EE2" w14:textId="77777777" w:rsidTr="00B2361C">
        <w:trPr>
          <w:trHeight w:val="358"/>
        </w:trPr>
        <w:tc>
          <w:tcPr>
            <w:tcW w:w="13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5B910"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Vendor24</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14F9866A"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In Progress</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43A63DB1"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GMP</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5B997715"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Qualification</w:t>
            </w:r>
          </w:p>
        </w:tc>
        <w:tc>
          <w:tcPr>
            <w:tcW w:w="1393" w:type="dxa"/>
            <w:tcBorders>
              <w:top w:val="single" w:sz="4" w:space="0" w:color="auto"/>
              <w:left w:val="nil"/>
              <w:bottom w:val="single" w:sz="4" w:space="0" w:color="auto"/>
              <w:right w:val="single" w:sz="4" w:space="0" w:color="auto"/>
            </w:tcBorders>
            <w:shd w:val="clear" w:color="auto" w:fill="auto"/>
            <w:noWrap/>
            <w:vAlign w:val="bottom"/>
            <w:hideMark/>
          </w:tcPr>
          <w:p w14:paraId="297A3AEB"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On Site</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51331E7D"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2017/4/20</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31258870"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(Unknown)</w:t>
            </w:r>
          </w:p>
        </w:tc>
        <w:tc>
          <w:tcPr>
            <w:tcW w:w="2328" w:type="dxa"/>
            <w:tcBorders>
              <w:top w:val="single" w:sz="4" w:space="0" w:color="auto"/>
              <w:left w:val="nil"/>
              <w:bottom w:val="single" w:sz="4" w:space="0" w:color="auto"/>
              <w:right w:val="single" w:sz="4" w:space="0" w:color="auto"/>
            </w:tcBorders>
            <w:shd w:val="clear" w:color="000000" w:fill="FFFF00"/>
            <w:noWrap/>
            <w:vAlign w:val="bottom"/>
            <w:hideMark/>
          </w:tcPr>
          <w:p w14:paraId="07F0012A"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#VALUE!</w:t>
            </w:r>
          </w:p>
        </w:tc>
      </w:tr>
      <w:tr w:rsidR="00B2361C" w:rsidRPr="00A843B4" w14:paraId="58A64E80" w14:textId="77777777" w:rsidTr="00B2361C">
        <w:trPr>
          <w:trHeight w:val="358"/>
        </w:trPr>
        <w:tc>
          <w:tcPr>
            <w:tcW w:w="13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9C789"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Vendor55</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6B18BEE4"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Closed</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2F600EDD"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GLP</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13270CA1"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Qualification</w:t>
            </w:r>
          </w:p>
        </w:tc>
        <w:tc>
          <w:tcPr>
            <w:tcW w:w="1393" w:type="dxa"/>
            <w:tcBorders>
              <w:top w:val="single" w:sz="4" w:space="0" w:color="auto"/>
              <w:left w:val="nil"/>
              <w:bottom w:val="single" w:sz="4" w:space="0" w:color="auto"/>
              <w:right w:val="single" w:sz="4" w:space="0" w:color="auto"/>
            </w:tcBorders>
            <w:shd w:val="clear" w:color="auto" w:fill="auto"/>
            <w:noWrap/>
            <w:vAlign w:val="bottom"/>
            <w:hideMark/>
          </w:tcPr>
          <w:p w14:paraId="5C1C35E2"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On Site</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414BFE30"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2017/5/8</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1B633E2C"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2017/5/19</w:t>
            </w:r>
          </w:p>
        </w:tc>
        <w:tc>
          <w:tcPr>
            <w:tcW w:w="2328" w:type="dxa"/>
            <w:tcBorders>
              <w:top w:val="single" w:sz="4" w:space="0" w:color="auto"/>
              <w:left w:val="nil"/>
              <w:bottom w:val="single" w:sz="4" w:space="0" w:color="auto"/>
              <w:right w:val="single" w:sz="4" w:space="0" w:color="auto"/>
            </w:tcBorders>
            <w:shd w:val="clear" w:color="000000" w:fill="FFFF00"/>
            <w:noWrap/>
            <w:vAlign w:val="bottom"/>
            <w:hideMark/>
          </w:tcPr>
          <w:p w14:paraId="4954E371"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11</w:t>
            </w:r>
          </w:p>
        </w:tc>
      </w:tr>
      <w:tr w:rsidR="00B2361C" w:rsidRPr="00A843B4" w14:paraId="6B73A7B5" w14:textId="77777777" w:rsidTr="00B2361C">
        <w:trPr>
          <w:trHeight w:val="358"/>
        </w:trPr>
        <w:tc>
          <w:tcPr>
            <w:tcW w:w="13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E6647"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Vendor68</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4C46B391"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In Progress</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4F63B298"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GMP</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3EC740CB"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Qualification</w:t>
            </w:r>
          </w:p>
        </w:tc>
        <w:tc>
          <w:tcPr>
            <w:tcW w:w="1393" w:type="dxa"/>
            <w:tcBorders>
              <w:top w:val="single" w:sz="4" w:space="0" w:color="auto"/>
              <w:left w:val="nil"/>
              <w:bottom w:val="single" w:sz="4" w:space="0" w:color="auto"/>
              <w:right w:val="single" w:sz="4" w:space="0" w:color="auto"/>
            </w:tcBorders>
            <w:shd w:val="clear" w:color="auto" w:fill="auto"/>
            <w:noWrap/>
            <w:vAlign w:val="bottom"/>
            <w:hideMark/>
          </w:tcPr>
          <w:p w14:paraId="7D0D81D6"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Questionnaire</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0A3AE3A2"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2017/5/4</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103B7F1E"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2017/5/19</w:t>
            </w:r>
          </w:p>
        </w:tc>
        <w:tc>
          <w:tcPr>
            <w:tcW w:w="2328" w:type="dxa"/>
            <w:tcBorders>
              <w:top w:val="single" w:sz="4" w:space="0" w:color="auto"/>
              <w:left w:val="nil"/>
              <w:bottom w:val="single" w:sz="4" w:space="0" w:color="auto"/>
              <w:right w:val="single" w:sz="4" w:space="0" w:color="auto"/>
            </w:tcBorders>
            <w:shd w:val="clear" w:color="000000" w:fill="FFFF00"/>
            <w:noWrap/>
            <w:vAlign w:val="bottom"/>
            <w:hideMark/>
          </w:tcPr>
          <w:p w14:paraId="55885D64" w14:textId="77777777" w:rsidR="00B2361C" w:rsidRPr="00A843B4" w:rsidRDefault="00B2361C" w:rsidP="00B2361C">
            <w:pPr>
              <w:jc w:val="center"/>
              <w:rPr>
                <w:rFonts w:eastAsia="DengXian"/>
                <w:sz w:val="20"/>
                <w:szCs w:val="20"/>
                <w:lang w:eastAsia="zh-CN"/>
              </w:rPr>
            </w:pPr>
            <w:r w:rsidRPr="00A843B4">
              <w:rPr>
                <w:rFonts w:eastAsia="DengXian"/>
                <w:sz w:val="20"/>
                <w:szCs w:val="20"/>
                <w:lang w:eastAsia="zh-CN"/>
              </w:rPr>
              <w:t>15</w:t>
            </w:r>
          </w:p>
        </w:tc>
      </w:tr>
    </w:tbl>
    <w:p w14:paraId="165B9E7E" w14:textId="77777777" w:rsidR="00B2361C" w:rsidRPr="00A843B4" w:rsidRDefault="00B2361C" w:rsidP="00786924">
      <w:pPr>
        <w:spacing w:line="276" w:lineRule="auto"/>
      </w:pPr>
    </w:p>
    <w:p w14:paraId="51BF0F23" w14:textId="77777777" w:rsidR="00B2361C" w:rsidRPr="00A843B4" w:rsidRDefault="00B2361C" w:rsidP="00B2361C">
      <w:pPr>
        <w:spacing w:line="276" w:lineRule="auto"/>
        <w:rPr>
          <w:u w:val="single"/>
        </w:rPr>
      </w:pPr>
      <w:r w:rsidRPr="00A843B4">
        <w:rPr>
          <w:u w:val="single"/>
        </w:rPr>
        <w:lastRenderedPageBreak/>
        <w:t>Mean: 29</w:t>
      </w:r>
    </w:p>
    <w:p w14:paraId="29B48FC0" w14:textId="77777777" w:rsidR="00B2361C" w:rsidRPr="00A843B4" w:rsidRDefault="00B2361C" w:rsidP="00B2361C">
      <w:pPr>
        <w:rPr>
          <w:rFonts w:eastAsia="DengXian"/>
          <w:sz w:val="22"/>
          <w:szCs w:val="22"/>
          <w:u w:val="single"/>
          <w:lang w:eastAsia="zh-CN"/>
        </w:rPr>
      </w:pPr>
      <w:r w:rsidRPr="00A843B4">
        <w:rPr>
          <w:u w:val="single"/>
        </w:rPr>
        <w:t>Median: 33</w:t>
      </w:r>
    </w:p>
    <w:p w14:paraId="5663E7C3" w14:textId="77777777" w:rsidR="00B2361C" w:rsidRPr="00A843B4" w:rsidRDefault="00B2361C" w:rsidP="00786924">
      <w:pPr>
        <w:rPr>
          <w:color w:val="000000" w:themeColor="text1"/>
        </w:rPr>
      </w:pPr>
    </w:p>
    <w:p w14:paraId="5ACAA557" w14:textId="77777777" w:rsidR="00B2361C" w:rsidRPr="00A843B4" w:rsidRDefault="00B2361C" w:rsidP="00B2361C">
      <w:pPr>
        <w:rPr>
          <w:rFonts w:eastAsia="DengXian"/>
          <w:sz w:val="22"/>
          <w:szCs w:val="22"/>
          <w:lang w:eastAsia="zh-CN"/>
        </w:rPr>
      </w:pPr>
      <w:r w:rsidRPr="00A843B4">
        <w:rPr>
          <w:color w:val="000000" w:themeColor="text1"/>
        </w:rPr>
        <w:t>This</w:t>
      </w:r>
      <w:r w:rsidR="00352B3E" w:rsidRPr="00A843B4">
        <w:rPr>
          <w:color w:val="000000" w:themeColor="text1"/>
        </w:rPr>
        <w:t xml:space="preserve"> variable mean</w:t>
      </w:r>
      <w:r w:rsidRPr="00A843B4">
        <w:rPr>
          <w:color w:val="000000" w:themeColor="text1"/>
        </w:rPr>
        <w:t xml:space="preserve"> means the days need for the process of carrying out </w:t>
      </w:r>
      <w:r w:rsidRPr="00A843B4">
        <w:rPr>
          <w:rFonts w:eastAsia="DengXian"/>
          <w:sz w:val="22"/>
          <w:szCs w:val="22"/>
          <w:lang w:eastAsia="zh-CN"/>
        </w:rPr>
        <w:t xml:space="preserve">Qualification method </w:t>
      </w:r>
    </w:p>
    <w:p w14:paraId="0877A2FB" w14:textId="5BE81C11" w:rsidR="00786924" w:rsidRPr="00A843B4" w:rsidRDefault="00B2361C" w:rsidP="000D0DE2">
      <w:pPr>
        <w:rPr>
          <w:color w:val="000000" w:themeColor="text1"/>
        </w:rPr>
      </w:pPr>
      <w:r w:rsidRPr="00A843B4">
        <w:rPr>
          <w:color w:val="000000" w:themeColor="text1"/>
        </w:rPr>
        <w:t>I</w:t>
      </w:r>
      <w:r w:rsidR="00352B3E" w:rsidRPr="00A843B4">
        <w:rPr>
          <w:color w:val="000000" w:themeColor="text1"/>
        </w:rPr>
        <w:t xml:space="preserve">t </w:t>
      </w:r>
      <w:r w:rsidRPr="00A843B4">
        <w:rPr>
          <w:color w:val="000000" w:themeColor="text1"/>
        </w:rPr>
        <w:t xml:space="preserve">is not </w:t>
      </w:r>
      <w:proofErr w:type="gramStart"/>
      <w:r w:rsidR="00352B3E" w:rsidRPr="00A843B4">
        <w:rPr>
          <w:color w:val="000000" w:themeColor="text1"/>
        </w:rPr>
        <w:t>apply</w:t>
      </w:r>
      <w:proofErr w:type="gramEnd"/>
      <w:r w:rsidR="00352B3E" w:rsidRPr="00A843B4">
        <w:rPr>
          <w:color w:val="000000" w:themeColor="text1"/>
        </w:rPr>
        <w:t xml:space="preserve"> to all audits</w:t>
      </w:r>
      <w:r w:rsidRPr="00A843B4">
        <w:rPr>
          <w:color w:val="000000" w:themeColor="text1"/>
        </w:rPr>
        <w:t>, because some of them are missing received date data, for example vendor 24.</w:t>
      </w:r>
    </w:p>
    <w:p w14:paraId="74E94A8E" w14:textId="7876EE51" w:rsidR="00786924" w:rsidRPr="00A843B4" w:rsidRDefault="00352B3E" w:rsidP="00B2361C">
      <w:pPr>
        <w:pStyle w:val="ListParagraph"/>
        <w:numPr>
          <w:ilvl w:val="0"/>
          <w:numId w:val="6"/>
        </w:numPr>
        <w:spacing w:before="360" w:after="240" w:line="276" w:lineRule="auto"/>
        <w:rPr>
          <w:rFonts w:ascii="Times New Roman" w:hAnsi="Times New Roman" w:cs="Times New Roman"/>
          <w:b/>
          <w:color w:val="000000" w:themeColor="text1"/>
        </w:rPr>
      </w:pPr>
      <w:proofErr w:type="spellStart"/>
      <w:r w:rsidRPr="00A843B4">
        <w:rPr>
          <w:rFonts w:ascii="Times New Roman" w:hAnsi="Times New Roman" w:cs="Times New Roman"/>
          <w:b/>
          <w:color w:val="000000" w:themeColor="text1"/>
        </w:rPr>
        <w:t>Days_OnSiteScheduled_AuditStartDate</w:t>
      </w:r>
      <w:proofErr w:type="spellEnd"/>
    </w:p>
    <w:tbl>
      <w:tblPr>
        <w:tblW w:w="8300" w:type="dxa"/>
        <w:tblInd w:w="-5" w:type="dxa"/>
        <w:tblLook w:val="04A0" w:firstRow="1" w:lastRow="0" w:firstColumn="1" w:lastColumn="0" w:noHBand="0" w:noVBand="1"/>
      </w:tblPr>
      <w:tblGrid>
        <w:gridCol w:w="894"/>
        <w:gridCol w:w="1233"/>
        <w:gridCol w:w="1317"/>
        <w:gridCol w:w="1765"/>
        <w:gridCol w:w="1309"/>
        <w:gridCol w:w="2837"/>
      </w:tblGrid>
      <w:tr w:rsidR="003F45A2" w:rsidRPr="003F45A2" w14:paraId="2EABE93F"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71FD2" w14:textId="77777777" w:rsidR="003F45A2" w:rsidRPr="003F45A2" w:rsidRDefault="003F45A2" w:rsidP="003F45A2">
            <w:pPr>
              <w:jc w:val="center"/>
              <w:rPr>
                <w:rFonts w:eastAsia="DengXian"/>
                <w:b/>
                <w:bCs/>
                <w:sz w:val="20"/>
                <w:szCs w:val="20"/>
                <w:lang w:eastAsia="zh-CN"/>
              </w:rPr>
            </w:pPr>
            <w:r w:rsidRPr="003F45A2">
              <w:rPr>
                <w:rFonts w:eastAsia="DengXian"/>
                <w:b/>
                <w:bCs/>
                <w:sz w:val="20"/>
                <w:szCs w:val="20"/>
                <w:lang w:eastAsia="zh-CN"/>
              </w:rPr>
              <w:t>Vendor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5AC962E" w14:textId="77777777" w:rsidR="003F45A2" w:rsidRPr="003F45A2" w:rsidRDefault="003F45A2" w:rsidP="003F45A2">
            <w:pPr>
              <w:jc w:val="center"/>
              <w:rPr>
                <w:rFonts w:eastAsia="DengXian"/>
                <w:b/>
                <w:bCs/>
                <w:sz w:val="20"/>
                <w:szCs w:val="20"/>
                <w:lang w:eastAsia="zh-CN"/>
              </w:rPr>
            </w:pPr>
            <w:proofErr w:type="spellStart"/>
            <w:r w:rsidRPr="003F45A2">
              <w:rPr>
                <w:rFonts w:eastAsia="DengXian"/>
                <w:b/>
                <w:bCs/>
                <w:sz w:val="20"/>
                <w:szCs w:val="20"/>
                <w:lang w:eastAsia="zh-CN"/>
              </w:rPr>
              <w:t>Audit.Status</w:t>
            </w:r>
            <w:proofErr w:type="spellEnd"/>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90A22D9" w14:textId="77777777" w:rsidR="003F45A2" w:rsidRPr="003F45A2" w:rsidRDefault="003F45A2" w:rsidP="003F45A2">
            <w:pPr>
              <w:jc w:val="center"/>
              <w:rPr>
                <w:rFonts w:eastAsia="DengXian"/>
                <w:b/>
                <w:bCs/>
                <w:sz w:val="20"/>
                <w:szCs w:val="20"/>
                <w:lang w:eastAsia="zh-CN"/>
              </w:rPr>
            </w:pPr>
            <w:proofErr w:type="spellStart"/>
            <w:r w:rsidRPr="003F45A2">
              <w:rPr>
                <w:rFonts w:eastAsia="DengXian"/>
                <w:b/>
                <w:bCs/>
                <w:sz w:val="20"/>
                <w:szCs w:val="20"/>
                <w:lang w:eastAsia="zh-CN"/>
              </w:rPr>
              <w:t>Audit.Type</w:t>
            </w:r>
            <w:proofErr w:type="spellEnd"/>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4E7CB41" w14:textId="77777777" w:rsidR="003F45A2" w:rsidRPr="003F45A2" w:rsidRDefault="003F45A2" w:rsidP="003F45A2">
            <w:pPr>
              <w:jc w:val="center"/>
              <w:rPr>
                <w:rFonts w:eastAsia="DengXian"/>
                <w:b/>
                <w:bCs/>
                <w:sz w:val="20"/>
                <w:szCs w:val="20"/>
                <w:lang w:eastAsia="zh-CN"/>
              </w:rPr>
            </w:pPr>
            <w:proofErr w:type="spellStart"/>
            <w:proofErr w:type="gramStart"/>
            <w:r w:rsidRPr="003F45A2">
              <w:rPr>
                <w:rFonts w:eastAsia="DengXian"/>
                <w:b/>
                <w:bCs/>
                <w:sz w:val="20"/>
                <w:szCs w:val="20"/>
                <w:lang w:eastAsia="zh-CN"/>
              </w:rPr>
              <w:t>Date.On.Site.Scheduled</w:t>
            </w:r>
            <w:proofErr w:type="spellEnd"/>
            <w:proofErr w:type="gramEnd"/>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B6D5016" w14:textId="77777777" w:rsidR="003F45A2" w:rsidRPr="003F45A2" w:rsidRDefault="003F45A2" w:rsidP="003F45A2">
            <w:pPr>
              <w:jc w:val="center"/>
              <w:rPr>
                <w:rFonts w:eastAsia="DengXian"/>
                <w:b/>
                <w:bCs/>
                <w:sz w:val="20"/>
                <w:szCs w:val="20"/>
                <w:lang w:eastAsia="zh-CN"/>
              </w:rPr>
            </w:pPr>
            <w:proofErr w:type="spellStart"/>
            <w:proofErr w:type="gramStart"/>
            <w:r w:rsidRPr="003F45A2">
              <w:rPr>
                <w:rFonts w:eastAsia="DengXian"/>
                <w:b/>
                <w:bCs/>
                <w:sz w:val="20"/>
                <w:szCs w:val="20"/>
                <w:lang w:eastAsia="zh-CN"/>
              </w:rPr>
              <w:t>Audit.Start.Date</w:t>
            </w:r>
            <w:proofErr w:type="spellEnd"/>
            <w:proofErr w:type="gramEnd"/>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7BA61CCD" w14:textId="77777777" w:rsidR="003F45A2" w:rsidRPr="003F45A2" w:rsidRDefault="003F45A2" w:rsidP="003F45A2">
            <w:pPr>
              <w:jc w:val="center"/>
              <w:rPr>
                <w:rFonts w:eastAsia="DengXian"/>
                <w:b/>
                <w:bCs/>
                <w:sz w:val="20"/>
                <w:szCs w:val="20"/>
                <w:lang w:eastAsia="zh-CN"/>
              </w:rPr>
            </w:pPr>
            <w:proofErr w:type="spellStart"/>
            <w:r w:rsidRPr="003F45A2">
              <w:rPr>
                <w:rFonts w:eastAsia="DengXian"/>
                <w:b/>
                <w:bCs/>
                <w:sz w:val="20"/>
                <w:szCs w:val="20"/>
                <w:lang w:eastAsia="zh-CN"/>
              </w:rPr>
              <w:t>Days_OnSiteScheduled_AuditStartDate</w:t>
            </w:r>
            <w:proofErr w:type="spellEnd"/>
          </w:p>
        </w:tc>
      </w:tr>
      <w:tr w:rsidR="003F45A2" w:rsidRPr="003F45A2" w14:paraId="27D786E9"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FEAA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Vendor4</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7790D0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Completed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9F5F758"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C1EEC7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961A67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2017/7/12</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623BB68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37</w:t>
            </w:r>
          </w:p>
        </w:tc>
      </w:tr>
      <w:tr w:rsidR="003F45A2" w:rsidRPr="003F45A2" w14:paraId="63F47748"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F4EE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Vendor8</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D626E2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Closed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428822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11687D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2017/1/13</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866CD7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2017/2/20</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4AE590E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38</w:t>
            </w:r>
          </w:p>
        </w:tc>
      </w:tr>
      <w:tr w:rsidR="003F45A2" w:rsidRPr="003F45A2" w14:paraId="102F40BF"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490FA0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Vendor9</w:t>
            </w:r>
          </w:p>
        </w:tc>
        <w:tc>
          <w:tcPr>
            <w:tcW w:w="1540" w:type="dxa"/>
            <w:tcBorders>
              <w:top w:val="nil"/>
              <w:left w:val="nil"/>
              <w:bottom w:val="single" w:sz="4" w:space="0" w:color="auto"/>
              <w:right w:val="single" w:sz="4" w:space="0" w:color="auto"/>
            </w:tcBorders>
            <w:shd w:val="clear" w:color="auto" w:fill="auto"/>
            <w:noWrap/>
            <w:vAlign w:val="bottom"/>
            <w:hideMark/>
          </w:tcPr>
          <w:p w14:paraId="38D55F9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Closed</w:t>
            </w:r>
          </w:p>
        </w:tc>
        <w:tc>
          <w:tcPr>
            <w:tcW w:w="1540" w:type="dxa"/>
            <w:tcBorders>
              <w:top w:val="nil"/>
              <w:left w:val="nil"/>
              <w:bottom w:val="single" w:sz="4" w:space="0" w:color="auto"/>
              <w:right w:val="single" w:sz="4" w:space="0" w:color="auto"/>
            </w:tcBorders>
            <w:shd w:val="clear" w:color="auto" w:fill="auto"/>
            <w:noWrap/>
            <w:vAlign w:val="bottom"/>
            <w:hideMark/>
          </w:tcPr>
          <w:p w14:paraId="6CC2389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7202E7C7"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2017/3/17</w:t>
            </w:r>
          </w:p>
        </w:tc>
        <w:tc>
          <w:tcPr>
            <w:tcW w:w="1540" w:type="dxa"/>
            <w:tcBorders>
              <w:top w:val="nil"/>
              <w:left w:val="nil"/>
              <w:bottom w:val="single" w:sz="4" w:space="0" w:color="auto"/>
              <w:right w:val="single" w:sz="4" w:space="0" w:color="auto"/>
            </w:tcBorders>
            <w:shd w:val="clear" w:color="auto" w:fill="auto"/>
            <w:noWrap/>
            <w:vAlign w:val="bottom"/>
            <w:hideMark/>
          </w:tcPr>
          <w:p w14:paraId="7482AA2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2017/4/25</w:t>
            </w:r>
          </w:p>
        </w:tc>
        <w:tc>
          <w:tcPr>
            <w:tcW w:w="1040" w:type="dxa"/>
            <w:tcBorders>
              <w:top w:val="nil"/>
              <w:left w:val="nil"/>
              <w:bottom w:val="single" w:sz="4" w:space="0" w:color="auto"/>
              <w:right w:val="single" w:sz="4" w:space="0" w:color="auto"/>
            </w:tcBorders>
            <w:shd w:val="clear" w:color="000000" w:fill="FFFF00"/>
            <w:noWrap/>
            <w:vAlign w:val="bottom"/>
            <w:hideMark/>
          </w:tcPr>
          <w:p w14:paraId="53C6E44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39</w:t>
            </w:r>
          </w:p>
        </w:tc>
      </w:tr>
      <w:tr w:rsidR="003F45A2" w:rsidRPr="003F45A2" w14:paraId="0702EB54"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FD39C8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Vendor10</w:t>
            </w:r>
          </w:p>
        </w:tc>
        <w:tc>
          <w:tcPr>
            <w:tcW w:w="1540" w:type="dxa"/>
            <w:tcBorders>
              <w:top w:val="nil"/>
              <w:left w:val="nil"/>
              <w:bottom w:val="single" w:sz="4" w:space="0" w:color="auto"/>
              <w:right w:val="single" w:sz="4" w:space="0" w:color="auto"/>
            </w:tcBorders>
            <w:shd w:val="clear" w:color="auto" w:fill="auto"/>
            <w:noWrap/>
            <w:vAlign w:val="bottom"/>
            <w:hideMark/>
          </w:tcPr>
          <w:p w14:paraId="7428C94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Closed</w:t>
            </w:r>
          </w:p>
        </w:tc>
        <w:tc>
          <w:tcPr>
            <w:tcW w:w="1540" w:type="dxa"/>
            <w:tcBorders>
              <w:top w:val="nil"/>
              <w:left w:val="nil"/>
              <w:bottom w:val="single" w:sz="4" w:space="0" w:color="auto"/>
              <w:right w:val="single" w:sz="4" w:space="0" w:color="auto"/>
            </w:tcBorders>
            <w:shd w:val="clear" w:color="auto" w:fill="auto"/>
            <w:noWrap/>
            <w:vAlign w:val="bottom"/>
            <w:hideMark/>
          </w:tcPr>
          <w:p w14:paraId="5BBE615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31AA0C0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2017/3/8</w:t>
            </w:r>
          </w:p>
        </w:tc>
        <w:tc>
          <w:tcPr>
            <w:tcW w:w="1540" w:type="dxa"/>
            <w:tcBorders>
              <w:top w:val="nil"/>
              <w:left w:val="nil"/>
              <w:bottom w:val="single" w:sz="4" w:space="0" w:color="auto"/>
              <w:right w:val="single" w:sz="4" w:space="0" w:color="auto"/>
            </w:tcBorders>
            <w:shd w:val="clear" w:color="auto" w:fill="auto"/>
            <w:noWrap/>
            <w:vAlign w:val="bottom"/>
            <w:hideMark/>
          </w:tcPr>
          <w:p w14:paraId="639BF07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2017/3/21</w:t>
            </w:r>
          </w:p>
        </w:tc>
        <w:tc>
          <w:tcPr>
            <w:tcW w:w="1040" w:type="dxa"/>
            <w:tcBorders>
              <w:top w:val="nil"/>
              <w:left w:val="nil"/>
              <w:bottom w:val="single" w:sz="4" w:space="0" w:color="auto"/>
              <w:right w:val="single" w:sz="4" w:space="0" w:color="auto"/>
            </w:tcBorders>
            <w:shd w:val="clear" w:color="000000" w:fill="FFFF00"/>
            <w:noWrap/>
            <w:vAlign w:val="bottom"/>
            <w:hideMark/>
          </w:tcPr>
          <w:p w14:paraId="7065A8A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13</w:t>
            </w:r>
          </w:p>
        </w:tc>
      </w:tr>
      <w:tr w:rsidR="003F45A2" w:rsidRPr="003F45A2" w14:paraId="751DCAC6"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AA9E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Vendor18</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224686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 xml:space="preserve">Not </w:t>
            </w:r>
            <w:proofErr w:type="gramStart"/>
            <w:r w:rsidRPr="003F45A2">
              <w:rPr>
                <w:rFonts w:eastAsia="DengXian"/>
                <w:sz w:val="20"/>
                <w:szCs w:val="20"/>
                <w:lang w:eastAsia="zh-CN"/>
              </w:rPr>
              <w:t>In</w:t>
            </w:r>
            <w:proofErr w:type="gramEnd"/>
            <w:r w:rsidRPr="003F45A2">
              <w:rPr>
                <w:rFonts w:eastAsia="DengXian"/>
                <w:sz w:val="20"/>
                <w:szCs w:val="20"/>
                <w:lang w:eastAsia="zh-CN"/>
              </w:rPr>
              <w:t xml:space="preserve"> Scope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9C5B8F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156BAF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2017/2/7</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750907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2017/2/21</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58C4131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14</w:t>
            </w:r>
          </w:p>
        </w:tc>
      </w:tr>
      <w:tr w:rsidR="003F45A2" w:rsidRPr="003F45A2" w14:paraId="046D5099"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8F13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Vendor20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34A720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A04F5A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B508DE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2017/5/4</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C601A3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2017/5/10</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6DDAF81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6</w:t>
            </w:r>
          </w:p>
        </w:tc>
      </w:tr>
      <w:tr w:rsidR="003F45A2" w:rsidRPr="003F45A2" w14:paraId="5A5B26F2"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0B9ABF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Vendor21</w:t>
            </w:r>
          </w:p>
        </w:tc>
        <w:tc>
          <w:tcPr>
            <w:tcW w:w="1540" w:type="dxa"/>
            <w:tcBorders>
              <w:top w:val="nil"/>
              <w:left w:val="nil"/>
              <w:bottom w:val="single" w:sz="4" w:space="0" w:color="auto"/>
              <w:right w:val="single" w:sz="4" w:space="0" w:color="auto"/>
            </w:tcBorders>
            <w:shd w:val="clear" w:color="auto" w:fill="auto"/>
            <w:noWrap/>
            <w:vAlign w:val="bottom"/>
            <w:hideMark/>
          </w:tcPr>
          <w:p w14:paraId="1E06E6E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nil"/>
              <w:left w:val="nil"/>
              <w:bottom w:val="single" w:sz="4" w:space="0" w:color="auto"/>
              <w:right w:val="single" w:sz="4" w:space="0" w:color="auto"/>
            </w:tcBorders>
            <w:shd w:val="clear" w:color="auto" w:fill="auto"/>
            <w:noWrap/>
            <w:vAlign w:val="bottom"/>
            <w:hideMark/>
          </w:tcPr>
          <w:p w14:paraId="09D5843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5F3EDAD8"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2017/5/4</w:t>
            </w:r>
          </w:p>
        </w:tc>
        <w:tc>
          <w:tcPr>
            <w:tcW w:w="1540" w:type="dxa"/>
            <w:tcBorders>
              <w:top w:val="nil"/>
              <w:left w:val="nil"/>
              <w:bottom w:val="single" w:sz="4" w:space="0" w:color="auto"/>
              <w:right w:val="single" w:sz="4" w:space="0" w:color="auto"/>
            </w:tcBorders>
            <w:shd w:val="clear" w:color="auto" w:fill="auto"/>
            <w:noWrap/>
            <w:vAlign w:val="bottom"/>
            <w:hideMark/>
          </w:tcPr>
          <w:p w14:paraId="095E83A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2017/6/12</w:t>
            </w:r>
          </w:p>
        </w:tc>
        <w:tc>
          <w:tcPr>
            <w:tcW w:w="1040" w:type="dxa"/>
            <w:tcBorders>
              <w:top w:val="nil"/>
              <w:left w:val="nil"/>
              <w:bottom w:val="single" w:sz="4" w:space="0" w:color="auto"/>
              <w:right w:val="single" w:sz="4" w:space="0" w:color="auto"/>
            </w:tcBorders>
            <w:shd w:val="clear" w:color="000000" w:fill="FFFF00"/>
            <w:noWrap/>
            <w:vAlign w:val="bottom"/>
            <w:hideMark/>
          </w:tcPr>
          <w:p w14:paraId="09ECBEA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39</w:t>
            </w:r>
          </w:p>
        </w:tc>
      </w:tr>
      <w:tr w:rsidR="003F45A2" w:rsidRPr="003F45A2" w14:paraId="12D3D52E"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1EBA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Vendor23</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CEB3CE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Completed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78CBA98"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CDF2E0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2017/3/24</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8F600C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2017/4/3</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3089000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10</w:t>
            </w:r>
          </w:p>
        </w:tc>
      </w:tr>
      <w:tr w:rsidR="003F45A2" w:rsidRPr="003F45A2" w14:paraId="58398003"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63A6131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Vendor24</w:t>
            </w:r>
          </w:p>
        </w:tc>
        <w:tc>
          <w:tcPr>
            <w:tcW w:w="1540" w:type="dxa"/>
            <w:tcBorders>
              <w:top w:val="nil"/>
              <w:left w:val="nil"/>
              <w:bottom w:val="single" w:sz="4" w:space="0" w:color="auto"/>
              <w:right w:val="single" w:sz="4" w:space="0" w:color="auto"/>
            </w:tcBorders>
            <w:shd w:val="clear" w:color="auto" w:fill="auto"/>
            <w:noWrap/>
            <w:vAlign w:val="bottom"/>
            <w:hideMark/>
          </w:tcPr>
          <w:p w14:paraId="75380B5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nil"/>
              <w:left w:val="nil"/>
              <w:bottom w:val="single" w:sz="4" w:space="0" w:color="auto"/>
              <w:right w:val="single" w:sz="4" w:space="0" w:color="auto"/>
            </w:tcBorders>
            <w:shd w:val="clear" w:color="auto" w:fill="auto"/>
            <w:noWrap/>
            <w:vAlign w:val="bottom"/>
            <w:hideMark/>
          </w:tcPr>
          <w:p w14:paraId="0218C1B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0ACCFFC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2017/5/4</w:t>
            </w:r>
          </w:p>
        </w:tc>
        <w:tc>
          <w:tcPr>
            <w:tcW w:w="1540" w:type="dxa"/>
            <w:tcBorders>
              <w:top w:val="nil"/>
              <w:left w:val="nil"/>
              <w:bottom w:val="single" w:sz="4" w:space="0" w:color="auto"/>
              <w:right w:val="single" w:sz="4" w:space="0" w:color="auto"/>
            </w:tcBorders>
            <w:shd w:val="clear" w:color="auto" w:fill="auto"/>
            <w:noWrap/>
            <w:vAlign w:val="bottom"/>
            <w:hideMark/>
          </w:tcPr>
          <w:p w14:paraId="757D046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2017/6/20</w:t>
            </w:r>
          </w:p>
        </w:tc>
        <w:tc>
          <w:tcPr>
            <w:tcW w:w="1040" w:type="dxa"/>
            <w:tcBorders>
              <w:top w:val="nil"/>
              <w:left w:val="nil"/>
              <w:bottom w:val="single" w:sz="4" w:space="0" w:color="auto"/>
              <w:right w:val="single" w:sz="4" w:space="0" w:color="auto"/>
            </w:tcBorders>
            <w:shd w:val="clear" w:color="000000" w:fill="FFFF00"/>
            <w:noWrap/>
            <w:vAlign w:val="bottom"/>
            <w:hideMark/>
          </w:tcPr>
          <w:p w14:paraId="581FD4F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47</w:t>
            </w:r>
          </w:p>
        </w:tc>
      </w:tr>
      <w:tr w:rsidR="003F45A2" w:rsidRPr="003F45A2" w14:paraId="5C924280"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0F0D818"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Vendor25</w:t>
            </w:r>
          </w:p>
        </w:tc>
        <w:tc>
          <w:tcPr>
            <w:tcW w:w="1540" w:type="dxa"/>
            <w:tcBorders>
              <w:top w:val="nil"/>
              <w:left w:val="nil"/>
              <w:bottom w:val="single" w:sz="4" w:space="0" w:color="auto"/>
              <w:right w:val="single" w:sz="4" w:space="0" w:color="auto"/>
            </w:tcBorders>
            <w:shd w:val="clear" w:color="auto" w:fill="auto"/>
            <w:noWrap/>
            <w:vAlign w:val="bottom"/>
            <w:hideMark/>
          </w:tcPr>
          <w:p w14:paraId="229EE4D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nil"/>
              <w:left w:val="nil"/>
              <w:bottom w:val="single" w:sz="4" w:space="0" w:color="auto"/>
              <w:right w:val="single" w:sz="4" w:space="0" w:color="auto"/>
            </w:tcBorders>
            <w:shd w:val="clear" w:color="auto" w:fill="auto"/>
            <w:noWrap/>
            <w:vAlign w:val="bottom"/>
            <w:hideMark/>
          </w:tcPr>
          <w:p w14:paraId="44BECB7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668FDA7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2017/5/4</w:t>
            </w:r>
          </w:p>
        </w:tc>
        <w:tc>
          <w:tcPr>
            <w:tcW w:w="1540" w:type="dxa"/>
            <w:tcBorders>
              <w:top w:val="nil"/>
              <w:left w:val="nil"/>
              <w:bottom w:val="single" w:sz="4" w:space="0" w:color="auto"/>
              <w:right w:val="single" w:sz="4" w:space="0" w:color="auto"/>
            </w:tcBorders>
            <w:shd w:val="clear" w:color="auto" w:fill="auto"/>
            <w:noWrap/>
            <w:vAlign w:val="bottom"/>
            <w:hideMark/>
          </w:tcPr>
          <w:p w14:paraId="37BCB8F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2017/6/26</w:t>
            </w:r>
          </w:p>
        </w:tc>
        <w:tc>
          <w:tcPr>
            <w:tcW w:w="1040" w:type="dxa"/>
            <w:tcBorders>
              <w:top w:val="nil"/>
              <w:left w:val="nil"/>
              <w:bottom w:val="single" w:sz="4" w:space="0" w:color="auto"/>
              <w:right w:val="single" w:sz="4" w:space="0" w:color="auto"/>
            </w:tcBorders>
            <w:shd w:val="clear" w:color="000000" w:fill="FFFF00"/>
            <w:noWrap/>
            <w:vAlign w:val="bottom"/>
            <w:hideMark/>
          </w:tcPr>
          <w:p w14:paraId="5E11666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53</w:t>
            </w:r>
          </w:p>
        </w:tc>
      </w:tr>
      <w:tr w:rsidR="003F45A2" w:rsidRPr="003F45A2" w14:paraId="72756BE6"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E1478"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Vendor33</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13435F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B07B7B8"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220105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2017/5/3</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320D02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2017/5/31</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5CDF02A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28</w:t>
            </w:r>
          </w:p>
        </w:tc>
      </w:tr>
      <w:tr w:rsidR="003F45A2" w:rsidRPr="003F45A2" w14:paraId="3B2DD1E6"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DB94F57"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Vendor34</w:t>
            </w:r>
          </w:p>
        </w:tc>
        <w:tc>
          <w:tcPr>
            <w:tcW w:w="1540" w:type="dxa"/>
            <w:tcBorders>
              <w:top w:val="nil"/>
              <w:left w:val="nil"/>
              <w:bottom w:val="single" w:sz="4" w:space="0" w:color="auto"/>
              <w:right w:val="single" w:sz="4" w:space="0" w:color="auto"/>
            </w:tcBorders>
            <w:shd w:val="clear" w:color="auto" w:fill="auto"/>
            <w:noWrap/>
            <w:vAlign w:val="bottom"/>
            <w:hideMark/>
          </w:tcPr>
          <w:p w14:paraId="69258EF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Scheduled</w:t>
            </w:r>
          </w:p>
        </w:tc>
        <w:tc>
          <w:tcPr>
            <w:tcW w:w="1540" w:type="dxa"/>
            <w:tcBorders>
              <w:top w:val="nil"/>
              <w:left w:val="nil"/>
              <w:bottom w:val="single" w:sz="4" w:space="0" w:color="auto"/>
              <w:right w:val="single" w:sz="4" w:space="0" w:color="auto"/>
            </w:tcBorders>
            <w:shd w:val="clear" w:color="auto" w:fill="auto"/>
            <w:noWrap/>
            <w:vAlign w:val="bottom"/>
            <w:hideMark/>
          </w:tcPr>
          <w:p w14:paraId="60E9F20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09F6795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2017/6/30</w:t>
            </w:r>
          </w:p>
        </w:tc>
        <w:tc>
          <w:tcPr>
            <w:tcW w:w="1540" w:type="dxa"/>
            <w:tcBorders>
              <w:top w:val="nil"/>
              <w:left w:val="nil"/>
              <w:bottom w:val="single" w:sz="4" w:space="0" w:color="auto"/>
              <w:right w:val="single" w:sz="4" w:space="0" w:color="auto"/>
            </w:tcBorders>
            <w:shd w:val="clear" w:color="auto" w:fill="auto"/>
            <w:noWrap/>
            <w:vAlign w:val="bottom"/>
            <w:hideMark/>
          </w:tcPr>
          <w:p w14:paraId="4F98E78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2017/10/10</w:t>
            </w:r>
          </w:p>
        </w:tc>
        <w:tc>
          <w:tcPr>
            <w:tcW w:w="1040" w:type="dxa"/>
            <w:tcBorders>
              <w:top w:val="nil"/>
              <w:left w:val="nil"/>
              <w:bottom w:val="single" w:sz="4" w:space="0" w:color="auto"/>
              <w:right w:val="single" w:sz="4" w:space="0" w:color="auto"/>
            </w:tcBorders>
            <w:shd w:val="clear" w:color="000000" w:fill="FFFF00"/>
            <w:noWrap/>
            <w:vAlign w:val="bottom"/>
            <w:hideMark/>
          </w:tcPr>
          <w:p w14:paraId="37F7DED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102</w:t>
            </w:r>
          </w:p>
        </w:tc>
      </w:tr>
      <w:tr w:rsidR="003F45A2" w:rsidRPr="003F45A2" w14:paraId="13C9C7E6"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67DA49E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Vendor35</w:t>
            </w:r>
          </w:p>
        </w:tc>
        <w:tc>
          <w:tcPr>
            <w:tcW w:w="1540" w:type="dxa"/>
            <w:tcBorders>
              <w:top w:val="nil"/>
              <w:left w:val="nil"/>
              <w:bottom w:val="single" w:sz="4" w:space="0" w:color="auto"/>
              <w:right w:val="single" w:sz="4" w:space="0" w:color="auto"/>
            </w:tcBorders>
            <w:shd w:val="clear" w:color="auto" w:fill="auto"/>
            <w:noWrap/>
            <w:vAlign w:val="bottom"/>
            <w:hideMark/>
          </w:tcPr>
          <w:p w14:paraId="3C53267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Scheduled</w:t>
            </w:r>
          </w:p>
        </w:tc>
        <w:tc>
          <w:tcPr>
            <w:tcW w:w="1540" w:type="dxa"/>
            <w:tcBorders>
              <w:top w:val="nil"/>
              <w:left w:val="nil"/>
              <w:bottom w:val="single" w:sz="4" w:space="0" w:color="auto"/>
              <w:right w:val="single" w:sz="4" w:space="0" w:color="auto"/>
            </w:tcBorders>
            <w:shd w:val="clear" w:color="auto" w:fill="auto"/>
            <w:noWrap/>
            <w:vAlign w:val="bottom"/>
            <w:hideMark/>
          </w:tcPr>
          <w:p w14:paraId="5CF6CE5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03569AC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2017/9/27</w:t>
            </w:r>
          </w:p>
        </w:tc>
        <w:tc>
          <w:tcPr>
            <w:tcW w:w="1540" w:type="dxa"/>
            <w:tcBorders>
              <w:top w:val="nil"/>
              <w:left w:val="nil"/>
              <w:bottom w:val="single" w:sz="4" w:space="0" w:color="auto"/>
              <w:right w:val="single" w:sz="4" w:space="0" w:color="auto"/>
            </w:tcBorders>
            <w:shd w:val="clear" w:color="auto" w:fill="auto"/>
            <w:noWrap/>
            <w:vAlign w:val="bottom"/>
            <w:hideMark/>
          </w:tcPr>
          <w:p w14:paraId="2C7D70F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2017/11/27</w:t>
            </w:r>
          </w:p>
        </w:tc>
        <w:tc>
          <w:tcPr>
            <w:tcW w:w="1040" w:type="dxa"/>
            <w:tcBorders>
              <w:top w:val="nil"/>
              <w:left w:val="nil"/>
              <w:bottom w:val="single" w:sz="4" w:space="0" w:color="auto"/>
              <w:right w:val="single" w:sz="4" w:space="0" w:color="auto"/>
            </w:tcBorders>
            <w:shd w:val="clear" w:color="000000" w:fill="FFFF00"/>
            <w:noWrap/>
            <w:vAlign w:val="bottom"/>
            <w:hideMark/>
          </w:tcPr>
          <w:p w14:paraId="6364241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61</w:t>
            </w:r>
          </w:p>
        </w:tc>
      </w:tr>
      <w:tr w:rsidR="003F45A2" w:rsidRPr="003F45A2" w14:paraId="0958B541"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F067CD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Vendor36</w:t>
            </w:r>
          </w:p>
        </w:tc>
        <w:tc>
          <w:tcPr>
            <w:tcW w:w="1540" w:type="dxa"/>
            <w:tcBorders>
              <w:top w:val="nil"/>
              <w:left w:val="nil"/>
              <w:bottom w:val="single" w:sz="4" w:space="0" w:color="auto"/>
              <w:right w:val="single" w:sz="4" w:space="0" w:color="auto"/>
            </w:tcBorders>
            <w:shd w:val="clear" w:color="auto" w:fill="auto"/>
            <w:noWrap/>
            <w:vAlign w:val="bottom"/>
            <w:hideMark/>
          </w:tcPr>
          <w:p w14:paraId="76F076C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nil"/>
              <w:left w:val="nil"/>
              <w:bottom w:val="single" w:sz="4" w:space="0" w:color="auto"/>
              <w:right w:val="single" w:sz="4" w:space="0" w:color="auto"/>
            </w:tcBorders>
            <w:shd w:val="clear" w:color="auto" w:fill="auto"/>
            <w:noWrap/>
            <w:vAlign w:val="bottom"/>
            <w:hideMark/>
          </w:tcPr>
          <w:p w14:paraId="020AC53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723C4C3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2017/8/3</w:t>
            </w:r>
          </w:p>
        </w:tc>
        <w:tc>
          <w:tcPr>
            <w:tcW w:w="1540" w:type="dxa"/>
            <w:tcBorders>
              <w:top w:val="nil"/>
              <w:left w:val="nil"/>
              <w:bottom w:val="single" w:sz="4" w:space="0" w:color="auto"/>
              <w:right w:val="single" w:sz="4" w:space="0" w:color="auto"/>
            </w:tcBorders>
            <w:shd w:val="clear" w:color="auto" w:fill="auto"/>
            <w:noWrap/>
            <w:vAlign w:val="bottom"/>
            <w:hideMark/>
          </w:tcPr>
          <w:p w14:paraId="0E4471D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2017/8/31</w:t>
            </w:r>
          </w:p>
        </w:tc>
        <w:tc>
          <w:tcPr>
            <w:tcW w:w="1040" w:type="dxa"/>
            <w:tcBorders>
              <w:top w:val="nil"/>
              <w:left w:val="nil"/>
              <w:bottom w:val="single" w:sz="4" w:space="0" w:color="auto"/>
              <w:right w:val="single" w:sz="4" w:space="0" w:color="auto"/>
            </w:tcBorders>
            <w:shd w:val="clear" w:color="000000" w:fill="FFFF00"/>
            <w:noWrap/>
            <w:vAlign w:val="bottom"/>
            <w:hideMark/>
          </w:tcPr>
          <w:p w14:paraId="72CEF9F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28</w:t>
            </w:r>
          </w:p>
        </w:tc>
      </w:tr>
      <w:tr w:rsidR="003F45A2" w:rsidRPr="003F45A2" w14:paraId="324E9D1C"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B2E326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Vendor37</w:t>
            </w:r>
          </w:p>
        </w:tc>
        <w:tc>
          <w:tcPr>
            <w:tcW w:w="1540" w:type="dxa"/>
            <w:tcBorders>
              <w:top w:val="nil"/>
              <w:left w:val="nil"/>
              <w:bottom w:val="single" w:sz="4" w:space="0" w:color="auto"/>
              <w:right w:val="single" w:sz="4" w:space="0" w:color="auto"/>
            </w:tcBorders>
            <w:shd w:val="clear" w:color="auto" w:fill="auto"/>
            <w:noWrap/>
            <w:vAlign w:val="bottom"/>
            <w:hideMark/>
          </w:tcPr>
          <w:p w14:paraId="264FED8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Scheduled</w:t>
            </w:r>
          </w:p>
        </w:tc>
        <w:tc>
          <w:tcPr>
            <w:tcW w:w="1540" w:type="dxa"/>
            <w:tcBorders>
              <w:top w:val="nil"/>
              <w:left w:val="nil"/>
              <w:bottom w:val="single" w:sz="4" w:space="0" w:color="auto"/>
              <w:right w:val="single" w:sz="4" w:space="0" w:color="auto"/>
            </w:tcBorders>
            <w:shd w:val="clear" w:color="auto" w:fill="auto"/>
            <w:noWrap/>
            <w:vAlign w:val="bottom"/>
            <w:hideMark/>
          </w:tcPr>
          <w:p w14:paraId="6357837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2F5C6ED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2017/9/20</w:t>
            </w:r>
          </w:p>
        </w:tc>
        <w:tc>
          <w:tcPr>
            <w:tcW w:w="1540" w:type="dxa"/>
            <w:tcBorders>
              <w:top w:val="nil"/>
              <w:left w:val="nil"/>
              <w:bottom w:val="single" w:sz="4" w:space="0" w:color="auto"/>
              <w:right w:val="single" w:sz="4" w:space="0" w:color="auto"/>
            </w:tcBorders>
            <w:shd w:val="clear" w:color="auto" w:fill="auto"/>
            <w:noWrap/>
            <w:vAlign w:val="bottom"/>
            <w:hideMark/>
          </w:tcPr>
          <w:p w14:paraId="0815D1F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2017/10/12</w:t>
            </w:r>
          </w:p>
        </w:tc>
        <w:tc>
          <w:tcPr>
            <w:tcW w:w="1040" w:type="dxa"/>
            <w:tcBorders>
              <w:top w:val="nil"/>
              <w:left w:val="nil"/>
              <w:bottom w:val="single" w:sz="4" w:space="0" w:color="auto"/>
              <w:right w:val="single" w:sz="4" w:space="0" w:color="auto"/>
            </w:tcBorders>
            <w:shd w:val="clear" w:color="000000" w:fill="FFFF00"/>
            <w:noWrap/>
            <w:vAlign w:val="bottom"/>
            <w:hideMark/>
          </w:tcPr>
          <w:p w14:paraId="482443E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22</w:t>
            </w:r>
          </w:p>
        </w:tc>
      </w:tr>
      <w:tr w:rsidR="003F45A2" w:rsidRPr="003F45A2" w14:paraId="6EC2478B"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CEE15F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Vendor38</w:t>
            </w:r>
          </w:p>
        </w:tc>
        <w:tc>
          <w:tcPr>
            <w:tcW w:w="1540" w:type="dxa"/>
            <w:tcBorders>
              <w:top w:val="nil"/>
              <w:left w:val="nil"/>
              <w:bottom w:val="single" w:sz="4" w:space="0" w:color="auto"/>
              <w:right w:val="single" w:sz="4" w:space="0" w:color="auto"/>
            </w:tcBorders>
            <w:shd w:val="clear" w:color="auto" w:fill="auto"/>
            <w:noWrap/>
            <w:vAlign w:val="bottom"/>
            <w:hideMark/>
          </w:tcPr>
          <w:p w14:paraId="24CE441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nil"/>
              <w:left w:val="nil"/>
              <w:bottom w:val="single" w:sz="4" w:space="0" w:color="auto"/>
              <w:right w:val="single" w:sz="4" w:space="0" w:color="auto"/>
            </w:tcBorders>
            <w:shd w:val="clear" w:color="auto" w:fill="auto"/>
            <w:noWrap/>
            <w:vAlign w:val="bottom"/>
            <w:hideMark/>
          </w:tcPr>
          <w:p w14:paraId="1816A3D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37970F4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2017/5/4</w:t>
            </w:r>
          </w:p>
        </w:tc>
        <w:tc>
          <w:tcPr>
            <w:tcW w:w="1540" w:type="dxa"/>
            <w:tcBorders>
              <w:top w:val="nil"/>
              <w:left w:val="nil"/>
              <w:bottom w:val="single" w:sz="4" w:space="0" w:color="auto"/>
              <w:right w:val="single" w:sz="4" w:space="0" w:color="auto"/>
            </w:tcBorders>
            <w:shd w:val="clear" w:color="auto" w:fill="auto"/>
            <w:noWrap/>
            <w:vAlign w:val="bottom"/>
            <w:hideMark/>
          </w:tcPr>
          <w:p w14:paraId="39329AF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2017/6/29</w:t>
            </w:r>
          </w:p>
        </w:tc>
        <w:tc>
          <w:tcPr>
            <w:tcW w:w="1040" w:type="dxa"/>
            <w:tcBorders>
              <w:top w:val="nil"/>
              <w:left w:val="nil"/>
              <w:bottom w:val="single" w:sz="4" w:space="0" w:color="auto"/>
              <w:right w:val="single" w:sz="4" w:space="0" w:color="auto"/>
            </w:tcBorders>
            <w:shd w:val="clear" w:color="000000" w:fill="FFFF00"/>
            <w:noWrap/>
            <w:vAlign w:val="bottom"/>
            <w:hideMark/>
          </w:tcPr>
          <w:p w14:paraId="656F029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56</w:t>
            </w:r>
          </w:p>
        </w:tc>
      </w:tr>
      <w:tr w:rsidR="003F45A2" w:rsidRPr="003F45A2" w14:paraId="51890771"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E3F9BA7"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Vendor39</w:t>
            </w:r>
          </w:p>
        </w:tc>
        <w:tc>
          <w:tcPr>
            <w:tcW w:w="1540" w:type="dxa"/>
            <w:tcBorders>
              <w:top w:val="nil"/>
              <w:left w:val="nil"/>
              <w:bottom w:val="single" w:sz="4" w:space="0" w:color="auto"/>
              <w:right w:val="single" w:sz="4" w:space="0" w:color="auto"/>
            </w:tcBorders>
            <w:shd w:val="clear" w:color="auto" w:fill="auto"/>
            <w:noWrap/>
            <w:vAlign w:val="bottom"/>
            <w:hideMark/>
          </w:tcPr>
          <w:p w14:paraId="59432EC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nil"/>
              <w:left w:val="nil"/>
              <w:bottom w:val="single" w:sz="4" w:space="0" w:color="auto"/>
              <w:right w:val="single" w:sz="4" w:space="0" w:color="auto"/>
            </w:tcBorders>
            <w:shd w:val="clear" w:color="auto" w:fill="auto"/>
            <w:noWrap/>
            <w:vAlign w:val="bottom"/>
            <w:hideMark/>
          </w:tcPr>
          <w:p w14:paraId="0165A13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32E5B10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2017/5/4</w:t>
            </w:r>
          </w:p>
        </w:tc>
        <w:tc>
          <w:tcPr>
            <w:tcW w:w="1540" w:type="dxa"/>
            <w:tcBorders>
              <w:top w:val="nil"/>
              <w:left w:val="nil"/>
              <w:bottom w:val="single" w:sz="4" w:space="0" w:color="auto"/>
              <w:right w:val="single" w:sz="4" w:space="0" w:color="auto"/>
            </w:tcBorders>
            <w:shd w:val="clear" w:color="auto" w:fill="auto"/>
            <w:noWrap/>
            <w:vAlign w:val="bottom"/>
            <w:hideMark/>
          </w:tcPr>
          <w:p w14:paraId="30C5971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2017/9/27</w:t>
            </w:r>
          </w:p>
        </w:tc>
        <w:tc>
          <w:tcPr>
            <w:tcW w:w="1040" w:type="dxa"/>
            <w:tcBorders>
              <w:top w:val="nil"/>
              <w:left w:val="nil"/>
              <w:bottom w:val="single" w:sz="4" w:space="0" w:color="auto"/>
              <w:right w:val="single" w:sz="4" w:space="0" w:color="auto"/>
            </w:tcBorders>
            <w:shd w:val="clear" w:color="000000" w:fill="FFFF00"/>
            <w:noWrap/>
            <w:vAlign w:val="bottom"/>
            <w:hideMark/>
          </w:tcPr>
          <w:p w14:paraId="274307A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146</w:t>
            </w:r>
          </w:p>
        </w:tc>
      </w:tr>
      <w:tr w:rsidR="003F45A2" w:rsidRPr="003F45A2" w14:paraId="554FB15B"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0EF489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Vendor40</w:t>
            </w:r>
          </w:p>
        </w:tc>
        <w:tc>
          <w:tcPr>
            <w:tcW w:w="1540" w:type="dxa"/>
            <w:tcBorders>
              <w:top w:val="nil"/>
              <w:left w:val="nil"/>
              <w:bottom w:val="single" w:sz="4" w:space="0" w:color="auto"/>
              <w:right w:val="single" w:sz="4" w:space="0" w:color="auto"/>
            </w:tcBorders>
            <w:shd w:val="clear" w:color="auto" w:fill="auto"/>
            <w:noWrap/>
            <w:vAlign w:val="bottom"/>
            <w:hideMark/>
          </w:tcPr>
          <w:p w14:paraId="46C1870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nil"/>
              <w:left w:val="nil"/>
              <w:bottom w:val="single" w:sz="4" w:space="0" w:color="auto"/>
              <w:right w:val="single" w:sz="4" w:space="0" w:color="auto"/>
            </w:tcBorders>
            <w:shd w:val="clear" w:color="auto" w:fill="auto"/>
            <w:noWrap/>
            <w:vAlign w:val="bottom"/>
            <w:hideMark/>
          </w:tcPr>
          <w:p w14:paraId="0964EE4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00160D7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2017/5/2</w:t>
            </w:r>
          </w:p>
        </w:tc>
        <w:tc>
          <w:tcPr>
            <w:tcW w:w="1540" w:type="dxa"/>
            <w:tcBorders>
              <w:top w:val="nil"/>
              <w:left w:val="nil"/>
              <w:bottom w:val="single" w:sz="4" w:space="0" w:color="auto"/>
              <w:right w:val="single" w:sz="4" w:space="0" w:color="auto"/>
            </w:tcBorders>
            <w:shd w:val="clear" w:color="auto" w:fill="auto"/>
            <w:noWrap/>
            <w:vAlign w:val="bottom"/>
            <w:hideMark/>
          </w:tcPr>
          <w:p w14:paraId="691012E7"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2017/8/1</w:t>
            </w:r>
          </w:p>
        </w:tc>
        <w:tc>
          <w:tcPr>
            <w:tcW w:w="1040" w:type="dxa"/>
            <w:tcBorders>
              <w:top w:val="nil"/>
              <w:left w:val="nil"/>
              <w:bottom w:val="single" w:sz="4" w:space="0" w:color="auto"/>
              <w:right w:val="single" w:sz="4" w:space="0" w:color="auto"/>
            </w:tcBorders>
            <w:shd w:val="clear" w:color="000000" w:fill="FFFF00"/>
            <w:noWrap/>
            <w:vAlign w:val="bottom"/>
            <w:hideMark/>
          </w:tcPr>
          <w:p w14:paraId="28B2255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91</w:t>
            </w:r>
          </w:p>
        </w:tc>
      </w:tr>
      <w:tr w:rsidR="003F45A2" w:rsidRPr="003F45A2" w14:paraId="6A0FB8C6"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3CAB8"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Vendor42</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294ECC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64D6D5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3682F3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2017/5/4</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EE7586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2017/7/10</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5C37F71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67</w:t>
            </w:r>
          </w:p>
        </w:tc>
      </w:tr>
      <w:tr w:rsidR="003F45A2" w:rsidRPr="003F45A2" w14:paraId="2AB6A7BA"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830685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Vendor43</w:t>
            </w:r>
          </w:p>
        </w:tc>
        <w:tc>
          <w:tcPr>
            <w:tcW w:w="1540" w:type="dxa"/>
            <w:tcBorders>
              <w:top w:val="nil"/>
              <w:left w:val="nil"/>
              <w:bottom w:val="single" w:sz="4" w:space="0" w:color="auto"/>
              <w:right w:val="single" w:sz="4" w:space="0" w:color="auto"/>
            </w:tcBorders>
            <w:shd w:val="clear" w:color="auto" w:fill="auto"/>
            <w:noWrap/>
            <w:vAlign w:val="bottom"/>
            <w:hideMark/>
          </w:tcPr>
          <w:p w14:paraId="741F6E0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nil"/>
              <w:left w:val="nil"/>
              <w:bottom w:val="single" w:sz="4" w:space="0" w:color="auto"/>
              <w:right w:val="single" w:sz="4" w:space="0" w:color="auto"/>
            </w:tcBorders>
            <w:shd w:val="clear" w:color="auto" w:fill="auto"/>
            <w:noWrap/>
            <w:vAlign w:val="bottom"/>
            <w:hideMark/>
          </w:tcPr>
          <w:p w14:paraId="74CBF03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4ECB04F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2017/6/30</w:t>
            </w:r>
          </w:p>
        </w:tc>
        <w:tc>
          <w:tcPr>
            <w:tcW w:w="1540" w:type="dxa"/>
            <w:tcBorders>
              <w:top w:val="nil"/>
              <w:left w:val="nil"/>
              <w:bottom w:val="single" w:sz="4" w:space="0" w:color="auto"/>
              <w:right w:val="single" w:sz="4" w:space="0" w:color="auto"/>
            </w:tcBorders>
            <w:shd w:val="clear" w:color="auto" w:fill="auto"/>
            <w:noWrap/>
            <w:vAlign w:val="bottom"/>
            <w:hideMark/>
          </w:tcPr>
          <w:p w14:paraId="5D8B086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2017/9/18</w:t>
            </w:r>
          </w:p>
        </w:tc>
        <w:tc>
          <w:tcPr>
            <w:tcW w:w="1040" w:type="dxa"/>
            <w:tcBorders>
              <w:top w:val="nil"/>
              <w:left w:val="nil"/>
              <w:bottom w:val="single" w:sz="4" w:space="0" w:color="auto"/>
              <w:right w:val="single" w:sz="4" w:space="0" w:color="auto"/>
            </w:tcBorders>
            <w:shd w:val="clear" w:color="000000" w:fill="FFFF00"/>
            <w:noWrap/>
            <w:vAlign w:val="bottom"/>
            <w:hideMark/>
          </w:tcPr>
          <w:p w14:paraId="39CDE428"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80</w:t>
            </w:r>
          </w:p>
        </w:tc>
      </w:tr>
      <w:tr w:rsidR="003F45A2" w:rsidRPr="003F45A2" w14:paraId="796A615E"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C4D523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Vendor44</w:t>
            </w:r>
          </w:p>
        </w:tc>
        <w:tc>
          <w:tcPr>
            <w:tcW w:w="1540" w:type="dxa"/>
            <w:tcBorders>
              <w:top w:val="nil"/>
              <w:left w:val="nil"/>
              <w:bottom w:val="single" w:sz="4" w:space="0" w:color="auto"/>
              <w:right w:val="single" w:sz="4" w:space="0" w:color="auto"/>
            </w:tcBorders>
            <w:shd w:val="clear" w:color="auto" w:fill="auto"/>
            <w:noWrap/>
            <w:vAlign w:val="bottom"/>
            <w:hideMark/>
          </w:tcPr>
          <w:p w14:paraId="7D57613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nil"/>
              <w:left w:val="nil"/>
              <w:bottom w:val="single" w:sz="4" w:space="0" w:color="auto"/>
              <w:right w:val="single" w:sz="4" w:space="0" w:color="auto"/>
            </w:tcBorders>
            <w:shd w:val="clear" w:color="auto" w:fill="auto"/>
            <w:noWrap/>
            <w:vAlign w:val="bottom"/>
            <w:hideMark/>
          </w:tcPr>
          <w:p w14:paraId="1C3A64E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073D1888"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2017/6/30</w:t>
            </w:r>
          </w:p>
        </w:tc>
        <w:tc>
          <w:tcPr>
            <w:tcW w:w="1540" w:type="dxa"/>
            <w:tcBorders>
              <w:top w:val="nil"/>
              <w:left w:val="nil"/>
              <w:bottom w:val="single" w:sz="4" w:space="0" w:color="auto"/>
              <w:right w:val="single" w:sz="4" w:space="0" w:color="auto"/>
            </w:tcBorders>
            <w:shd w:val="clear" w:color="auto" w:fill="auto"/>
            <w:noWrap/>
            <w:vAlign w:val="bottom"/>
            <w:hideMark/>
          </w:tcPr>
          <w:p w14:paraId="4DE2D87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2017/9/21</w:t>
            </w:r>
          </w:p>
        </w:tc>
        <w:tc>
          <w:tcPr>
            <w:tcW w:w="1040" w:type="dxa"/>
            <w:tcBorders>
              <w:top w:val="nil"/>
              <w:left w:val="nil"/>
              <w:bottom w:val="single" w:sz="4" w:space="0" w:color="auto"/>
              <w:right w:val="single" w:sz="4" w:space="0" w:color="auto"/>
            </w:tcBorders>
            <w:shd w:val="clear" w:color="000000" w:fill="FFFF00"/>
            <w:noWrap/>
            <w:vAlign w:val="bottom"/>
            <w:hideMark/>
          </w:tcPr>
          <w:p w14:paraId="129857B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83</w:t>
            </w:r>
          </w:p>
        </w:tc>
      </w:tr>
      <w:tr w:rsidR="003F45A2" w:rsidRPr="003F45A2" w14:paraId="21F719CE"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1265B7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lastRenderedPageBreak/>
              <w:t>Vendor45</w:t>
            </w:r>
          </w:p>
        </w:tc>
        <w:tc>
          <w:tcPr>
            <w:tcW w:w="1540" w:type="dxa"/>
            <w:tcBorders>
              <w:top w:val="nil"/>
              <w:left w:val="nil"/>
              <w:bottom w:val="single" w:sz="4" w:space="0" w:color="auto"/>
              <w:right w:val="single" w:sz="4" w:space="0" w:color="auto"/>
            </w:tcBorders>
            <w:shd w:val="clear" w:color="auto" w:fill="auto"/>
            <w:noWrap/>
            <w:vAlign w:val="bottom"/>
            <w:hideMark/>
          </w:tcPr>
          <w:p w14:paraId="378EE77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Cancelled</w:t>
            </w:r>
          </w:p>
        </w:tc>
        <w:tc>
          <w:tcPr>
            <w:tcW w:w="1540" w:type="dxa"/>
            <w:tcBorders>
              <w:top w:val="nil"/>
              <w:left w:val="nil"/>
              <w:bottom w:val="single" w:sz="4" w:space="0" w:color="auto"/>
              <w:right w:val="single" w:sz="4" w:space="0" w:color="auto"/>
            </w:tcBorders>
            <w:shd w:val="clear" w:color="auto" w:fill="auto"/>
            <w:noWrap/>
            <w:vAlign w:val="bottom"/>
            <w:hideMark/>
          </w:tcPr>
          <w:p w14:paraId="0052FC9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0AB1779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2017/6/26</w:t>
            </w:r>
          </w:p>
        </w:tc>
        <w:tc>
          <w:tcPr>
            <w:tcW w:w="1540" w:type="dxa"/>
            <w:tcBorders>
              <w:top w:val="nil"/>
              <w:left w:val="nil"/>
              <w:bottom w:val="single" w:sz="4" w:space="0" w:color="auto"/>
              <w:right w:val="single" w:sz="4" w:space="0" w:color="auto"/>
            </w:tcBorders>
            <w:shd w:val="clear" w:color="auto" w:fill="auto"/>
            <w:noWrap/>
            <w:vAlign w:val="bottom"/>
            <w:hideMark/>
          </w:tcPr>
          <w:p w14:paraId="55468971"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2017/9/19</w:t>
            </w:r>
          </w:p>
        </w:tc>
        <w:tc>
          <w:tcPr>
            <w:tcW w:w="1040" w:type="dxa"/>
            <w:tcBorders>
              <w:top w:val="nil"/>
              <w:left w:val="nil"/>
              <w:bottom w:val="single" w:sz="4" w:space="0" w:color="auto"/>
              <w:right w:val="single" w:sz="4" w:space="0" w:color="auto"/>
            </w:tcBorders>
            <w:shd w:val="clear" w:color="000000" w:fill="FFFF00"/>
            <w:noWrap/>
            <w:vAlign w:val="bottom"/>
            <w:hideMark/>
          </w:tcPr>
          <w:p w14:paraId="0E13A03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85</w:t>
            </w:r>
          </w:p>
        </w:tc>
      </w:tr>
      <w:tr w:rsidR="003F45A2" w:rsidRPr="003F45A2" w14:paraId="7A09CFB5"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5BEE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Vendor48</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499F0F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Scheduled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0BF464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4F6B00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2017/9/14</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6CC183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2017/10/24</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6ECAED98"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40</w:t>
            </w:r>
          </w:p>
        </w:tc>
      </w:tr>
      <w:tr w:rsidR="003F45A2" w:rsidRPr="003F45A2" w14:paraId="57582BBA"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25DB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Vendor50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F83402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Cancelled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940005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75AC9A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2017/8/3</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0F5D0C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2017/9/19</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7157FB7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47</w:t>
            </w:r>
          </w:p>
        </w:tc>
      </w:tr>
      <w:tr w:rsidR="003F45A2" w:rsidRPr="003F45A2" w14:paraId="4C4B4907"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255D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Vendor52</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4F4CA37"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DFE6C07"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48356C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2017/8/3</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DA4210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2017/9/26</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7C93C721"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54</w:t>
            </w:r>
          </w:p>
        </w:tc>
      </w:tr>
      <w:tr w:rsidR="003F45A2" w:rsidRPr="003F45A2" w14:paraId="178C1BB6"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D7E1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Vendor55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51BFFF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Closed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E369F7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0913748"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2017/3/31</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E0299D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2017/5/24</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44D4173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54</w:t>
            </w:r>
          </w:p>
        </w:tc>
      </w:tr>
      <w:tr w:rsidR="003F45A2" w:rsidRPr="003F45A2" w14:paraId="49C116E1"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FD07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Vendor59</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ABD134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29AB2D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Requalification/Q</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3CAABC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2017/6/29</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12DDA4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2017/9/19</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671C74F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82</w:t>
            </w:r>
          </w:p>
        </w:tc>
      </w:tr>
      <w:tr w:rsidR="003F45A2" w:rsidRPr="003F45A2" w14:paraId="7BCB50EF"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F97911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Vendor60</w:t>
            </w:r>
          </w:p>
        </w:tc>
        <w:tc>
          <w:tcPr>
            <w:tcW w:w="1540" w:type="dxa"/>
            <w:tcBorders>
              <w:top w:val="nil"/>
              <w:left w:val="nil"/>
              <w:bottom w:val="single" w:sz="4" w:space="0" w:color="auto"/>
              <w:right w:val="single" w:sz="4" w:space="0" w:color="auto"/>
            </w:tcBorders>
            <w:shd w:val="clear" w:color="auto" w:fill="auto"/>
            <w:noWrap/>
            <w:vAlign w:val="bottom"/>
            <w:hideMark/>
          </w:tcPr>
          <w:p w14:paraId="44A56FD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Scheduled</w:t>
            </w:r>
          </w:p>
        </w:tc>
        <w:tc>
          <w:tcPr>
            <w:tcW w:w="1540" w:type="dxa"/>
            <w:tcBorders>
              <w:top w:val="nil"/>
              <w:left w:val="nil"/>
              <w:bottom w:val="single" w:sz="4" w:space="0" w:color="auto"/>
              <w:right w:val="single" w:sz="4" w:space="0" w:color="auto"/>
            </w:tcBorders>
            <w:shd w:val="clear" w:color="auto" w:fill="auto"/>
            <w:noWrap/>
            <w:vAlign w:val="bottom"/>
            <w:hideMark/>
          </w:tcPr>
          <w:p w14:paraId="19C0D1E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1540ED8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2017/6/16</w:t>
            </w:r>
          </w:p>
        </w:tc>
        <w:tc>
          <w:tcPr>
            <w:tcW w:w="1540" w:type="dxa"/>
            <w:tcBorders>
              <w:top w:val="nil"/>
              <w:left w:val="nil"/>
              <w:bottom w:val="single" w:sz="4" w:space="0" w:color="auto"/>
              <w:right w:val="single" w:sz="4" w:space="0" w:color="auto"/>
            </w:tcBorders>
            <w:shd w:val="clear" w:color="auto" w:fill="auto"/>
            <w:noWrap/>
            <w:vAlign w:val="bottom"/>
            <w:hideMark/>
          </w:tcPr>
          <w:p w14:paraId="76E5E5E7"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2017/11/15</w:t>
            </w:r>
          </w:p>
        </w:tc>
        <w:tc>
          <w:tcPr>
            <w:tcW w:w="1040" w:type="dxa"/>
            <w:tcBorders>
              <w:top w:val="nil"/>
              <w:left w:val="nil"/>
              <w:bottom w:val="single" w:sz="4" w:space="0" w:color="auto"/>
              <w:right w:val="single" w:sz="4" w:space="0" w:color="auto"/>
            </w:tcBorders>
            <w:shd w:val="clear" w:color="000000" w:fill="FFFF00"/>
            <w:noWrap/>
            <w:vAlign w:val="bottom"/>
            <w:hideMark/>
          </w:tcPr>
          <w:p w14:paraId="6CB1CB2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152</w:t>
            </w:r>
          </w:p>
        </w:tc>
      </w:tr>
      <w:tr w:rsidR="003F45A2" w:rsidRPr="003F45A2" w14:paraId="61C5F88A"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1ECE2D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Vendor61</w:t>
            </w:r>
          </w:p>
        </w:tc>
        <w:tc>
          <w:tcPr>
            <w:tcW w:w="1540" w:type="dxa"/>
            <w:tcBorders>
              <w:top w:val="nil"/>
              <w:left w:val="nil"/>
              <w:bottom w:val="single" w:sz="4" w:space="0" w:color="auto"/>
              <w:right w:val="single" w:sz="4" w:space="0" w:color="auto"/>
            </w:tcBorders>
            <w:shd w:val="clear" w:color="auto" w:fill="auto"/>
            <w:noWrap/>
            <w:vAlign w:val="bottom"/>
            <w:hideMark/>
          </w:tcPr>
          <w:p w14:paraId="37C6983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Scheduled</w:t>
            </w:r>
          </w:p>
        </w:tc>
        <w:tc>
          <w:tcPr>
            <w:tcW w:w="1540" w:type="dxa"/>
            <w:tcBorders>
              <w:top w:val="nil"/>
              <w:left w:val="nil"/>
              <w:bottom w:val="single" w:sz="4" w:space="0" w:color="auto"/>
              <w:right w:val="single" w:sz="4" w:space="0" w:color="auto"/>
            </w:tcBorders>
            <w:shd w:val="clear" w:color="auto" w:fill="auto"/>
            <w:noWrap/>
            <w:vAlign w:val="bottom"/>
            <w:hideMark/>
          </w:tcPr>
          <w:p w14:paraId="58C9339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39CE077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2017/6/16</w:t>
            </w:r>
          </w:p>
        </w:tc>
        <w:tc>
          <w:tcPr>
            <w:tcW w:w="1540" w:type="dxa"/>
            <w:tcBorders>
              <w:top w:val="nil"/>
              <w:left w:val="nil"/>
              <w:bottom w:val="single" w:sz="4" w:space="0" w:color="auto"/>
              <w:right w:val="single" w:sz="4" w:space="0" w:color="auto"/>
            </w:tcBorders>
            <w:shd w:val="clear" w:color="auto" w:fill="auto"/>
            <w:noWrap/>
            <w:vAlign w:val="bottom"/>
            <w:hideMark/>
          </w:tcPr>
          <w:p w14:paraId="3002577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2017/11/14</w:t>
            </w:r>
          </w:p>
        </w:tc>
        <w:tc>
          <w:tcPr>
            <w:tcW w:w="1040" w:type="dxa"/>
            <w:tcBorders>
              <w:top w:val="nil"/>
              <w:left w:val="nil"/>
              <w:bottom w:val="single" w:sz="4" w:space="0" w:color="auto"/>
              <w:right w:val="single" w:sz="4" w:space="0" w:color="auto"/>
            </w:tcBorders>
            <w:shd w:val="clear" w:color="000000" w:fill="FFFF00"/>
            <w:noWrap/>
            <w:vAlign w:val="bottom"/>
            <w:hideMark/>
          </w:tcPr>
          <w:p w14:paraId="64E2899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151</w:t>
            </w:r>
          </w:p>
        </w:tc>
      </w:tr>
      <w:tr w:rsidR="003F45A2" w:rsidRPr="003F45A2" w14:paraId="53A05671"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2DCC24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Vendor62</w:t>
            </w:r>
          </w:p>
        </w:tc>
        <w:tc>
          <w:tcPr>
            <w:tcW w:w="1540" w:type="dxa"/>
            <w:tcBorders>
              <w:top w:val="nil"/>
              <w:left w:val="nil"/>
              <w:bottom w:val="single" w:sz="4" w:space="0" w:color="auto"/>
              <w:right w:val="single" w:sz="4" w:space="0" w:color="auto"/>
            </w:tcBorders>
            <w:shd w:val="clear" w:color="auto" w:fill="auto"/>
            <w:noWrap/>
            <w:vAlign w:val="bottom"/>
            <w:hideMark/>
          </w:tcPr>
          <w:p w14:paraId="6A1669E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Scheduled</w:t>
            </w:r>
          </w:p>
        </w:tc>
        <w:tc>
          <w:tcPr>
            <w:tcW w:w="1540" w:type="dxa"/>
            <w:tcBorders>
              <w:top w:val="nil"/>
              <w:left w:val="nil"/>
              <w:bottom w:val="single" w:sz="4" w:space="0" w:color="auto"/>
              <w:right w:val="single" w:sz="4" w:space="0" w:color="auto"/>
            </w:tcBorders>
            <w:shd w:val="clear" w:color="auto" w:fill="auto"/>
            <w:noWrap/>
            <w:vAlign w:val="bottom"/>
            <w:hideMark/>
          </w:tcPr>
          <w:p w14:paraId="78E96E4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2E39775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2017/6/29</w:t>
            </w:r>
          </w:p>
        </w:tc>
        <w:tc>
          <w:tcPr>
            <w:tcW w:w="1540" w:type="dxa"/>
            <w:tcBorders>
              <w:top w:val="nil"/>
              <w:left w:val="nil"/>
              <w:bottom w:val="single" w:sz="4" w:space="0" w:color="auto"/>
              <w:right w:val="single" w:sz="4" w:space="0" w:color="auto"/>
            </w:tcBorders>
            <w:shd w:val="clear" w:color="auto" w:fill="auto"/>
            <w:noWrap/>
            <w:vAlign w:val="bottom"/>
            <w:hideMark/>
          </w:tcPr>
          <w:p w14:paraId="6DA3DF5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2017/11/29</w:t>
            </w:r>
          </w:p>
        </w:tc>
        <w:tc>
          <w:tcPr>
            <w:tcW w:w="1040" w:type="dxa"/>
            <w:tcBorders>
              <w:top w:val="nil"/>
              <w:left w:val="nil"/>
              <w:bottom w:val="single" w:sz="4" w:space="0" w:color="auto"/>
              <w:right w:val="single" w:sz="4" w:space="0" w:color="auto"/>
            </w:tcBorders>
            <w:shd w:val="clear" w:color="000000" w:fill="FFFF00"/>
            <w:noWrap/>
            <w:vAlign w:val="bottom"/>
            <w:hideMark/>
          </w:tcPr>
          <w:p w14:paraId="42BC79F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153</w:t>
            </w:r>
          </w:p>
        </w:tc>
      </w:tr>
      <w:tr w:rsidR="003F45A2" w:rsidRPr="003F45A2" w14:paraId="3ECC5A0B"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921191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Vendor63</w:t>
            </w:r>
          </w:p>
        </w:tc>
        <w:tc>
          <w:tcPr>
            <w:tcW w:w="1540" w:type="dxa"/>
            <w:tcBorders>
              <w:top w:val="nil"/>
              <w:left w:val="nil"/>
              <w:bottom w:val="single" w:sz="4" w:space="0" w:color="auto"/>
              <w:right w:val="single" w:sz="4" w:space="0" w:color="auto"/>
            </w:tcBorders>
            <w:shd w:val="clear" w:color="auto" w:fill="auto"/>
            <w:noWrap/>
            <w:vAlign w:val="bottom"/>
            <w:hideMark/>
          </w:tcPr>
          <w:p w14:paraId="15CCAB1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Scheduled</w:t>
            </w:r>
          </w:p>
        </w:tc>
        <w:tc>
          <w:tcPr>
            <w:tcW w:w="1540" w:type="dxa"/>
            <w:tcBorders>
              <w:top w:val="nil"/>
              <w:left w:val="nil"/>
              <w:bottom w:val="single" w:sz="4" w:space="0" w:color="auto"/>
              <w:right w:val="single" w:sz="4" w:space="0" w:color="auto"/>
            </w:tcBorders>
            <w:shd w:val="clear" w:color="auto" w:fill="auto"/>
            <w:noWrap/>
            <w:vAlign w:val="bottom"/>
            <w:hideMark/>
          </w:tcPr>
          <w:p w14:paraId="67CBCD5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Requalification/Q</w:t>
            </w:r>
          </w:p>
        </w:tc>
        <w:tc>
          <w:tcPr>
            <w:tcW w:w="1540" w:type="dxa"/>
            <w:tcBorders>
              <w:top w:val="nil"/>
              <w:left w:val="nil"/>
              <w:bottom w:val="single" w:sz="4" w:space="0" w:color="auto"/>
              <w:right w:val="single" w:sz="4" w:space="0" w:color="auto"/>
            </w:tcBorders>
            <w:shd w:val="clear" w:color="auto" w:fill="auto"/>
            <w:noWrap/>
            <w:vAlign w:val="bottom"/>
            <w:hideMark/>
          </w:tcPr>
          <w:p w14:paraId="10909F5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2017/9/15</w:t>
            </w:r>
          </w:p>
        </w:tc>
        <w:tc>
          <w:tcPr>
            <w:tcW w:w="1540" w:type="dxa"/>
            <w:tcBorders>
              <w:top w:val="nil"/>
              <w:left w:val="nil"/>
              <w:bottom w:val="single" w:sz="4" w:space="0" w:color="auto"/>
              <w:right w:val="single" w:sz="4" w:space="0" w:color="auto"/>
            </w:tcBorders>
            <w:shd w:val="clear" w:color="auto" w:fill="auto"/>
            <w:noWrap/>
            <w:vAlign w:val="bottom"/>
            <w:hideMark/>
          </w:tcPr>
          <w:p w14:paraId="173D198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2017/11/14</w:t>
            </w:r>
          </w:p>
        </w:tc>
        <w:tc>
          <w:tcPr>
            <w:tcW w:w="1040" w:type="dxa"/>
            <w:tcBorders>
              <w:top w:val="nil"/>
              <w:left w:val="nil"/>
              <w:bottom w:val="single" w:sz="4" w:space="0" w:color="auto"/>
              <w:right w:val="single" w:sz="4" w:space="0" w:color="auto"/>
            </w:tcBorders>
            <w:shd w:val="clear" w:color="000000" w:fill="FFFF00"/>
            <w:noWrap/>
            <w:vAlign w:val="bottom"/>
            <w:hideMark/>
          </w:tcPr>
          <w:p w14:paraId="1E08485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60</w:t>
            </w:r>
          </w:p>
        </w:tc>
      </w:tr>
      <w:tr w:rsidR="003F45A2" w:rsidRPr="003F45A2" w14:paraId="09BD304D"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0A73E6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Vendor64</w:t>
            </w:r>
          </w:p>
        </w:tc>
        <w:tc>
          <w:tcPr>
            <w:tcW w:w="1540" w:type="dxa"/>
            <w:tcBorders>
              <w:top w:val="nil"/>
              <w:left w:val="nil"/>
              <w:bottom w:val="single" w:sz="4" w:space="0" w:color="auto"/>
              <w:right w:val="single" w:sz="4" w:space="0" w:color="auto"/>
            </w:tcBorders>
            <w:shd w:val="clear" w:color="auto" w:fill="auto"/>
            <w:noWrap/>
            <w:vAlign w:val="bottom"/>
            <w:hideMark/>
          </w:tcPr>
          <w:p w14:paraId="6B129AA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nil"/>
              <w:left w:val="nil"/>
              <w:bottom w:val="single" w:sz="4" w:space="0" w:color="auto"/>
              <w:right w:val="single" w:sz="4" w:space="0" w:color="auto"/>
            </w:tcBorders>
            <w:shd w:val="clear" w:color="auto" w:fill="auto"/>
            <w:noWrap/>
            <w:vAlign w:val="bottom"/>
            <w:hideMark/>
          </w:tcPr>
          <w:p w14:paraId="43C52987"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Requalification/Q</w:t>
            </w:r>
          </w:p>
        </w:tc>
        <w:tc>
          <w:tcPr>
            <w:tcW w:w="1540" w:type="dxa"/>
            <w:tcBorders>
              <w:top w:val="nil"/>
              <w:left w:val="nil"/>
              <w:bottom w:val="single" w:sz="4" w:space="0" w:color="auto"/>
              <w:right w:val="single" w:sz="4" w:space="0" w:color="auto"/>
            </w:tcBorders>
            <w:shd w:val="clear" w:color="auto" w:fill="auto"/>
            <w:noWrap/>
            <w:vAlign w:val="bottom"/>
            <w:hideMark/>
          </w:tcPr>
          <w:p w14:paraId="7DD706E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2017/8/31</w:t>
            </w:r>
          </w:p>
        </w:tc>
        <w:tc>
          <w:tcPr>
            <w:tcW w:w="1540" w:type="dxa"/>
            <w:tcBorders>
              <w:top w:val="nil"/>
              <w:left w:val="nil"/>
              <w:bottom w:val="single" w:sz="4" w:space="0" w:color="auto"/>
              <w:right w:val="single" w:sz="4" w:space="0" w:color="auto"/>
            </w:tcBorders>
            <w:shd w:val="clear" w:color="auto" w:fill="auto"/>
            <w:noWrap/>
            <w:vAlign w:val="bottom"/>
            <w:hideMark/>
          </w:tcPr>
          <w:p w14:paraId="3D314E4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2017/10/3</w:t>
            </w:r>
          </w:p>
        </w:tc>
        <w:tc>
          <w:tcPr>
            <w:tcW w:w="1040" w:type="dxa"/>
            <w:tcBorders>
              <w:top w:val="nil"/>
              <w:left w:val="nil"/>
              <w:bottom w:val="single" w:sz="4" w:space="0" w:color="auto"/>
              <w:right w:val="single" w:sz="4" w:space="0" w:color="auto"/>
            </w:tcBorders>
            <w:shd w:val="clear" w:color="000000" w:fill="FFFF00"/>
            <w:noWrap/>
            <w:vAlign w:val="bottom"/>
            <w:hideMark/>
          </w:tcPr>
          <w:p w14:paraId="2794924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33</w:t>
            </w:r>
          </w:p>
        </w:tc>
      </w:tr>
      <w:tr w:rsidR="003F45A2" w:rsidRPr="003F45A2" w14:paraId="1A17CD9A"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9F2A06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Vendor65</w:t>
            </w:r>
          </w:p>
        </w:tc>
        <w:tc>
          <w:tcPr>
            <w:tcW w:w="1540" w:type="dxa"/>
            <w:tcBorders>
              <w:top w:val="nil"/>
              <w:left w:val="nil"/>
              <w:bottom w:val="single" w:sz="4" w:space="0" w:color="auto"/>
              <w:right w:val="single" w:sz="4" w:space="0" w:color="auto"/>
            </w:tcBorders>
            <w:shd w:val="clear" w:color="auto" w:fill="auto"/>
            <w:noWrap/>
            <w:vAlign w:val="bottom"/>
            <w:hideMark/>
          </w:tcPr>
          <w:p w14:paraId="2C00BCF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Closed</w:t>
            </w:r>
          </w:p>
        </w:tc>
        <w:tc>
          <w:tcPr>
            <w:tcW w:w="1540" w:type="dxa"/>
            <w:tcBorders>
              <w:top w:val="nil"/>
              <w:left w:val="nil"/>
              <w:bottom w:val="single" w:sz="4" w:space="0" w:color="auto"/>
              <w:right w:val="single" w:sz="4" w:space="0" w:color="auto"/>
            </w:tcBorders>
            <w:shd w:val="clear" w:color="auto" w:fill="auto"/>
            <w:noWrap/>
            <w:vAlign w:val="bottom"/>
            <w:hideMark/>
          </w:tcPr>
          <w:p w14:paraId="335DAA31"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2B56F391"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2017/3/17</w:t>
            </w:r>
          </w:p>
        </w:tc>
        <w:tc>
          <w:tcPr>
            <w:tcW w:w="1540" w:type="dxa"/>
            <w:tcBorders>
              <w:top w:val="nil"/>
              <w:left w:val="nil"/>
              <w:bottom w:val="single" w:sz="4" w:space="0" w:color="auto"/>
              <w:right w:val="single" w:sz="4" w:space="0" w:color="auto"/>
            </w:tcBorders>
            <w:shd w:val="clear" w:color="auto" w:fill="auto"/>
            <w:noWrap/>
            <w:vAlign w:val="bottom"/>
            <w:hideMark/>
          </w:tcPr>
          <w:p w14:paraId="41CACC61"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2017/4/19</w:t>
            </w:r>
          </w:p>
        </w:tc>
        <w:tc>
          <w:tcPr>
            <w:tcW w:w="1040" w:type="dxa"/>
            <w:tcBorders>
              <w:top w:val="nil"/>
              <w:left w:val="nil"/>
              <w:bottom w:val="single" w:sz="4" w:space="0" w:color="auto"/>
              <w:right w:val="single" w:sz="4" w:space="0" w:color="auto"/>
            </w:tcBorders>
            <w:shd w:val="clear" w:color="000000" w:fill="FFFF00"/>
            <w:noWrap/>
            <w:vAlign w:val="bottom"/>
            <w:hideMark/>
          </w:tcPr>
          <w:p w14:paraId="1C0F82C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33</w:t>
            </w:r>
          </w:p>
        </w:tc>
      </w:tr>
      <w:tr w:rsidR="003F45A2" w:rsidRPr="003F45A2" w14:paraId="6ABE8C18"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E375C3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Vendor66</w:t>
            </w:r>
          </w:p>
        </w:tc>
        <w:tc>
          <w:tcPr>
            <w:tcW w:w="1540" w:type="dxa"/>
            <w:tcBorders>
              <w:top w:val="nil"/>
              <w:left w:val="nil"/>
              <w:bottom w:val="single" w:sz="4" w:space="0" w:color="auto"/>
              <w:right w:val="single" w:sz="4" w:space="0" w:color="auto"/>
            </w:tcBorders>
            <w:shd w:val="clear" w:color="auto" w:fill="auto"/>
            <w:noWrap/>
            <w:vAlign w:val="bottom"/>
            <w:hideMark/>
          </w:tcPr>
          <w:p w14:paraId="4CD9B0E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Closed</w:t>
            </w:r>
          </w:p>
        </w:tc>
        <w:tc>
          <w:tcPr>
            <w:tcW w:w="1540" w:type="dxa"/>
            <w:tcBorders>
              <w:top w:val="nil"/>
              <w:left w:val="nil"/>
              <w:bottom w:val="single" w:sz="4" w:space="0" w:color="auto"/>
              <w:right w:val="single" w:sz="4" w:space="0" w:color="auto"/>
            </w:tcBorders>
            <w:shd w:val="clear" w:color="auto" w:fill="auto"/>
            <w:noWrap/>
            <w:vAlign w:val="bottom"/>
            <w:hideMark/>
          </w:tcPr>
          <w:p w14:paraId="5665531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083218F1"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2017/4/14</w:t>
            </w:r>
          </w:p>
        </w:tc>
        <w:tc>
          <w:tcPr>
            <w:tcW w:w="1540" w:type="dxa"/>
            <w:tcBorders>
              <w:top w:val="nil"/>
              <w:left w:val="nil"/>
              <w:bottom w:val="single" w:sz="4" w:space="0" w:color="auto"/>
              <w:right w:val="single" w:sz="4" w:space="0" w:color="auto"/>
            </w:tcBorders>
            <w:shd w:val="clear" w:color="auto" w:fill="auto"/>
            <w:noWrap/>
            <w:vAlign w:val="bottom"/>
            <w:hideMark/>
          </w:tcPr>
          <w:p w14:paraId="04F378C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2017/5/23</w:t>
            </w:r>
          </w:p>
        </w:tc>
        <w:tc>
          <w:tcPr>
            <w:tcW w:w="1040" w:type="dxa"/>
            <w:tcBorders>
              <w:top w:val="nil"/>
              <w:left w:val="nil"/>
              <w:bottom w:val="single" w:sz="4" w:space="0" w:color="auto"/>
              <w:right w:val="single" w:sz="4" w:space="0" w:color="auto"/>
            </w:tcBorders>
            <w:shd w:val="clear" w:color="000000" w:fill="FFFF00"/>
            <w:noWrap/>
            <w:vAlign w:val="bottom"/>
            <w:hideMark/>
          </w:tcPr>
          <w:p w14:paraId="0B6CDF48"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39</w:t>
            </w:r>
          </w:p>
        </w:tc>
      </w:tr>
      <w:tr w:rsidR="003F45A2" w:rsidRPr="003F45A2" w14:paraId="04A3F1E1"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B1164B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Vendor67</w:t>
            </w:r>
          </w:p>
        </w:tc>
        <w:tc>
          <w:tcPr>
            <w:tcW w:w="1540" w:type="dxa"/>
            <w:tcBorders>
              <w:top w:val="nil"/>
              <w:left w:val="nil"/>
              <w:bottom w:val="single" w:sz="4" w:space="0" w:color="auto"/>
              <w:right w:val="single" w:sz="4" w:space="0" w:color="auto"/>
            </w:tcBorders>
            <w:shd w:val="clear" w:color="auto" w:fill="auto"/>
            <w:noWrap/>
            <w:vAlign w:val="bottom"/>
            <w:hideMark/>
          </w:tcPr>
          <w:p w14:paraId="55526F57"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 xml:space="preserve">Not </w:t>
            </w:r>
            <w:proofErr w:type="gramStart"/>
            <w:r w:rsidRPr="003F45A2">
              <w:rPr>
                <w:rFonts w:eastAsia="DengXian"/>
                <w:sz w:val="20"/>
                <w:szCs w:val="20"/>
                <w:lang w:eastAsia="zh-CN"/>
              </w:rPr>
              <w:t>In</w:t>
            </w:r>
            <w:proofErr w:type="gramEnd"/>
            <w:r w:rsidRPr="003F45A2">
              <w:rPr>
                <w:rFonts w:eastAsia="DengXian"/>
                <w:sz w:val="20"/>
                <w:szCs w:val="20"/>
                <w:lang w:eastAsia="zh-CN"/>
              </w:rPr>
              <w:t xml:space="preserve"> Scope</w:t>
            </w:r>
          </w:p>
        </w:tc>
        <w:tc>
          <w:tcPr>
            <w:tcW w:w="1540" w:type="dxa"/>
            <w:tcBorders>
              <w:top w:val="nil"/>
              <w:left w:val="nil"/>
              <w:bottom w:val="single" w:sz="4" w:space="0" w:color="auto"/>
              <w:right w:val="single" w:sz="4" w:space="0" w:color="auto"/>
            </w:tcBorders>
            <w:shd w:val="clear" w:color="auto" w:fill="auto"/>
            <w:noWrap/>
            <w:vAlign w:val="bottom"/>
            <w:hideMark/>
          </w:tcPr>
          <w:p w14:paraId="56863DC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76FD386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2017/4/14</w:t>
            </w:r>
          </w:p>
        </w:tc>
        <w:tc>
          <w:tcPr>
            <w:tcW w:w="1540" w:type="dxa"/>
            <w:tcBorders>
              <w:top w:val="nil"/>
              <w:left w:val="nil"/>
              <w:bottom w:val="single" w:sz="4" w:space="0" w:color="auto"/>
              <w:right w:val="single" w:sz="4" w:space="0" w:color="auto"/>
            </w:tcBorders>
            <w:shd w:val="clear" w:color="auto" w:fill="auto"/>
            <w:noWrap/>
            <w:vAlign w:val="bottom"/>
            <w:hideMark/>
          </w:tcPr>
          <w:p w14:paraId="6B69FFA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2017/5/1</w:t>
            </w:r>
          </w:p>
        </w:tc>
        <w:tc>
          <w:tcPr>
            <w:tcW w:w="1040" w:type="dxa"/>
            <w:tcBorders>
              <w:top w:val="nil"/>
              <w:left w:val="nil"/>
              <w:bottom w:val="single" w:sz="4" w:space="0" w:color="auto"/>
              <w:right w:val="single" w:sz="4" w:space="0" w:color="auto"/>
            </w:tcBorders>
            <w:shd w:val="clear" w:color="000000" w:fill="FFFF00"/>
            <w:noWrap/>
            <w:vAlign w:val="bottom"/>
            <w:hideMark/>
          </w:tcPr>
          <w:p w14:paraId="5C820FC5"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17</w:t>
            </w:r>
          </w:p>
        </w:tc>
      </w:tr>
      <w:tr w:rsidR="003F45A2" w:rsidRPr="003F45A2" w14:paraId="4B0BFB62"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082FB2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Vendor68</w:t>
            </w:r>
          </w:p>
        </w:tc>
        <w:tc>
          <w:tcPr>
            <w:tcW w:w="1540" w:type="dxa"/>
            <w:tcBorders>
              <w:top w:val="nil"/>
              <w:left w:val="nil"/>
              <w:bottom w:val="single" w:sz="4" w:space="0" w:color="auto"/>
              <w:right w:val="single" w:sz="4" w:space="0" w:color="auto"/>
            </w:tcBorders>
            <w:shd w:val="clear" w:color="auto" w:fill="auto"/>
            <w:noWrap/>
            <w:vAlign w:val="bottom"/>
            <w:hideMark/>
          </w:tcPr>
          <w:p w14:paraId="5BE9429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nil"/>
              <w:left w:val="nil"/>
              <w:bottom w:val="single" w:sz="4" w:space="0" w:color="auto"/>
              <w:right w:val="single" w:sz="4" w:space="0" w:color="auto"/>
            </w:tcBorders>
            <w:shd w:val="clear" w:color="auto" w:fill="auto"/>
            <w:noWrap/>
            <w:vAlign w:val="bottom"/>
            <w:hideMark/>
          </w:tcPr>
          <w:p w14:paraId="1EAD2CC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749C449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2017/5/4</w:t>
            </w:r>
          </w:p>
        </w:tc>
        <w:tc>
          <w:tcPr>
            <w:tcW w:w="1540" w:type="dxa"/>
            <w:tcBorders>
              <w:top w:val="nil"/>
              <w:left w:val="nil"/>
              <w:bottom w:val="single" w:sz="4" w:space="0" w:color="auto"/>
              <w:right w:val="single" w:sz="4" w:space="0" w:color="auto"/>
            </w:tcBorders>
            <w:shd w:val="clear" w:color="auto" w:fill="auto"/>
            <w:noWrap/>
            <w:vAlign w:val="bottom"/>
            <w:hideMark/>
          </w:tcPr>
          <w:p w14:paraId="29FFE3F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2017/5/24</w:t>
            </w:r>
          </w:p>
        </w:tc>
        <w:tc>
          <w:tcPr>
            <w:tcW w:w="1040" w:type="dxa"/>
            <w:tcBorders>
              <w:top w:val="nil"/>
              <w:left w:val="nil"/>
              <w:bottom w:val="single" w:sz="4" w:space="0" w:color="auto"/>
              <w:right w:val="single" w:sz="4" w:space="0" w:color="auto"/>
            </w:tcBorders>
            <w:shd w:val="clear" w:color="000000" w:fill="FFFF00"/>
            <w:noWrap/>
            <w:vAlign w:val="bottom"/>
            <w:hideMark/>
          </w:tcPr>
          <w:p w14:paraId="58DA556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w:t>
            </w:r>
          </w:p>
        </w:tc>
      </w:tr>
      <w:tr w:rsidR="003F45A2" w:rsidRPr="003F45A2" w14:paraId="7ECB4733"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5B7AEB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Vendor69</w:t>
            </w:r>
          </w:p>
        </w:tc>
        <w:tc>
          <w:tcPr>
            <w:tcW w:w="1540" w:type="dxa"/>
            <w:tcBorders>
              <w:top w:val="nil"/>
              <w:left w:val="nil"/>
              <w:bottom w:val="single" w:sz="4" w:space="0" w:color="auto"/>
              <w:right w:val="single" w:sz="4" w:space="0" w:color="auto"/>
            </w:tcBorders>
            <w:shd w:val="clear" w:color="auto" w:fill="auto"/>
            <w:noWrap/>
            <w:vAlign w:val="bottom"/>
            <w:hideMark/>
          </w:tcPr>
          <w:p w14:paraId="12B5E98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Closed</w:t>
            </w:r>
          </w:p>
        </w:tc>
        <w:tc>
          <w:tcPr>
            <w:tcW w:w="1540" w:type="dxa"/>
            <w:tcBorders>
              <w:top w:val="nil"/>
              <w:left w:val="nil"/>
              <w:bottom w:val="single" w:sz="4" w:space="0" w:color="auto"/>
              <w:right w:val="single" w:sz="4" w:space="0" w:color="auto"/>
            </w:tcBorders>
            <w:shd w:val="clear" w:color="auto" w:fill="auto"/>
            <w:noWrap/>
            <w:vAlign w:val="bottom"/>
            <w:hideMark/>
          </w:tcPr>
          <w:p w14:paraId="67CD04C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3F3E637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2017/3/6</w:t>
            </w:r>
          </w:p>
        </w:tc>
        <w:tc>
          <w:tcPr>
            <w:tcW w:w="1540" w:type="dxa"/>
            <w:tcBorders>
              <w:top w:val="nil"/>
              <w:left w:val="nil"/>
              <w:bottom w:val="single" w:sz="4" w:space="0" w:color="auto"/>
              <w:right w:val="single" w:sz="4" w:space="0" w:color="auto"/>
            </w:tcBorders>
            <w:shd w:val="clear" w:color="auto" w:fill="auto"/>
            <w:noWrap/>
            <w:vAlign w:val="bottom"/>
            <w:hideMark/>
          </w:tcPr>
          <w:p w14:paraId="5779FBF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2017/3/6</w:t>
            </w:r>
          </w:p>
        </w:tc>
        <w:tc>
          <w:tcPr>
            <w:tcW w:w="1040" w:type="dxa"/>
            <w:tcBorders>
              <w:top w:val="nil"/>
              <w:left w:val="nil"/>
              <w:bottom w:val="single" w:sz="4" w:space="0" w:color="auto"/>
              <w:right w:val="single" w:sz="4" w:space="0" w:color="auto"/>
            </w:tcBorders>
            <w:shd w:val="clear" w:color="000000" w:fill="FFFF00"/>
            <w:noWrap/>
            <w:vAlign w:val="bottom"/>
            <w:hideMark/>
          </w:tcPr>
          <w:p w14:paraId="7DC4B7C7"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0</w:t>
            </w:r>
          </w:p>
        </w:tc>
      </w:tr>
      <w:tr w:rsidR="003F45A2" w:rsidRPr="003F45A2" w14:paraId="365DFF58"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75DB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Vendor76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95449B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Closed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19CEFC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 xml:space="preserve">Requalification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CA8BB7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2017/7/18</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02D2B0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2017/8/9</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1FD7D6F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22</w:t>
            </w:r>
          </w:p>
        </w:tc>
      </w:tr>
      <w:tr w:rsidR="003F45A2" w:rsidRPr="003F45A2" w14:paraId="56099DB6"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9AF5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Vendor78</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7690E7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Completed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45D1EB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36EFA8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2017/6/30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38E473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2017/8/8</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144FD777"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39</w:t>
            </w:r>
          </w:p>
        </w:tc>
      </w:tr>
      <w:tr w:rsidR="003F45A2" w:rsidRPr="003F45A2" w14:paraId="3322B62B"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9F432C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Vendor79</w:t>
            </w:r>
          </w:p>
        </w:tc>
        <w:tc>
          <w:tcPr>
            <w:tcW w:w="1540" w:type="dxa"/>
            <w:tcBorders>
              <w:top w:val="nil"/>
              <w:left w:val="nil"/>
              <w:bottom w:val="single" w:sz="4" w:space="0" w:color="auto"/>
              <w:right w:val="single" w:sz="4" w:space="0" w:color="auto"/>
            </w:tcBorders>
            <w:shd w:val="clear" w:color="auto" w:fill="auto"/>
            <w:noWrap/>
            <w:vAlign w:val="bottom"/>
            <w:hideMark/>
          </w:tcPr>
          <w:p w14:paraId="384C9FB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Closed</w:t>
            </w:r>
          </w:p>
        </w:tc>
        <w:tc>
          <w:tcPr>
            <w:tcW w:w="1540" w:type="dxa"/>
            <w:tcBorders>
              <w:top w:val="nil"/>
              <w:left w:val="nil"/>
              <w:bottom w:val="single" w:sz="4" w:space="0" w:color="auto"/>
              <w:right w:val="single" w:sz="4" w:space="0" w:color="auto"/>
            </w:tcBorders>
            <w:shd w:val="clear" w:color="auto" w:fill="auto"/>
            <w:noWrap/>
            <w:vAlign w:val="bottom"/>
            <w:hideMark/>
          </w:tcPr>
          <w:p w14:paraId="6E98C5E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 xml:space="preserve">Requalification </w:t>
            </w:r>
          </w:p>
        </w:tc>
        <w:tc>
          <w:tcPr>
            <w:tcW w:w="1540" w:type="dxa"/>
            <w:tcBorders>
              <w:top w:val="nil"/>
              <w:left w:val="nil"/>
              <w:bottom w:val="single" w:sz="4" w:space="0" w:color="auto"/>
              <w:right w:val="single" w:sz="4" w:space="0" w:color="auto"/>
            </w:tcBorders>
            <w:shd w:val="clear" w:color="auto" w:fill="auto"/>
            <w:noWrap/>
            <w:vAlign w:val="bottom"/>
            <w:hideMark/>
          </w:tcPr>
          <w:p w14:paraId="75ED7AF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2017/8/2</w:t>
            </w:r>
          </w:p>
        </w:tc>
        <w:tc>
          <w:tcPr>
            <w:tcW w:w="1540" w:type="dxa"/>
            <w:tcBorders>
              <w:top w:val="nil"/>
              <w:left w:val="nil"/>
              <w:bottom w:val="single" w:sz="4" w:space="0" w:color="auto"/>
              <w:right w:val="single" w:sz="4" w:space="0" w:color="auto"/>
            </w:tcBorders>
            <w:shd w:val="clear" w:color="auto" w:fill="auto"/>
            <w:noWrap/>
            <w:vAlign w:val="bottom"/>
            <w:hideMark/>
          </w:tcPr>
          <w:p w14:paraId="32928722"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2017/8/22</w:t>
            </w:r>
          </w:p>
        </w:tc>
        <w:tc>
          <w:tcPr>
            <w:tcW w:w="1040" w:type="dxa"/>
            <w:tcBorders>
              <w:top w:val="nil"/>
              <w:left w:val="nil"/>
              <w:bottom w:val="single" w:sz="4" w:space="0" w:color="auto"/>
              <w:right w:val="single" w:sz="4" w:space="0" w:color="auto"/>
            </w:tcBorders>
            <w:shd w:val="clear" w:color="000000" w:fill="FFFF00"/>
            <w:noWrap/>
            <w:vAlign w:val="bottom"/>
            <w:hideMark/>
          </w:tcPr>
          <w:p w14:paraId="3A56E88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w:t>
            </w:r>
          </w:p>
        </w:tc>
      </w:tr>
      <w:tr w:rsidR="003F45A2" w:rsidRPr="003F45A2" w14:paraId="11CF6BF9"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35B8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Vendor82</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CCAFD98"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In Progress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26F88DB"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BE23531"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2017/9/8</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01F678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2017/9/25</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7FD4626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17</w:t>
            </w:r>
          </w:p>
        </w:tc>
      </w:tr>
      <w:tr w:rsidR="003F45A2" w:rsidRPr="003F45A2" w14:paraId="5BB89264"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DFA9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Vendor86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F3413A1"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Scheduled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BE1E2F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3CD6257"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2017/9/7</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942956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2017/11/1</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5A6B26B3"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55</w:t>
            </w:r>
          </w:p>
        </w:tc>
      </w:tr>
      <w:tr w:rsidR="003F45A2" w:rsidRPr="003F45A2" w14:paraId="4A80274F"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4FFB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Vendor88</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062CCD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Scheduled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959719A"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76819C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2017/9/7</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FB2CD3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2017/11/13</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3977F85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67</w:t>
            </w:r>
          </w:p>
        </w:tc>
      </w:tr>
      <w:tr w:rsidR="003F45A2" w:rsidRPr="003F45A2" w14:paraId="0C004205" w14:textId="77777777" w:rsidTr="003F45A2">
        <w:trPr>
          <w:trHeight w:val="31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0D086"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Vendor95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FFC81D1"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Scheduled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50D004D"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Qualification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ED1477C"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2017/8/21</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DB0651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2017/11/13</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33242084"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84</w:t>
            </w:r>
          </w:p>
        </w:tc>
      </w:tr>
      <w:tr w:rsidR="003F45A2" w:rsidRPr="003F45A2" w14:paraId="2C8E2DDA" w14:textId="77777777" w:rsidTr="003F45A2">
        <w:trPr>
          <w:trHeight w:val="31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0F17A09"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Vendor96</w:t>
            </w:r>
          </w:p>
        </w:tc>
        <w:tc>
          <w:tcPr>
            <w:tcW w:w="1540" w:type="dxa"/>
            <w:tcBorders>
              <w:top w:val="nil"/>
              <w:left w:val="nil"/>
              <w:bottom w:val="single" w:sz="4" w:space="0" w:color="auto"/>
              <w:right w:val="single" w:sz="4" w:space="0" w:color="auto"/>
            </w:tcBorders>
            <w:shd w:val="clear" w:color="auto" w:fill="auto"/>
            <w:noWrap/>
            <w:vAlign w:val="bottom"/>
            <w:hideMark/>
          </w:tcPr>
          <w:p w14:paraId="4AE351E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Cancelled</w:t>
            </w:r>
          </w:p>
        </w:tc>
        <w:tc>
          <w:tcPr>
            <w:tcW w:w="1540" w:type="dxa"/>
            <w:tcBorders>
              <w:top w:val="nil"/>
              <w:left w:val="nil"/>
              <w:bottom w:val="single" w:sz="4" w:space="0" w:color="auto"/>
              <w:right w:val="single" w:sz="4" w:space="0" w:color="auto"/>
            </w:tcBorders>
            <w:shd w:val="clear" w:color="auto" w:fill="auto"/>
            <w:noWrap/>
            <w:vAlign w:val="bottom"/>
            <w:hideMark/>
          </w:tcPr>
          <w:p w14:paraId="0DCB0D2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Requalification</w:t>
            </w:r>
          </w:p>
        </w:tc>
        <w:tc>
          <w:tcPr>
            <w:tcW w:w="1540" w:type="dxa"/>
            <w:tcBorders>
              <w:top w:val="nil"/>
              <w:left w:val="nil"/>
              <w:bottom w:val="single" w:sz="4" w:space="0" w:color="auto"/>
              <w:right w:val="single" w:sz="4" w:space="0" w:color="auto"/>
            </w:tcBorders>
            <w:shd w:val="clear" w:color="auto" w:fill="auto"/>
            <w:noWrap/>
            <w:vAlign w:val="bottom"/>
            <w:hideMark/>
          </w:tcPr>
          <w:p w14:paraId="41C54400"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2017/9/7</w:t>
            </w:r>
          </w:p>
        </w:tc>
        <w:tc>
          <w:tcPr>
            <w:tcW w:w="1540" w:type="dxa"/>
            <w:tcBorders>
              <w:top w:val="nil"/>
              <w:left w:val="nil"/>
              <w:bottom w:val="single" w:sz="4" w:space="0" w:color="auto"/>
              <w:right w:val="single" w:sz="4" w:space="0" w:color="auto"/>
            </w:tcBorders>
            <w:shd w:val="clear" w:color="auto" w:fill="auto"/>
            <w:noWrap/>
            <w:vAlign w:val="bottom"/>
            <w:hideMark/>
          </w:tcPr>
          <w:p w14:paraId="47CE86DF"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2017/11/14</w:t>
            </w:r>
          </w:p>
        </w:tc>
        <w:tc>
          <w:tcPr>
            <w:tcW w:w="1040" w:type="dxa"/>
            <w:tcBorders>
              <w:top w:val="nil"/>
              <w:left w:val="nil"/>
              <w:bottom w:val="single" w:sz="4" w:space="0" w:color="auto"/>
              <w:right w:val="single" w:sz="4" w:space="0" w:color="auto"/>
            </w:tcBorders>
            <w:shd w:val="clear" w:color="000000" w:fill="FFFF00"/>
            <w:noWrap/>
            <w:vAlign w:val="bottom"/>
            <w:hideMark/>
          </w:tcPr>
          <w:p w14:paraId="5918EECE" w14:textId="77777777" w:rsidR="003F45A2" w:rsidRPr="003F45A2" w:rsidRDefault="003F45A2" w:rsidP="003F45A2">
            <w:pPr>
              <w:jc w:val="center"/>
              <w:rPr>
                <w:rFonts w:eastAsia="DengXian"/>
                <w:sz w:val="20"/>
                <w:szCs w:val="20"/>
                <w:lang w:eastAsia="zh-CN"/>
              </w:rPr>
            </w:pPr>
            <w:r w:rsidRPr="003F45A2">
              <w:rPr>
                <w:rFonts w:eastAsia="DengXian"/>
                <w:sz w:val="20"/>
                <w:szCs w:val="20"/>
                <w:lang w:eastAsia="zh-CN"/>
              </w:rPr>
              <w:t>68</w:t>
            </w:r>
          </w:p>
        </w:tc>
      </w:tr>
    </w:tbl>
    <w:p w14:paraId="05A1A46C" w14:textId="77777777" w:rsidR="006F1BC1" w:rsidRPr="00A843B4" w:rsidRDefault="006F1BC1" w:rsidP="006F1BC1">
      <w:pPr>
        <w:spacing w:before="360" w:after="240" w:line="276" w:lineRule="auto"/>
        <w:rPr>
          <w:b/>
          <w:color w:val="000000" w:themeColor="text1"/>
          <w:u w:val="single"/>
        </w:rPr>
      </w:pPr>
    </w:p>
    <w:p w14:paraId="0EE9E152" w14:textId="0FBC4BDB" w:rsidR="00786924" w:rsidRPr="00A843B4" w:rsidRDefault="00786924" w:rsidP="00786924">
      <w:pPr>
        <w:spacing w:line="276" w:lineRule="auto"/>
        <w:rPr>
          <w:u w:val="single"/>
        </w:rPr>
      </w:pPr>
      <w:r w:rsidRPr="00A843B4">
        <w:rPr>
          <w:u w:val="single"/>
        </w:rPr>
        <w:t>Mean</w:t>
      </w:r>
      <w:r w:rsidR="003E6580" w:rsidRPr="00A843B4">
        <w:rPr>
          <w:u w:val="single"/>
        </w:rPr>
        <w:t>: 54</w:t>
      </w:r>
    </w:p>
    <w:p w14:paraId="7EDD67F3" w14:textId="12B5FA79" w:rsidR="00786924" w:rsidRPr="00A843B4" w:rsidRDefault="00786924" w:rsidP="00786924">
      <w:pPr>
        <w:spacing w:line="276" w:lineRule="auto"/>
        <w:rPr>
          <w:u w:val="single"/>
        </w:rPr>
      </w:pPr>
      <w:r w:rsidRPr="00A843B4">
        <w:rPr>
          <w:u w:val="single"/>
        </w:rPr>
        <w:t>Median</w:t>
      </w:r>
      <w:r w:rsidR="003E6580" w:rsidRPr="00A843B4">
        <w:rPr>
          <w:u w:val="single"/>
        </w:rPr>
        <w:t>: 47</w:t>
      </w:r>
    </w:p>
    <w:p w14:paraId="4B20EEAE" w14:textId="757663AF" w:rsidR="00786924" w:rsidRPr="00A843B4" w:rsidRDefault="003F45A2" w:rsidP="00C3239F">
      <w:pPr>
        <w:spacing w:before="360" w:after="240" w:line="276" w:lineRule="auto"/>
        <w:rPr>
          <w:color w:val="000000" w:themeColor="text1"/>
        </w:rPr>
      </w:pPr>
      <w:proofErr w:type="spellStart"/>
      <w:r w:rsidRPr="003F45A2">
        <w:rPr>
          <w:color w:val="000000" w:themeColor="text1"/>
        </w:rPr>
        <w:lastRenderedPageBreak/>
        <w:t>Days_OnSiteScheduled_AuditStartDate</w:t>
      </w:r>
      <w:proofErr w:type="spellEnd"/>
      <w:r w:rsidR="00352B3E" w:rsidRPr="00A843B4">
        <w:rPr>
          <w:color w:val="000000" w:themeColor="text1"/>
        </w:rPr>
        <w:t xml:space="preserve"> variable</w:t>
      </w:r>
      <w:r w:rsidRPr="00A843B4">
        <w:rPr>
          <w:color w:val="000000" w:themeColor="text1"/>
        </w:rPr>
        <w:t xml:space="preserve"> cannot be</w:t>
      </w:r>
      <w:r w:rsidR="00352B3E" w:rsidRPr="00A843B4">
        <w:rPr>
          <w:color w:val="000000" w:themeColor="text1"/>
        </w:rPr>
        <w:t xml:space="preserve"> appl</w:t>
      </w:r>
      <w:r w:rsidRPr="00A843B4">
        <w:rPr>
          <w:color w:val="000000" w:themeColor="text1"/>
        </w:rPr>
        <w:t>ied</w:t>
      </w:r>
      <w:r w:rsidR="00352B3E" w:rsidRPr="00A843B4">
        <w:rPr>
          <w:color w:val="000000" w:themeColor="text1"/>
        </w:rPr>
        <w:t xml:space="preserve"> to all audits</w:t>
      </w:r>
      <w:r w:rsidRPr="00A843B4">
        <w:rPr>
          <w:color w:val="000000" w:themeColor="text1"/>
        </w:rPr>
        <w:t xml:space="preserve"> due to the reason that some of the </w:t>
      </w:r>
      <w:proofErr w:type="gramStart"/>
      <w:r w:rsidRPr="00A843B4">
        <w:rPr>
          <w:color w:val="000000" w:themeColor="text1"/>
        </w:rPr>
        <w:t>audits</w:t>
      </w:r>
      <w:proofErr w:type="gramEnd"/>
      <w:r w:rsidRPr="00A843B4">
        <w:rPr>
          <w:color w:val="000000" w:themeColor="text1"/>
        </w:rPr>
        <w:t xml:space="preserve"> method do not require on-site work, or even some quired vendors are lack of scheduling date.</w:t>
      </w:r>
    </w:p>
    <w:p w14:paraId="1BDB383F" w14:textId="7D0EAD16" w:rsidR="00C3239F" w:rsidRPr="00A843B4" w:rsidRDefault="00352B3E" w:rsidP="00786924">
      <w:pPr>
        <w:pStyle w:val="ListParagraph"/>
        <w:numPr>
          <w:ilvl w:val="0"/>
          <w:numId w:val="6"/>
        </w:numPr>
        <w:spacing w:before="360" w:after="240" w:line="276" w:lineRule="auto"/>
        <w:rPr>
          <w:rFonts w:ascii="Times New Roman" w:hAnsi="Times New Roman" w:cs="Times New Roman"/>
          <w:b/>
          <w:color w:val="000000" w:themeColor="text1"/>
        </w:rPr>
      </w:pPr>
      <w:proofErr w:type="spellStart"/>
      <w:r w:rsidRPr="00A843B4">
        <w:rPr>
          <w:rFonts w:ascii="Times New Roman" w:hAnsi="Times New Roman" w:cs="Times New Roman"/>
          <w:b/>
          <w:color w:val="000000" w:themeColor="text1"/>
        </w:rPr>
        <w:t>Days_StartDate_EndDate</w:t>
      </w:r>
      <w:proofErr w:type="spellEnd"/>
    </w:p>
    <w:tbl>
      <w:tblPr>
        <w:tblW w:w="8460" w:type="dxa"/>
        <w:tblInd w:w="-5" w:type="dxa"/>
        <w:tblLook w:val="04A0" w:firstRow="1" w:lastRow="0" w:firstColumn="1" w:lastColumn="0" w:noHBand="0" w:noVBand="1"/>
      </w:tblPr>
      <w:tblGrid>
        <w:gridCol w:w="1044"/>
        <w:gridCol w:w="1119"/>
        <w:gridCol w:w="931"/>
        <w:gridCol w:w="1422"/>
        <w:gridCol w:w="1414"/>
        <w:gridCol w:w="1348"/>
        <w:gridCol w:w="2077"/>
      </w:tblGrid>
      <w:tr w:rsidR="00C3239F" w:rsidRPr="00C3239F" w14:paraId="25337516"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9FA50" w14:textId="77777777" w:rsidR="00C3239F" w:rsidRPr="00C3239F" w:rsidRDefault="00C3239F" w:rsidP="00C3239F">
            <w:pPr>
              <w:jc w:val="center"/>
              <w:rPr>
                <w:rFonts w:eastAsia="DengXian"/>
                <w:b/>
                <w:bCs/>
                <w:sz w:val="20"/>
                <w:szCs w:val="20"/>
                <w:lang w:eastAsia="zh-CN"/>
              </w:rPr>
            </w:pPr>
            <w:r w:rsidRPr="00C3239F">
              <w:rPr>
                <w:rFonts w:eastAsia="DengXian"/>
                <w:b/>
                <w:bCs/>
                <w:sz w:val="20"/>
                <w:szCs w:val="20"/>
                <w:lang w:eastAsia="zh-CN"/>
              </w:rPr>
              <w:t>Vendor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2A4B6EB" w14:textId="77777777" w:rsidR="00C3239F" w:rsidRPr="00C3239F" w:rsidRDefault="00C3239F" w:rsidP="00C3239F">
            <w:pPr>
              <w:jc w:val="center"/>
              <w:rPr>
                <w:rFonts w:eastAsia="DengXian"/>
                <w:b/>
                <w:bCs/>
                <w:sz w:val="20"/>
                <w:szCs w:val="20"/>
                <w:lang w:eastAsia="zh-CN"/>
              </w:rPr>
            </w:pPr>
            <w:proofErr w:type="spellStart"/>
            <w:r w:rsidRPr="00C3239F">
              <w:rPr>
                <w:rFonts w:eastAsia="DengXian"/>
                <w:b/>
                <w:bCs/>
                <w:sz w:val="20"/>
                <w:szCs w:val="20"/>
                <w:lang w:eastAsia="zh-CN"/>
              </w:rPr>
              <w:t>Audit.Status</w:t>
            </w:r>
            <w:proofErr w:type="spellEnd"/>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409FF69" w14:textId="77777777" w:rsidR="00C3239F" w:rsidRPr="00C3239F" w:rsidRDefault="00C3239F" w:rsidP="00C3239F">
            <w:pPr>
              <w:jc w:val="center"/>
              <w:rPr>
                <w:rFonts w:eastAsia="DengXian"/>
                <w:b/>
                <w:bCs/>
                <w:sz w:val="20"/>
                <w:szCs w:val="20"/>
                <w:lang w:eastAsia="zh-CN"/>
              </w:rPr>
            </w:pPr>
            <w:proofErr w:type="spellStart"/>
            <w:r w:rsidRPr="00C3239F">
              <w:rPr>
                <w:rFonts w:eastAsia="DengXian"/>
                <w:b/>
                <w:bCs/>
                <w:sz w:val="20"/>
                <w:szCs w:val="20"/>
                <w:lang w:eastAsia="zh-CN"/>
              </w:rPr>
              <w:t>GxP.Area</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E980ECE" w14:textId="77777777" w:rsidR="00C3239F" w:rsidRPr="00C3239F" w:rsidRDefault="00C3239F" w:rsidP="00C3239F">
            <w:pPr>
              <w:jc w:val="center"/>
              <w:rPr>
                <w:rFonts w:eastAsia="DengXian"/>
                <w:b/>
                <w:bCs/>
                <w:sz w:val="20"/>
                <w:szCs w:val="20"/>
                <w:lang w:eastAsia="zh-CN"/>
              </w:rPr>
            </w:pPr>
            <w:proofErr w:type="spellStart"/>
            <w:r w:rsidRPr="00C3239F">
              <w:rPr>
                <w:rFonts w:eastAsia="DengXian"/>
                <w:b/>
                <w:bCs/>
                <w:sz w:val="20"/>
                <w:szCs w:val="20"/>
                <w:lang w:eastAsia="zh-CN"/>
              </w:rPr>
              <w:t>Audit.Type</w:t>
            </w:r>
            <w:proofErr w:type="spellEnd"/>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7A7CAD05" w14:textId="77777777" w:rsidR="00C3239F" w:rsidRPr="00C3239F" w:rsidRDefault="00C3239F" w:rsidP="00C3239F">
            <w:pPr>
              <w:jc w:val="center"/>
              <w:rPr>
                <w:rFonts w:eastAsia="DengXian"/>
                <w:b/>
                <w:bCs/>
                <w:sz w:val="20"/>
                <w:szCs w:val="20"/>
                <w:lang w:eastAsia="zh-CN"/>
              </w:rPr>
            </w:pPr>
            <w:proofErr w:type="spellStart"/>
            <w:proofErr w:type="gramStart"/>
            <w:r w:rsidRPr="00C3239F">
              <w:rPr>
                <w:rFonts w:eastAsia="DengXian"/>
                <w:b/>
                <w:bCs/>
                <w:sz w:val="20"/>
                <w:szCs w:val="20"/>
                <w:lang w:eastAsia="zh-CN"/>
              </w:rPr>
              <w:t>Audit.Start.Date</w:t>
            </w:r>
            <w:proofErr w:type="spellEnd"/>
            <w:proofErr w:type="gram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C06929D" w14:textId="77777777" w:rsidR="00C3239F" w:rsidRPr="00C3239F" w:rsidRDefault="00C3239F" w:rsidP="00C3239F">
            <w:pPr>
              <w:jc w:val="center"/>
              <w:rPr>
                <w:rFonts w:eastAsia="DengXian"/>
                <w:b/>
                <w:bCs/>
                <w:sz w:val="20"/>
                <w:szCs w:val="20"/>
                <w:lang w:eastAsia="zh-CN"/>
              </w:rPr>
            </w:pPr>
            <w:proofErr w:type="spellStart"/>
            <w:proofErr w:type="gramStart"/>
            <w:r w:rsidRPr="00C3239F">
              <w:rPr>
                <w:rFonts w:eastAsia="DengXian"/>
                <w:b/>
                <w:bCs/>
                <w:sz w:val="20"/>
                <w:szCs w:val="20"/>
                <w:lang w:eastAsia="zh-CN"/>
              </w:rPr>
              <w:t>Audit.End.Date</w:t>
            </w:r>
            <w:proofErr w:type="spellEnd"/>
            <w:proofErr w:type="gramEnd"/>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43336195" w14:textId="77777777" w:rsidR="00C3239F" w:rsidRPr="00C3239F" w:rsidRDefault="00C3239F" w:rsidP="00C3239F">
            <w:pPr>
              <w:jc w:val="center"/>
              <w:rPr>
                <w:rFonts w:eastAsia="DengXian"/>
                <w:b/>
                <w:bCs/>
                <w:sz w:val="20"/>
                <w:szCs w:val="20"/>
                <w:lang w:eastAsia="zh-CN"/>
              </w:rPr>
            </w:pPr>
            <w:proofErr w:type="spellStart"/>
            <w:r w:rsidRPr="00C3239F">
              <w:rPr>
                <w:rFonts w:eastAsia="DengXian"/>
                <w:b/>
                <w:bCs/>
                <w:sz w:val="20"/>
                <w:szCs w:val="20"/>
                <w:lang w:eastAsia="zh-CN"/>
              </w:rPr>
              <w:t>Days_StartDate_EndDate</w:t>
            </w:r>
            <w:proofErr w:type="spellEnd"/>
          </w:p>
        </w:tc>
      </w:tr>
      <w:tr w:rsidR="00C3239F" w:rsidRPr="00C3239F" w14:paraId="46D7791A"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F8C4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F5678D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Closed</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43665DD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929FDF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6B0164F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2017/2/14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F8B4F5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2017/2/16</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0E6EAC5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w:t>
            </w:r>
          </w:p>
        </w:tc>
      </w:tr>
      <w:tr w:rsidR="00C3239F" w:rsidRPr="00C3239F" w14:paraId="14193D3C"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DA3F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497826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Completed</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371D30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0B97CD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6F676D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2017/7/12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83A7EF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2017/7/13</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772651B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562CB68A"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EEE5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Vendor5</w:t>
            </w:r>
          </w:p>
        </w:tc>
        <w:tc>
          <w:tcPr>
            <w:tcW w:w="1200" w:type="dxa"/>
            <w:tcBorders>
              <w:top w:val="nil"/>
              <w:left w:val="nil"/>
              <w:bottom w:val="single" w:sz="4" w:space="0" w:color="auto"/>
              <w:right w:val="single" w:sz="4" w:space="0" w:color="auto"/>
            </w:tcBorders>
            <w:shd w:val="clear" w:color="auto" w:fill="auto"/>
            <w:noWrap/>
            <w:vAlign w:val="bottom"/>
            <w:hideMark/>
          </w:tcPr>
          <w:p w14:paraId="1A1ADE7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Closed</w:t>
            </w:r>
          </w:p>
        </w:tc>
        <w:tc>
          <w:tcPr>
            <w:tcW w:w="820" w:type="dxa"/>
            <w:tcBorders>
              <w:top w:val="nil"/>
              <w:left w:val="nil"/>
              <w:bottom w:val="single" w:sz="4" w:space="0" w:color="auto"/>
              <w:right w:val="single" w:sz="4" w:space="0" w:color="auto"/>
            </w:tcBorders>
            <w:shd w:val="clear" w:color="auto" w:fill="auto"/>
            <w:noWrap/>
            <w:vAlign w:val="bottom"/>
            <w:hideMark/>
          </w:tcPr>
          <w:p w14:paraId="13D4768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58D4254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5DA822B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2017/2/7</w:t>
            </w:r>
          </w:p>
        </w:tc>
        <w:tc>
          <w:tcPr>
            <w:tcW w:w="1200" w:type="dxa"/>
            <w:tcBorders>
              <w:top w:val="nil"/>
              <w:left w:val="nil"/>
              <w:bottom w:val="single" w:sz="4" w:space="0" w:color="auto"/>
              <w:right w:val="single" w:sz="4" w:space="0" w:color="auto"/>
            </w:tcBorders>
            <w:shd w:val="clear" w:color="auto" w:fill="auto"/>
            <w:noWrap/>
            <w:vAlign w:val="bottom"/>
            <w:hideMark/>
          </w:tcPr>
          <w:p w14:paraId="16497AB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2017/2/8</w:t>
            </w:r>
          </w:p>
        </w:tc>
        <w:tc>
          <w:tcPr>
            <w:tcW w:w="1200" w:type="dxa"/>
            <w:tcBorders>
              <w:top w:val="nil"/>
              <w:left w:val="nil"/>
              <w:bottom w:val="single" w:sz="4" w:space="0" w:color="auto"/>
              <w:right w:val="single" w:sz="4" w:space="0" w:color="auto"/>
            </w:tcBorders>
            <w:shd w:val="clear" w:color="000000" w:fill="FFFF00"/>
            <w:noWrap/>
            <w:vAlign w:val="bottom"/>
            <w:hideMark/>
          </w:tcPr>
          <w:p w14:paraId="1BF6627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5B6A5BCE"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3AC4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6D4884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Closed</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27C713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B0F527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5DCA8F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2017/2/20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D4B83A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2017/2/23</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650712D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3</w:t>
            </w:r>
          </w:p>
        </w:tc>
      </w:tr>
      <w:tr w:rsidR="00C3239F" w:rsidRPr="00C3239F" w14:paraId="6E2CA4AD"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0D34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Vendor9</w:t>
            </w:r>
          </w:p>
        </w:tc>
        <w:tc>
          <w:tcPr>
            <w:tcW w:w="1200" w:type="dxa"/>
            <w:tcBorders>
              <w:top w:val="nil"/>
              <w:left w:val="nil"/>
              <w:bottom w:val="single" w:sz="4" w:space="0" w:color="auto"/>
              <w:right w:val="single" w:sz="4" w:space="0" w:color="auto"/>
            </w:tcBorders>
            <w:shd w:val="clear" w:color="auto" w:fill="auto"/>
            <w:noWrap/>
            <w:vAlign w:val="bottom"/>
            <w:hideMark/>
          </w:tcPr>
          <w:p w14:paraId="29C6957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Closed</w:t>
            </w:r>
          </w:p>
        </w:tc>
        <w:tc>
          <w:tcPr>
            <w:tcW w:w="820" w:type="dxa"/>
            <w:tcBorders>
              <w:top w:val="nil"/>
              <w:left w:val="nil"/>
              <w:bottom w:val="single" w:sz="4" w:space="0" w:color="auto"/>
              <w:right w:val="single" w:sz="4" w:space="0" w:color="auto"/>
            </w:tcBorders>
            <w:shd w:val="clear" w:color="auto" w:fill="auto"/>
            <w:noWrap/>
            <w:vAlign w:val="bottom"/>
            <w:hideMark/>
          </w:tcPr>
          <w:p w14:paraId="426129C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248BD96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2420542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2017/4/25</w:t>
            </w:r>
          </w:p>
        </w:tc>
        <w:tc>
          <w:tcPr>
            <w:tcW w:w="1200" w:type="dxa"/>
            <w:tcBorders>
              <w:top w:val="nil"/>
              <w:left w:val="nil"/>
              <w:bottom w:val="single" w:sz="4" w:space="0" w:color="auto"/>
              <w:right w:val="single" w:sz="4" w:space="0" w:color="auto"/>
            </w:tcBorders>
            <w:shd w:val="clear" w:color="auto" w:fill="auto"/>
            <w:noWrap/>
            <w:vAlign w:val="bottom"/>
            <w:hideMark/>
          </w:tcPr>
          <w:p w14:paraId="07485EA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2017/4/27</w:t>
            </w:r>
          </w:p>
        </w:tc>
        <w:tc>
          <w:tcPr>
            <w:tcW w:w="1200" w:type="dxa"/>
            <w:tcBorders>
              <w:top w:val="nil"/>
              <w:left w:val="nil"/>
              <w:bottom w:val="single" w:sz="4" w:space="0" w:color="auto"/>
              <w:right w:val="single" w:sz="4" w:space="0" w:color="auto"/>
            </w:tcBorders>
            <w:shd w:val="clear" w:color="000000" w:fill="FFFF00"/>
            <w:noWrap/>
            <w:vAlign w:val="bottom"/>
            <w:hideMark/>
          </w:tcPr>
          <w:p w14:paraId="7E64701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w:t>
            </w:r>
          </w:p>
        </w:tc>
      </w:tr>
      <w:tr w:rsidR="00C3239F" w:rsidRPr="00C3239F" w14:paraId="06CD8916"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B672F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Vendor10</w:t>
            </w:r>
          </w:p>
        </w:tc>
        <w:tc>
          <w:tcPr>
            <w:tcW w:w="1200" w:type="dxa"/>
            <w:tcBorders>
              <w:top w:val="nil"/>
              <w:left w:val="nil"/>
              <w:bottom w:val="single" w:sz="4" w:space="0" w:color="auto"/>
              <w:right w:val="single" w:sz="4" w:space="0" w:color="auto"/>
            </w:tcBorders>
            <w:shd w:val="clear" w:color="auto" w:fill="auto"/>
            <w:noWrap/>
            <w:vAlign w:val="bottom"/>
            <w:hideMark/>
          </w:tcPr>
          <w:p w14:paraId="0F6539C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Closed</w:t>
            </w:r>
          </w:p>
        </w:tc>
        <w:tc>
          <w:tcPr>
            <w:tcW w:w="820" w:type="dxa"/>
            <w:tcBorders>
              <w:top w:val="nil"/>
              <w:left w:val="nil"/>
              <w:bottom w:val="single" w:sz="4" w:space="0" w:color="auto"/>
              <w:right w:val="single" w:sz="4" w:space="0" w:color="auto"/>
            </w:tcBorders>
            <w:shd w:val="clear" w:color="auto" w:fill="auto"/>
            <w:noWrap/>
            <w:vAlign w:val="bottom"/>
            <w:hideMark/>
          </w:tcPr>
          <w:p w14:paraId="3966958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2F826CA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398E0C2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2017/3/21</w:t>
            </w:r>
          </w:p>
        </w:tc>
        <w:tc>
          <w:tcPr>
            <w:tcW w:w="1200" w:type="dxa"/>
            <w:tcBorders>
              <w:top w:val="nil"/>
              <w:left w:val="nil"/>
              <w:bottom w:val="single" w:sz="4" w:space="0" w:color="auto"/>
              <w:right w:val="single" w:sz="4" w:space="0" w:color="auto"/>
            </w:tcBorders>
            <w:shd w:val="clear" w:color="auto" w:fill="auto"/>
            <w:noWrap/>
            <w:vAlign w:val="bottom"/>
            <w:hideMark/>
          </w:tcPr>
          <w:p w14:paraId="1974AF0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2017/3/23</w:t>
            </w:r>
          </w:p>
        </w:tc>
        <w:tc>
          <w:tcPr>
            <w:tcW w:w="1200" w:type="dxa"/>
            <w:tcBorders>
              <w:top w:val="nil"/>
              <w:left w:val="nil"/>
              <w:bottom w:val="single" w:sz="4" w:space="0" w:color="auto"/>
              <w:right w:val="single" w:sz="4" w:space="0" w:color="auto"/>
            </w:tcBorders>
            <w:shd w:val="clear" w:color="000000" w:fill="FFFF00"/>
            <w:noWrap/>
            <w:vAlign w:val="bottom"/>
            <w:hideMark/>
          </w:tcPr>
          <w:p w14:paraId="2C6A586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w:t>
            </w:r>
          </w:p>
        </w:tc>
      </w:tr>
      <w:tr w:rsidR="00C3239F" w:rsidRPr="00C3239F" w14:paraId="7ECD13DE"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0D08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Vendor18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E1CCC7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 xml:space="preserve">Not </w:t>
            </w:r>
            <w:proofErr w:type="gramStart"/>
            <w:r w:rsidRPr="00C3239F">
              <w:rPr>
                <w:rFonts w:eastAsia="DengXian"/>
                <w:sz w:val="20"/>
                <w:szCs w:val="20"/>
                <w:lang w:eastAsia="zh-CN"/>
              </w:rPr>
              <w:t>In</w:t>
            </w:r>
            <w:proofErr w:type="gramEnd"/>
            <w:r w:rsidRPr="00C3239F">
              <w:rPr>
                <w:rFonts w:eastAsia="DengXian"/>
                <w:sz w:val="20"/>
                <w:szCs w:val="20"/>
                <w:lang w:eastAsia="zh-CN"/>
              </w:rPr>
              <w:t xml:space="preserve"> Scope</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51DBFF7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E5429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386F1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2017/2/21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50A0C0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2017/2/24</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0D7C90D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3</w:t>
            </w:r>
          </w:p>
        </w:tc>
      </w:tr>
      <w:tr w:rsidR="00C3239F" w:rsidRPr="00C3239F" w14:paraId="361DE305"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0195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Vendor20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591BC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A8CC20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4FD04E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69B2C54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2017/5/10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46EBB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2017/5/10</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5DCDAAC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0</w:t>
            </w:r>
          </w:p>
        </w:tc>
      </w:tr>
      <w:tr w:rsidR="00C3239F" w:rsidRPr="00C3239F" w14:paraId="29640C6C"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9B164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Vendor21</w:t>
            </w:r>
          </w:p>
        </w:tc>
        <w:tc>
          <w:tcPr>
            <w:tcW w:w="1200" w:type="dxa"/>
            <w:tcBorders>
              <w:top w:val="nil"/>
              <w:left w:val="nil"/>
              <w:bottom w:val="single" w:sz="4" w:space="0" w:color="auto"/>
              <w:right w:val="single" w:sz="4" w:space="0" w:color="auto"/>
            </w:tcBorders>
            <w:shd w:val="clear" w:color="auto" w:fill="auto"/>
            <w:noWrap/>
            <w:vAlign w:val="bottom"/>
            <w:hideMark/>
          </w:tcPr>
          <w:p w14:paraId="5FB2650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nil"/>
              <w:left w:val="nil"/>
              <w:bottom w:val="single" w:sz="4" w:space="0" w:color="auto"/>
              <w:right w:val="single" w:sz="4" w:space="0" w:color="auto"/>
            </w:tcBorders>
            <w:shd w:val="clear" w:color="auto" w:fill="auto"/>
            <w:noWrap/>
            <w:vAlign w:val="bottom"/>
            <w:hideMark/>
          </w:tcPr>
          <w:p w14:paraId="59D9AE9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0F0B4E1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3FBF988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2017/6/12</w:t>
            </w:r>
          </w:p>
        </w:tc>
        <w:tc>
          <w:tcPr>
            <w:tcW w:w="1200" w:type="dxa"/>
            <w:tcBorders>
              <w:top w:val="nil"/>
              <w:left w:val="nil"/>
              <w:bottom w:val="single" w:sz="4" w:space="0" w:color="auto"/>
              <w:right w:val="single" w:sz="4" w:space="0" w:color="auto"/>
            </w:tcBorders>
            <w:shd w:val="clear" w:color="auto" w:fill="auto"/>
            <w:noWrap/>
            <w:vAlign w:val="bottom"/>
            <w:hideMark/>
          </w:tcPr>
          <w:p w14:paraId="344B5A8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2017/6/13</w:t>
            </w:r>
          </w:p>
        </w:tc>
        <w:tc>
          <w:tcPr>
            <w:tcW w:w="1200" w:type="dxa"/>
            <w:tcBorders>
              <w:top w:val="nil"/>
              <w:left w:val="nil"/>
              <w:bottom w:val="single" w:sz="4" w:space="0" w:color="auto"/>
              <w:right w:val="single" w:sz="4" w:space="0" w:color="auto"/>
            </w:tcBorders>
            <w:shd w:val="clear" w:color="000000" w:fill="FFFF00"/>
            <w:noWrap/>
            <w:vAlign w:val="bottom"/>
            <w:hideMark/>
          </w:tcPr>
          <w:p w14:paraId="49DC743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12DE4D73"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D50E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Vendor22</w:t>
            </w:r>
          </w:p>
        </w:tc>
        <w:tc>
          <w:tcPr>
            <w:tcW w:w="1200" w:type="dxa"/>
            <w:tcBorders>
              <w:top w:val="nil"/>
              <w:left w:val="nil"/>
              <w:bottom w:val="single" w:sz="4" w:space="0" w:color="auto"/>
              <w:right w:val="single" w:sz="4" w:space="0" w:color="auto"/>
            </w:tcBorders>
            <w:shd w:val="clear" w:color="auto" w:fill="auto"/>
            <w:noWrap/>
            <w:vAlign w:val="bottom"/>
            <w:hideMark/>
          </w:tcPr>
          <w:p w14:paraId="11561E5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Completed</w:t>
            </w:r>
          </w:p>
        </w:tc>
        <w:tc>
          <w:tcPr>
            <w:tcW w:w="820" w:type="dxa"/>
            <w:tcBorders>
              <w:top w:val="nil"/>
              <w:left w:val="nil"/>
              <w:bottom w:val="single" w:sz="4" w:space="0" w:color="auto"/>
              <w:right w:val="single" w:sz="4" w:space="0" w:color="auto"/>
            </w:tcBorders>
            <w:shd w:val="clear" w:color="auto" w:fill="auto"/>
            <w:noWrap/>
            <w:vAlign w:val="bottom"/>
            <w:hideMark/>
          </w:tcPr>
          <w:p w14:paraId="2FD7AB4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GDP</w:t>
            </w:r>
          </w:p>
        </w:tc>
        <w:tc>
          <w:tcPr>
            <w:tcW w:w="1200" w:type="dxa"/>
            <w:tcBorders>
              <w:top w:val="nil"/>
              <w:left w:val="nil"/>
              <w:bottom w:val="single" w:sz="4" w:space="0" w:color="auto"/>
              <w:right w:val="single" w:sz="4" w:space="0" w:color="auto"/>
            </w:tcBorders>
            <w:shd w:val="clear" w:color="auto" w:fill="auto"/>
            <w:noWrap/>
            <w:vAlign w:val="bottom"/>
            <w:hideMark/>
          </w:tcPr>
          <w:p w14:paraId="7FD2A64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4F4293D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2017/2/20</w:t>
            </w:r>
          </w:p>
        </w:tc>
        <w:tc>
          <w:tcPr>
            <w:tcW w:w="1200" w:type="dxa"/>
            <w:tcBorders>
              <w:top w:val="nil"/>
              <w:left w:val="nil"/>
              <w:bottom w:val="single" w:sz="4" w:space="0" w:color="auto"/>
              <w:right w:val="single" w:sz="4" w:space="0" w:color="auto"/>
            </w:tcBorders>
            <w:shd w:val="clear" w:color="auto" w:fill="auto"/>
            <w:noWrap/>
            <w:vAlign w:val="bottom"/>
            <w:hideMark/>
          </w:tcPr>
          <w:p w14:paraId="482E7E0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2017/2/21</w:t>
            </w:r>
          </w:p>
        </w:tc>
        <w:tc>
          <w:tcPr>
            <w:tcW w:w="1200" w:type="dxa"/>
            <w:tcBorders>
              <w:top w:val="nil"/>
              <w:left w:val="nil"/>
              <w:bottom w:val="single" w:sz="4" w:space="0" w:color="auto"/>
              <w:right w:val="single" w:sz="4" w:space="0" w:color="auto"/>
            </w:tcBorders>
            <w:shd w:val="clear" w:color="000000" w:fill="FFFF00"/>
            <w:noWrap/>
            <w:vAlign w:val="bottom"/>
            <w:hideMark/>
          </w:tcPr>
          <w:p w14:paraId="3AA624C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143A836C"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DF61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Vendor23</w:t>
            </w:r>
          </w:p>
        </w:tc>
        <w:tc>
          <w:tcPr>
            <w:tcW w:w="1200" w:type="dxa"/>
            <w:tcBorders>
              <w:top w:val="nil"/>
              <w:left w:val="nil"/>
              <w:bottom w:val="single" w:sz="4" w:space="0" w:color="auto"/>
              <w:right w:val="single" w:sz="4" w:space="0" w:color="auto"/>
            </w:tcBorders>
            <w:shd w:val="clear" w:color="auto" w:fill="auto"/>
            <w:noWrap/>
            <w:vAlign w:val="bottom"/>
            <w:hideMark/>
          </w:tcPr>
          <w:p w14:paraId="4AE79F5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Completed</w:t>
            </w:r>
          </w:p>
        </w:tc>
        <w:tc>
          <w:tcPr>
            <w:tcW w:w="820" w:type="dxa"/>
            <w:tcBorders>
              <w:top w:val="nil"/>
              <w:left w:val="nil"/>
              <w:bottom w:val="single" w:sz="4" w:space="0" w:color="auto"/>
              <w:right w:val="single" w:sz="4" w:space="0" w:color="auto"/>
            </w:tcBorders>
            <w:shd w:val="clear" w:color="auto" w:fill="auto"/>
            <w:noWrap/>
            <w:vAlign w:val="bottom"/>
            <w:hideMark/>
          </w:tcPr>
          <w:p w14:paraId="32D96AC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59E1624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36831FE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2017/4/3</w:t>
            </w:r>
          </w:p>
        </w:tc>
        <w:tc>
          <w:tcPr>
            <w:tcW w:w="1200" w:type="dxa"/>
            <w:tcBorders>
              <w:top w:val="nil"/>
              <w:left w:val="nil"/>
              <w:bottom w:val="single" w:sz="4" w:space="0" w:color="auto"/>
              <w:right w:val="single" w:sz="4" w:space="0" w:color="auto"/>
            </w:tcBorders>
            <w:shd w:val="clear" w:color="auto" w:fill="auto"/>
            <w:noWrap/>
            <w:vAlign w:val="bottom"/>
            <w:hideMark/>
          </w:tcPr>
          <w:p w14:paraId="5F6C5F1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2017/4/4</w:t>
            </w:r>
          </w:p>
        </w:tc>
        <w:tc>
          <w:tcPr>
            <w:tcW w:w="1200" w:type="dxa"/>
            <w:tcBorders>
              <w:top w:val="nil"/>
              <w:left w:val="nil"/>
              <w:bottom w:val="single" w:sz="4" w:space="0" w:color="auto"/>
              <w:right w:val="single" w:sz="4" w:space="0" w:color="auto"/>
            </w:tcBorders>
            <w:shd w:val="clear" w:color="000000" w:fill="FFFF00"/>
            <w:noWrap/>
            <w:vAlign w:val="bottom"/>
            <w:hideMark/>
          </w:tcPr>
          <w:p w14:paraId="5B883A8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23DE4D17"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D07E0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Vendor24</w:t>
            </w:r>
          </w:p>
        </w:tc>
        <w:tc>
          <w:tcPr>
            <w:tcW w:w="1200" w:type="dxa"/>
            <w:tcBorders>
              <w:top w:val="nil"/>
              <w:left w:val="nil"/>
              <w:bottom w:val="single" w:sz="4" w:space="0" w:color="auto"/>
              <w:right w:val="single" w:sz="4" w:space="0" w:color="auto"/>
            </w:tcBorders>
            <w:shd w:val="clear" w:color="auto" w:fill="auto"/>
            <w:noWrap/>
            <w:vAlign w:val="bottom"/>
            <w:hideMark/>
          </w:tcPr>
          <w:p w14:paraId="1080C54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nil"/>
              <w:left w:val="nil"/>
              <w:bottom w:val="single" w:sz="4" w:space="0" w:color="auto"/>
              <w:right w:val="single" w:sz="4" w:space="0" w:color="auto"/>
            </w:tcBorders>
            <w:shd w:val="clear" w:color="auto" w:fill="auto"/>
            <w:noWrap/>
            <w:vAlign w:val="bottom"/>
            <w:hideMark/>
          </w:tcPr>
          <w:p w14:paraId="371D786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00A1F7E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60B0B1A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2017/6/20</w:t>
            </w:r>
          </w:p>
        </w:tc>
        <w:tc>
          <w:tcPr>
            <w:tcW w:w="1200" w:type="dxa"/>
            <w:tcBorders>
              <w:top w:val="nil"/>
              <w:left w:val="nil"/>
              <w:bottom w:val="single" w:sz="4" w:space="0" w:color="auto"/>
              <w:right w:val="single" w:sz="4" w:space="0" w:color="auto"/>
            </w:tcBorders>
            <w:shd w:val="clear" w:color="auto" w:fill="auto"/>
            <w:noWrap/>
            <w:vAlign w:val="bottom"/>
            <w:hideMark/>
          </w:tcPr>
          <w:p w14:paraId="759D731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2017/6/21</w:t>
            </w:r>
          </w:p>
        </w:tc>
        <w:tc>
          <w:tcPr>
            <w:tcW w:w="1200" w:type="dxa"/>
            <w:tcBorders>
              <w:top w:val="nil"/>
              <w:left w:val="nil"/>
              <w:bottom w:val="single" w:sz="4" w:space="0" w:color="auto"/>
              <w:right w:val="single" w:sz="4" w:space="0" w:color="auto"/>
            </w:tcBorders>
            <w:shd w:val="clear" w:color="000000" w:fill="FFFF00"/>
            <w:noWrap/>
            <w:vAlign w:val="bottom"/>
            <w:hideMark/>
          </w:tcPr>
          <w:p w14:paraId="34545F7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10F33B95"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0396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Vendor25</w:t>
            </w:r>
          </w:p>
        </w:tc>
        <w:tc>
          <w:tcPr>
            <w:tcW w:w="1200" w:type="dxa"/>
            <w:tcBorders>
              <w:top w:val="nil"/>
              <w:left w:val="nil"/>
              <w:bottom w:val="single" w:sz="4" w:space="0" w:color="auto"/>
              <w:right w:val="single" w:sz="4" w:space="0" w:color="auto"/>
            </w:tcBorders>
            <w:shd w:val="clear" w:color="auto" w:fill="auto"/>
            <w:noWrap/>
            <w:vAlign w:val="bottom"/>
            <w:hideMark/>
          </w:tcPr>
          <w:p w14:paraId="14E8152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nil"/>
              <w:left w:val="nil"/>
              <w:bottom w:val="single" w:sz="4" w:space="0" w:color="auto"/>
              <w:right w:val="single" w:sz="4" w:space="0" w:color="auto"/>
            </w:tcBorders>
            <w:shd w:val="clear" w:color="auto" w:fill="auto"/>
            <w:noWrap/>
            <w:vAlign w:val="bottom"/>
            <w:hideMark/>
          </w:tcPr>
          <w:p w14:paraId="267FDA4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11E675B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513FD59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2017/6/26</w:t>
            </w:r>
          </w:p>
        </w:tc>
        <w:tc>
          <w:tcPr>
            <w:tcW w:w="1200" w:type="dxa"/>
            <w:tcBorders>
              <w:top w:val="nil"/>
              <w:left w:val="nil"/>
              <w:bottom w:val="single" w:sz="4" w:space="0" w:color="auto"/>
              <w:right w:val="single" w:sz="4" w:space="0" w:color="auto"/>
            </w:tcBorders>
            <w:shd w:val="clear" w:color="auto" w:fill="auto"/>
            <w:noWrap/>
            <w:vAlign w:val="bottom"/>
            <w:hideMark/>
          </w:tcPr>
          <w:p w14:paraId="18F1B3F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2017/6/27</w:t>
            </w:r>
          </w:p>
        </w:tc>
        <w:tc>
          <w:tcPr>
            <w:tcW w:w="1200" w:type="dxa"/>
            <w:tcBorders>
              <w:top w:val="nil"/>
              <w:left w:val="nil"/>
              <w:bottom w:val="single" w:sz="4" w:space="0" w:color="auto"/>
              <w:right w:val="single" w:sz="4" w:space="0" w:color="auto"/>
            </w:tcBorders>
            <w:shd w:val="clear" w:color="000000" w:fill="FFFF00"/>
            <w:noWrap/>
            <w:vAlign w:val="bottom"/>
            <w:hideMark/>
          </w:tcPr>
          <w:p w14:paraId="0B9291E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32C4F776"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18A9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Vendor33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6F677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3E08C6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8764AC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7D1F1FC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2017/5/31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E125E8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2017/6/1</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11C0F6B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20536C68"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5639D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Vendor34</w:t>
            </w:r>
          </w:p>
        </w:tc>
        <w:tc>
          <w:tcPr>
            <w:tcW w:w="1200" w:type="dxa"/>
            <w:tcBorders>
              <w:top w:val="nil"/>
              <w:left w:val="nil"/>
              <w:bottom w:val="single" w:sz="4" w:space="0" w:color="auto"/>
              <w:right w:val="single" w:sz="4" w:space="0" w:color="auto"/>
            </w:tcBorders>
            <w:shd w:val="clear" w:color="auto" w:fill="auto"/>
            <w:noWrap/>
            <w:vAlign w:val="bottom"/>
            <w:hideMark/>
          </w:tcPr>
          <w:p w14:paraId="0BF4D98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Scheduled</w:t>
            </w:r>
          </w:p>
        </w:tc>
        <w:tc>
          <w:tcPr>
            <w:tcW w:w="820" w:type="dxa"/>
            <w:tcBorders>
              <w:top w:val="nil"/>
              <w:left w:val="nil"/>
              <w:bottom w:val="single" w:sz="4" w:space="0" w:color="auto"/>
              <w:right w:val="single" w:sz="4" w:space="0" w:color="auto"/>
            </w:tcBorders>
            <w:shd w:val="clear" w:color="auto" w:fill="auto"/>
            <w:noWrap/>
            <w:vAlign w:val="bottom"/>
            <w:hideMark/>
          </w:tcPr>
          <w:p w14:paraId="4B48BD6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40979B5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13305BC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2017/10/10</w:t>
            </w:r>
          </w:p>
        </w:tc>
        <w:tc>
          <w:tcPr>
            <w:tcW w:w="1200" w:type="dxa"/>
            <w:tcBorders>
              <w:top w:val="nil"/>
              <w:left w:val="nil"/>
              <w:bottom w:val="single" w:sz="4" w:space="0" w:color="auto"/>
              <w:right w:val="single" w:sz="4" w:space="0" w:color="auto"/>
            </w:tcBorders>
            <w:shd w:val="clear" w:color="auto" w:fill="auto"/>
            <w:noWrap/>
            <w:vAlign w:val="bottom"/>
            <w:hideMark/>
          </w:tcPr>
          <w:p w14:paraId="413D0FE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2017/10/11</w:t>
            </w:r>
          </w:p>
        </w:tc>
        <w:tc>
          <w:tcPr>
            <w:tcW w:w="1200" w:type="dxa"/>
            <w:tcBorders>
              <w:top w:val="nil"/>
              <w:left w:val="nil"/>
              <w:bottom w:val="single" w:sz="4" w:space="0" w:color="auto"/>
              <w:right w:val="single" w:sz="4" w:space="0" w:color="auto"/>
            </w:tcBorders>
            <w:shd w:val="clear" w:color="000000" w:fill="FFFF00"/>
            <w:noWrap/>
            <w:vAlign w:val="bottom"/>
            <w:hideMark/>
          </w:tcPr>
          <w:p w14:paraId="5E98A08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2ABB48A4"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293F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Vendor35</w:t>
            </w:r>
          </w:p>
        </w:tc>
        <w:tc>
          <w:tcPr>
            <w:tcW w:w="1200" w:type="dxa"/>
            <w:tcBorders>
              <w:top w:val="nil"/>
              <w:left w:val="nil"/>
              <w:bottom w:val="single" w:sz="4" w:space="0" w:color="auto"/>
              <w:right w:val="single" w:sz="4" w:space="0" w:color="auto"/>
            </w:tcBorders>
            <w:shd w:val="clear" w:color="auto" w:fill="auto"/>
            <w:noWrap/>
            <w:vAlign w:val="bottom"/>
            <w:hideMark/>
          </w:tcPr>
          <w:p w14:paraId="35A26D4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Scheduled</w:t>
            </w:r>
          </w:p>
        </w:tc>
        <w:tc>
          <w:tcPr>
            <w:tcW w:w="820" w:type="dxa"/>
            <w:tcBorders>
              <w:top w:val="nil"/>
              <w:left w:val="nil"/>
              <w:bottom w:val="single" w:sz="4" w:space="0" w:color="auto"/>
              <w:right w:val="single" w:sz="4" w:space="0" w:color="auto"/>
            </w:tcBorders>
            <w:shd w:val="clear" w:color="auto" w:fill="auto"/>
            <w:noWrap/>
            <w:vAlign w:val="bottom"/>
            <w:hideMark/>
          </w:tcPr>
          <w:p w14:paraId="3347FA4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6B58CDA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48D58BE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2017/11/27</w:t>
            </w:r>
          </w:p>
        </w:tc>
        <w:tc>
          <w:tcPr>
            <w:tcW w:w="1200" w:type="dxa"/>
            <w:tcBorders>
              <w:top w:val="nil"/>
              <w:left w:val="nil"/>
              <w:bottom w:val="single" w:sz="4" w:space="0" w:color="auto"/>
              <w:right w:val="single" w:sz="4" w:space="0" w:color="auto"/>
            </w:tcBorders>
            <w:shd w:val="clear" w:color="auto" w:fill="auto"/>
            <w:noWrap/>
            <w:vAlign w:val="bottom"/>
            <w:hideMark/>
          </w:tcPr>
          <w:p w14:paraId="436504D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2017/11/28</w:t>
            </w:r>
          </w:p>
        </w:tc>
        <w:tc>
          <w:tcPr>
            <w:tcW w:w="1200" w:type="dxa"/>
            <w:tcBorders>
              <w:top w:val="nil"/>
              <w:left w:val="nil"/>
              <w:bottom w:val="single" w:sz="4" w:space="0" w:color="auto"/>
              <w:right w:val="single" w:sz="4" w:space="0" w:color="auto"/>
            </w:tcBorders>
            <w:shd w:val="clear" w:color="000000" w:fill="FFFF00"/>
            <w:noWrap/>
            <w:vAlign w:val="bottom"/>
            <w:hideMark/>
          </w:tcPr>
          <w:p w14:paraId="1577A9D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08D8B05D"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DE838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Vendor36</w:t>
            </w:r>
          </w:p>
        </w:tc>
        <w:tc>
          <w:tcPr>
            <w:tcW w:w="1200" w:type="dxa"/>
            <w:tcBorders>
              <w:top w:val="nil"/>
              <w:left w:val="nil"/>
              <w:bottom w:val="single" w:sz="4" w:space="0" w:color="auto"/>
              <w:right w:val="single" w:sz="4" w:space="0" w:color="auto"/>
            </w:tcBorders>
            <w:shd w:val="clear" w:color="auto" w:fill="auto"/>
            <w:noWrap/>
            <w:vAlign w:val="bottom"/>
            <w:hideMark/>
          </w:tcPr>
          <w:p w14:paraId="0C67FA7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nil"/>
              <w:left w:val="nil"/>
              <w:bottom w:val="single" w:sz="4" w:space="0" w:color="auto"/>
              <w:right w:val="single" w:sz="4" w:space="0" w:color="auto"/>
            </w:tcBorders>
            <w:shd w:val="clear" w:color="auto" w:fill="auto"/>
            <w:noWrap/>
            <w:vAlign w:val="bottom"/>
            <w:hideMark/>
          </w:tcPr>
          <w:p w14:paraId="0C00011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7736BE1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0A27B0C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2017/8/31</w:t>
            </w:r>
          </w:p>
        </w:tc>
        <w:tc>
          <w:tcPr>
            <w:tcW w:w="1200" w:type="dxa"/>
            <w:tcBorders>
              <w:top w:val="nil"/>
              <w:left w:val="nil"/>
              <w:bottom w:val="single" w:sz="4" w:space="0" w:color="auto"/>
              <w:right w:val="single" w:sz="4" w:space="0" w:color="auto"/>
            </w:tcBorders>
            <w:shd w:val="clear" w:color="auto" w:fill="auto"/>
            <w:noWrap/>
            <w:vAlign w:val="bottom"/>
            <w:hideMark/>
          </w:tcPr>
          <w:p w14:paraId="2FB4B6B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2017/8/31</w:t>
            </w:r>
          </w:p>
        </w:tc>
        <w:tc>
          <w:tcPr>
            <w:tcW w:w="1200" w:type="dxa"/>
            <w:tcBorders>
              <w:top w:val="nil"/>
              <w:left w:val="nil"/>
              <w:bottom w:val="single" w:sz="4" w:space="0" w:color="auto"/>
              <w:right w:val="single" w:sz="4" w:space="0" w:color="auto"/>
            </w:tcBorders>
            <w:shd w:val="clear" w:color="000000" w:fill="FFFF00"/>
            <w:noWrap/>
            <w:vAlign w:val="bottom"/>
            <w:hideMark/>
          </w:tcPr>
          <w:p w14:paraId="42D1E20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0</w:t>
            </w:r>
          </w:p>
        </w:tc>
      </w:tr>
      <w:tr w:rsidR="00C3239F" w:rsidRPr="00C3239F" w14:paraId="2A098EA5"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F28B6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Vendor37</w:t>
            </w:r>
          </w:p>
        </w:tc>
        <w:tc>
          <w:tcPr>
            <w:tcW w:w="1200" w:type="dxa"/>
            <w:tcBorders>
              <w:top w:val="nil"/>
              <w:left w:val="nil"/>
              <w:bottom w:val="single" w:sz="4" w:space="0" w:color="auto"/>
              <w:right w:val="single" w:sz="4" w:space="0" w:color="auto"/>
            </w:tcBorders>
            <w:shd w:val="clear" w:color="auto" w:fill="auto"/>
            <w:noWrap/>
            <w:vAlign w:val="bottom"/>
            <w:hideMark/>
          </w:tcPr>
          <w:p w14:paraId="22DA709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Scheduled</w:t>
            </w:r>
          </w:p>
        </w:tc>
        <w:tc>
          <w:tcPr>
            <w:tcW w:w="820" w:type="dxa"/>
            <w:tcBorders>
              <w:top w:val="nil"/>
              <w:left w:val="nil"/>
              <w:bottom w:val="single" w:sz="4" w:space="0" w:color="auto"/>
              <w:right w:val="single" w:sz="4" w:space="0" w:color="auto"/>
            </w:tcBorders>
            <w:shd w:val="clear" w:color="auto" w:fill="auto"/>
            <w:noWrap/>
            <w:vAlign w:val="bottom"/>
            <w:hideMark/>
          </w:tcPr>
          <w:p w14:paraId="311E350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GDP</w:t>
            </w:r>
          </w:p>
        </w:tc>
        <w:tc>
          <w:tcPr>
            <w:tcW w:w="1200" w:type="dxa"/>
            <w:tcBorders>
              <w:top w:val="nil"/>
              <w:left w:val="nil"/>
              <w:bottom w:val="single" w:sz="4" w:space="0" w:color="auto"/>
              <w:right w:val="single" w:sz="4" w:space="0" w:color="auto"/>
            </w:tcBorders>
            <w:shd w:val="clear" w:color="auto" w:fill="auto"/>
            <w:noWrap/>
            <w:vAlign w:val="bottom"/>
            <w:hideMark/>
          </w:tcPr>
          <w:p w14:paraId="6EE56E7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72CC918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2017/10/12</w:t>
            </w:r>
          </w:p>
        </w:tc>
        <w:tc>
          <w:tcPr>
            <w:tcW w:w="1200" w:type="dxa"/>
            <w:tcBorders>
              <w:top w:val="nil"/>
              <w:left w:val="nil"/>
              <w:bottom w:val="single" w:sz="4" w:space="0" w:color="auto"/>
              <w:right w:val="single" w:sz="4" w:space="0" w:color="auto"/>
            </w:tcBorders>
            <w:shd w:val="clear" w:color="auto" w:fill="auto"/>
            <w:noWrap/>
            <w:vAlign w:val="bottom"/>
            <w:hideMark/>
          </w:tcPr>
          <w:p w14:paraId="2CF85D2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2017/10/13</w:t>
            </w:r>
          </w:p>
        </w:tc>
        <w:tc>
          <w:tcPr>
            <w:tcW w:w="1200" w:type="dxa"/>
            <w:tcBorders>
              <w:top w:val="nil"/>
              <w:left w:val="nil"/>
              <w:bottom w:val="single" w:sz="4" w:space="0" w:color="auto"/>
              <w:right w:val="single" w:sz="4" w:space="0" w:color="auto"/>
            </w:tcBorders>
            <w:shd w:val="clear" w:color="000000" w:fill="FFFF00"/>
            <w:noWrap/>
            <w:vAlign w:val="bottom"/>
            <w:hideMark/>
          </w:tcPr>
          <w:p w14:paraId="4F19C0E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12EF87BD"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B2230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Vendor38</w:t>
            </w:r>
          </w:p>
        </w:tc>
        <w:tc>
          <w:tcPr>
            <w:tcW w:w="1200" w:type="dxa"/>
            <w:tcBorders>
              <w:top w:val="nil"/>
              <w:left w:val="nil"/>
              <w:bottom w:val="single" w:sz="4" w:space="0" w:color="auto"/>
              <w:right w:val="single" w:sz="4" w:space="0" w:color="auto"/>
            </w:tcBorders>
            <w:shd w:val="clear" w:color="auto" w:fill="auto"/>
            <w:noWrap/>
            <w:vAlign w:val="bottom"/>
            <w:hideMark/>
          </w:tcPr>
          <w:p w14:paraId="0BF6FAF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nil"/>
              <w:left w:val="nil"/>
              <w:bottom w:val="single" w:sz="4" w:space="0" w:color="auto"/>
              <w:right w:val="single" w:sz="4" w:space="0" w:color="auto"/>
            </w:tcBorders>
            <w:shd w:val="clear" w:color="auto" w:fill="auto"/>
            <w:noWrap/>
            <w:vAlign w:val="bottom"/>
            <w:hideMark/>
          </w:tcPr>
          <w:p w14:paraId="1D06C8B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28501A4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240C2BC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2017/6/29</w:t>
            </w:r>
          </w:p>
        </w:tc>
        <w:tc>
          <w:tcPr>
            <w:tcW w:w="1200" w:type="dxa"/>
            <w:tcBorders>
              <w:top w:val="nil"/>
              <w:left w:val="nil"/>
              <w:bottom w:val="single" w:sz="4" w:space="0" w:color="auto"/>
              <w:right w:val="single" w:sz="4" w:space="0" w:color="auto"/>
            </w:tcBorders>
            <w:shd w:val="clear" w:color="auto" w:fill="auto"/>
            <w:noWrap/>
            <w:vAlign w:val="bottom"/>
            <w:hideMark/>
          </w:tcPr>
          <w:p w14:paraId="01F7FD9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2017/6/30</w:t>
            </w:r>
          </w:p>
        </w:tc>
        <w:tc>
          <w:tcPr>
            <w:tcW w:w="1200" w:type="dxa"/>
            <w:tcBorders>
              <w:top w:val="nil"/>
              <w:left w:val="nil"/>
              <w:bottom w:val="single" w:sz="4" w:space="0" w:color="auto"/>
              <w:right w:val="single" w:sz="4" w:space="0" w:color="auto"/>
            </w:tcBorders>
            <w:shd w:val="clear" w:color="000000" w:fill="FFFF00"/>
            <w:noWrap/>
            <w:vAlign w:val="bottom"/>
            <w:hideMark/>
          </w:tcPr>
          <w:p w14:paraId="21C80EE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5970968E"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7186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Vendor39</w:t>
            </w:r>
          </w:p>
        </w:tc>
        <w:tc>
          <w:tcPr>
            <w:tcW w:w="1200" w:type="dxa"/>
            <w:tcBorders>
              <w:top w:val="nil"/>
              <w:left w:val="nil"/>
              <w:bottom w:val="single" w:sz="4" w:space="0" w:color="auto"/>
              <w:right w:val="single" w:sz="4" w:space="0" w:color="auto"/>
            </w:tcBorders>
            <w:shd w:val="clear" w:color="auto" w:fill="auto"/>
            <w:noWrap/>
            <w:vAlign w:val="bottom"/>
            <w:hideMark/>
          </w:tcPr>
          <w:p w14:paraId="7EB010D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nil"/>
              <w:left w:val="nil"/>
              <w:bottom w:val="single" w:sz="4" w:space="0" w:color="auto"/>
              <w:right w:val="single" w:sz="4" w:space="0" w:color="auto"/>
            </w:tcBorders>
            <w:shd w:val="clear" w:color="auto" w:fill="auto"/>
            <w:noWrap/>
            <w:vAlign w:val="bottom"/>
            <w:hideMark/>
          </w:tcPr>
          <w:p w14:paraId="4382F7C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12674D1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2005BBC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2017/9/27</w:t>
            </w:r>
          </w:p>
        </w:tc>
        <w:tc>
          <w:tcPr>
            <w:tcW w:w="1200" w:type="dxa"/>
            <w:tcBorders>
              <w:top w:val="nil"/>
              <w:left w:val="nil"/>
              <w:bottom w:val="single" w:sz="4" w:space="0" w:color="auto"/>
              <w:right w:val="single" w:sz="4" w:space="0" w:color="auto"/>
            </w:tcBorders>
            <w:shd w:val="clear" w:color="auto" w:fill="auto"/>
            <w:noWrap/>
            <w:vAlign w:val="bottom"/>
            <w:hideMark/>
          </w:tcPr>
          <w:p w14:paraId="1702B41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2017/9/29</w:t>
            </w:r>
          </w:p>
        </w:tc>
        <w:tc>
          <w:tcPr>
            <w:tcW w:w="1200" w:type="dxa"/>
            <w:tcBorders>
              <w:top w:val="nil"/>
              <w:left w:val="nil"/>
              <w:bottom w:val="single" w:sz="4" w:space="0" w:color="auto"/>
              <w:right w:val="single" w:sz="4" w:space="0" w:color="auto"/>
            </w:tcBorders>
            <w:shd w:val="clear" w:color="000000" w:fill="FFFF00"/>
            <w:noWrap/>
            <w:vAlign w:val="bottom"/>
            <w:hideMark/>
          </w:tcPr>
          <w:p w14:paraId="5DC4940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w:t>
            </w:r>
          </w:p>
        </w:tc>
      </w:tr>
      <w:tr w:rsidR="00C3239F" w:rsidRPr="00C3239F" w14:paraId="7A334F03"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CABA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Vendor40</w:t>
            </w:r>
          </w:p>
        </w:tc>
        <w:tc>
          <w:tcPr>
            <w:tcW w:w="1200" w:type="dxa"/>
            <w:tcBorders>
              <w:top w:val="nil"/>
              <w:left w:val="nil"/>
              <w:bottom w:val="single" w:sz="4" w:space="0" w:color="auto"/>
              <w:right w:val="single" w:sz="4" w:space="0" w:color="auto"/>
            </w:tcBorders>
            <w:shd w:val="clear" w:color="auto" w:fill="auto"/>
            <w:noWrap/>
            <w:vAlign w:val="bottom"/>
            <w:hideMark/>
          </w:tcPr>
          <w:p w14:paraId="4B61753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nil"/>
              <w:left w:val="nil"/>
              <w:bottom w:val="single" w:sz="4" w:space="0" w:color="auto"/>
              <w:right w:val="single" w:sz="4" w:space="0" w:color="auto"/>
            </w:tcBorders>
            <w:shd w:val="clear" w:color="auto" w:fill="auto"/>
            <w:noWrap/>
            <w:vAlign w:val="bottom"/>
            <w:hideMark/>
          </w:tcPr>
          <w:p w14:paraId="74D99EA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5BA791C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469072E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2017/8/1</w:t>
            </w:r>
          </w:p>
        </w:tc>
        <w:tc>
          <w:tcPr>
            <w:tcW w:w="1200" w:type="dxa"/>
            <w:tcBorders>
              <w:top w:val="nil"/>
              <w:left w:val="nil"/>
              <w:bottom w:val="single" w:sz="4" w:space="0" w:color="auto"/>
              <w:right w:val="single" w:sz="4" w:space="0" w:color="auto"/>
            </w:tcBorders>
            <w:shd w:val="clear" w:color="auto" w:fill="auto"/>
            <w:noWrap/>
            <w:vAlign w:val="bottom"/>
            <w:hideMark/>
          </w:tcPr>
          <w:p w14:paraId="2E95128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2017/8/2</w:t>
            </w:r>
          </w:p>
        </w:tc>
        <w:tc>
          <w:tcPr>
            <w:tcW w:w="1200" w:type="dxa"/>
            <w:tcBorders>
              <w:top w:val="nil"/>
              <w:left w:val="nil"/>
              <w:bottom w:val="single" w:sz="4" w:space="0" w:color="auto"/>
              <w:right w:val="single" w:sz="4" w:space="0" w:color="auto"/>
            </w:tcBorders>
            <w:shd w:val="clear" w:color="000000" w:fill="FFFF00"/>
            <w:noWrap/>
            <w:vAlign w:val="bottom"/>
            <w:hideMark/>
          </w:tcPr>
          <w:p w14:paraId="27F4ECF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2DDA006E"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B286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Vendor42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2F9595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2E6719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D9FC2A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74FA9D7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2017/7/10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D77A53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2017/7/10</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0208FCE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0</w:t>
            </w:r>
          </w:p>
        </w:tc>
      </w:tr>
      <w:tr w:rsidR="00C3239F" w:rsidRPr="00C3239F" w14:paraId="19A5CEC5"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4F5AC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Vendor43</w:t>
            </w:r>
          </w:p>
        </w:tc>
        <w:tc>
          <w:tcPr>
            <w:tcW w:w="1200" w:type="dxa"/>
            <w:tcBorders>
              <w:top w:val="nil"/>
              <w:left w:val="nil"/>
              <w:bottom w:val="single" w:sz="4" w:space="0" w:color="auto"/>
              <w:right w:val="single" w:sz="4" w:space="0" w:color="auto"/>
            </w:tcBorders>
            <w:shd w:val="clear" w:color="auto" w:fill="auto"/>
            <w:noWrap/>
            <w:vAlign w:val="bottom"/>
            <w:hideMark/>
          </w:tcPr>
          <w:p w14:paraId="4259399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nil"/>
              <w:left w:val="nil"/>
              <w:bottom w:val="single" w:sz="4" w:space="0" w:color="auto"/>
              <w:right w:val="single" w:sz="4" w:space="0" w:color="auto"/>
            </w:tcBorders>
            <w:shd w:val="clear" w:color="auto" w:fill="auto"/>
            <w:noWrap/>
            <w:vAlign w:val="bottom"/>
            <w:hideMark/>
          </w:tcPr>
          <w:p w14:paraId="740408E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59D6BA6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1DBA8AB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2017/9/18</w:t>
            </w:r>
          </w:p>
        </w:tc>
        <w:tc>
          <w:tcPr>
            <w:tcW w:w="1200" w:type="dxa"/>
            <w:tcBorders>
              <w:top w:val="nil"/>
              <w:left w:val="nil"/>
              <w:bottom w:val="single" w:sz="4" w:space="0" w:color="auto"/>
              <w:right w:val="single" w:sz="4" w:space="0" w:color="auto"/>
            </w:tcBorders>
            <w:shd w:val="clear" w:color="auto" w:fill="auto"/>
            <w:noWrap/>
            <w:vAlign w:val="bottom"/>
            <w:hideMark/>
          </w:tcPr>
          <w:p w14:paraId="186955C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2017/9/19</w:t>
            </w:r>
          </w:p>
        </w:tc>
        <w:tc>
          <w:tcPr>
            <w:tcW w:w="1200" w:type="dxa"/>
            <w:tcBorders>
              <w:top w:val="nil"/>
              <w:left w:val="nil"/>
              <w:bottom w:val="single" w:sz="4" w:space="0" w:color="auto"/>
              <w:right w:val="single" w:sz="4" w:space="0" w:color="auto"/>
            </w:tcBorders>
            <w:shd w:val="clear" w:color="000000" w:fill="FFFF00"/>
            <w:noWrap/>
            <w:vAlign w:val="bottom"/>
            <w:hideMark/>
          </w:tcPr>
          <w:p w14:paraId="1C0C29A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526D8E4D"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A27C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lastRenderedPageBreak/>
              <w:t>Vendor44</w:t>
            </w:r>
          </w:p>
        </w:tc>
        <w:tc>
          <w:tcPr>
            <w:tcW w:w="1200" w:type="dxa"/>
            <w:tcBorders>
              <w:top w:val="nil"/>
              <w:left w:val="nil"/>
              <w:bottom w:val="single" w:sz="4" w:space="0" w:color="auto"/>
              <w:right w:val="single" w:sz="4" w:space="0" w:color="auto"/>
            </w:tcBorders>
            <w:shd w:val="clear" w:color="auto" w:fill="auto"/>
            <w:noWrap/>
            <w:vAlign w:val="bottom"/>
            <w:hideMark/>
          </w:tcPr>
          <w:p w14:paraId="7FD47FF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nil"/>
              <w:left w:val="nil"/>
              <w:bottom w:val="single" w:sz="4" w:space="0" w:color="auto"/>
              <w:right w:val="single" w:sz="4" w:space="0" w:color="auto"/>
            </w:tcBorders>
            <w:shd w:val="clear" w:color="auto" w:fill="auto"/>
            <w:noWrap/>
            <w:vAlign w:val="bottom"/>
            <w:hideMark/>
          </w:tcPr>
          <w:p w14:paraId="163EFB6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094081C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0AC0835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2017/9/21</w:t>
            </w:r>
          </w:p>
        </w:tc>
        <w:tc>
          <w:tcPr>
            <w:tcW w:w="1200" w:type="dxa"/>
            <w:tcBorders>
              <w:top w:val="nil"/>
              <w:left w:val="nil"/>
              <w:bottom w:val="single" w:sz="4" w:space="0" w:color="auto"/>
              <w:right w:val="single" w:sz="4" w:space="0" w:color="auto"/>
            </w:tcBorders>
            <w:shd w:val="clear" w:color="auto" w:fill="auto"/>
            <w:noWrap/>
            <w:vAlign w:val="bottom"/>
            <w:hideMark/>
          </w:tcPr>
          <w:p w14:paraId="167A9F3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2017/9/22</w:t>
            </w:r>
          </w:p>
        </w:tc>
        <w:tc>
          <w:tcPr>
            <w:tcW w:w="1200" w:type="dxa"/>
            <w:tcBorders>
              <w:top w:val="nil"/>
              <w:left w:val="nil"/>
              <w:bottom w:val="single" w:sz="4" w:space="0" w:color="auto"/>
              <w:right w:val="single" w:sz="4" w:space="0" w:color="auto"/>
            </w:tcBorders>
            <w:shd w:val="clear" w:color="000000" w:fill="FFFF00"/>
            <w:noWrap/>
            <w:vAlign w:val="bottom"/>
            <w:hideMark/>
          </w:tcPr>
          <w:p w14:paraId="793A737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3A5F169F"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8FE9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Vendor45</w:t>
            </w:r>
          </w:p>
        </w:tc>
        <w:tc>
          <w:tcPr>
            <w:tcW w:w="1200" w:type="dxa"/>
            <w:tcBorders>
              <w:top w:val="nil"/>
              <w:left w:val="nil"/>
              <w:bottom w:val="single" w:sz="4" w:space="0" w:color="auto"/>
              <w:right w:val="single" w:sz="4" w:space="0" w:color="auto"/>
            </w:tcBorders>
            <w:shd w:val="clear" w:color="auto" w:fill="auto"/>
            <w:noWrap/>
            <w:vAlign w:val="bottom"/>
            <w:hideMark/>
          </w:tcPr>
          <w:p w14:paraId="1E4C69F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Cancelled</w:t>
            </w:r>
          </w:p>
        </w:tc>
        <w:tc>
          <w:tcPr>
            <w:tcW w:w="820" w:type="dxa"/>
            <w:tcBorders>
              <w:top w:val="nil"/>
              <w:left w:val="nil"/>
              <w:bottom w:val="single" w:sz="4" w:space="0" w:color="auto"/>
              <w:right w:val="single" w:sz="4" w:space="0" w:color="auto"/>
            </w:tcBorders>
            <w:shd w:val="clear" w:color="auto" w:fill="auto"/>
            <w:noWrap/>
            <w:vAlign w:val="bottom"/>
            <w:hideMark/>
          </w:tcPr>
          <w:p w14:paraId="7489BA3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62B8A9A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6150C92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2017/9/19</w:t>
            </w:r>
          </w:p>
        </w:tc>
        <w:tc>
          <w:tcPr>
            <w:tcW w:w="1200" w:type="dxa"/>
            <w:tcBorders>
              <w:top w:val="nil"/>
              <w:left w:val="nil"/>
              <w:bottom w:val="single" w:sz="4" w:space="0" w:color="auto"/>
              <w:right w:val="single" w:sz="4" w:space="0" w:color="auto"/>
            </w:tcBorders>
            <w:shd w:val="clear" w:color="auto" w:fill="auto"/>
            <w:noWrap/>
            <w:vAlign w:val="bottom"/>
            <w:hideMark/>
          </w:tcPr>
          <w:p w14:paraId="7340B49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2017/9/19</w:t>
            </w:r>
          </w:p>
        </w:tc>
        <w:tc>
          <w:tcPr>
            <w:tcW w:w="1200" w:type="dxa"/>
            <w:tcBorders>
              <w:top w:val="nil"/>
              <w:left w:val="nil"/>
              <w:bottom w:val="single" w:sz="4" w:space="0" w:color="auto"/>
              <w:right w:val="single" w:sz="4" w:space="0" w:color="auto"/>
            </w:tcBorders>
            <w:shd w:val="clear" w:color="000000" w:fill="FFFF00"/>
            <w:noWrap/>
            <w:vAlign w:val="bottom"/>
            <w:hideMark/>
          </w:tcPr>
          <w:p w14:paraId="145C777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0</w:t>
            </w:r>
          </w:p>
        </w:tc>
      </w:tr>
      <w:tr w:rsidR="00C3239F" w:rsidRPr="00C3239F" w14:paraId="58774341"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F3B32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Vendor48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C2D578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Scheduled</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5284C1D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 xml:space="preserve">GMP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A0C69F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5949BF9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2017/10/24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D47A05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2017/10/25</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3FDE914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4DBA9785"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BE9E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Vendor50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B2851B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Cancelled</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4D32EB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 xml:space="preserve">GMP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4B3475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CC5BFC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2017/9/19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95B454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2017/9/20</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0D7E9F8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228E2539"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399D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Vendor52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442973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49B0E4D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 xml:space="preserve">GMP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247D23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859489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2017/9/26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442F8A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2017/9/27</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2849640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272C85B5"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6D1A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Vendor55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C15B44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Closed</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77B1117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GLP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EF87CC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7DD83AC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2017/5/24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B54E07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2017/5/24</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32349B0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0</w:t>
            </w:r>
          </w:p>
        </w:tc>
      </w:tr>
      <w:tr w:rsidR="00C3239F" w:rsidRPr="00C3239F" w14:paraId="185D913D"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237A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Vendor59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FED3B9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B14AFF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GLP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3AF0D2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Requalification/Q</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5D97EE5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2017/9/19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89ED49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2017/9/21</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704EC16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w:t>
            </w:r>
          </w:p>
        </w:tc>
      </w:tr>
      <w:tr w:rsidR="00C3239F" w:rsidRPr="00C3239F" w14:paraId="51400A77"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9935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Vendor60</w:t>
            </w:r>
          </w:p>
        </w:tc>
        <w:tc>
          <w:tcPr>
            <w:tcW w:w="1200" w:type="dxa"/>
            <w:tcBorders>
              <w:top w:val="nil"/>
              <w:left w:val="nil"/>
              <w:bottom w:val="single" w:sz="4" w:space="0" w:color="auto"/>
              <w:right w:val="single" w:sz="4" w:space="0" w:color="auto"/>
            </w:tcBorders>
            <w:shd w:val="clear" w:color="auto" w:fill="auto"/>
            <w:noWrap/>
            <w:vAlign w:val="bottom"/>
            <w:hideMark/>
          </w:tcPr>
          <w:p w14:paraId="16B5998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Scheduled</w:t>
            </w:r>
          </w:p>
        </w:tc>
        <w:tc>
          <w:tcPr>
            <w:tcW w:w="820" w:type="dxa"/>
            <w:tcBorders>
              <w:top w:val="nil"/>
              <w:left w:val="nil"/>
              <w:bottom w:val="single" w:sz="4" w:space="0" w:color="auto"/>
              <w:right w:val="single" w:sz="4" w:space="0" w:color="auto"/>
            </w:tcBorders>
            <w:shd w:val="clear" w:color="auto" w:fill="auto"/>
            <w:noWrap/>
            <w:vAlign w:val="bottom"/>
            <w:hideMark/>
          </w:tcPr>
          <w:p w14:paraId="4FD01A6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7D92928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7B0C111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2017/11/15</w:t>
            </w:r>
          </w:p>
        </w:tc>
        <w:tc>
          <w:tcPr>
            <w:tcW w:w="1200" w:type="dxa"/>
            <w:tcBorders>
              <w:top w:val="nil"/>
              <w:left w:val="nil"/>
              <w:bottom w:val="single" w:sz="4" w:space="0" w:color="auto"/>
              <w:right w:val="single" w:sz="4" w:space="0" w:color="auto"/>
            </w:tcBorders>
            <w:shd w:val="clear" w:color="auto" w:fill="auto"/>
            <w:noWrap/>
            <w:vAlign w:val="bottom"/>
            <w:hideMark/>
          </w:tcPr>
          <w:p w14:paraId="18F8ADA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2017/11/16</w:t>
            </w:r>
          </w:p>
        </w:tc>
        <w:tc>
          <w:tcPr>
            <w:tcW w:w="1200" w:type="dxa"/>
            <w:tcBorders>
              <w:top w:val="nil"/>
              <w:left w:val="nil"/>
              <w:bottom w:val="single" w:sz="4" w:space="0" w:color="auto"/>
              <w:right w:val="single" w:sz="4" w:space="0" w:color="auto"/>
            </w:tcBorders>
            <w:shd w:val="clear" w:color="000000" w:fill="FFFF00"/>
            <w:noWrap/>
            <w:vAlign w:val="bottom"/>
            <w:hideMark/>
          </w:tcPr>
          <w:p w14:paraId="172A6A6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7D8AA31E"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E616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Vendor61</w:t>
            </w:r>
          </w:p>
        </w:tc>
        <w:tc>
          <w:tcPr>
            <w:tcW w:w="1200" w:type="dxa"/>
            <w:tcBorders>
              <w:top w:val="nil"/>
              <w:left w:val="nil"/>
              <w:bottom w:val="single" w:sz="4" w:space="0" w:color="auto"/>
              <w:right w:val="single" w:sz="4" w:space="0" w:color="auto"/>
            </w:tcBorders>
            <w:shd w:val="clear" w:color="auto" w:fill="auto"/>
            <w:noWrap/>
            <w:vAlign w:val="bottom"/>
            <w:hideMark/>
          </w:tcPr>
          <w:p w14:paraId="0E4B950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Scheduled</w:t>
            </w:r>
          </w:p>
        </w:tc>
        <w:tc>
          <w:tcPr>
            <w:tcW w:w="820" w:type="dxa"/>
            <w:tcBorders>
              <w:top w:val="nil"/>
              <w:left w:val="nil"/>
              <w:bottom w:val="single" w:sz="4" w:space="0" w:color="auto"/>
              <w:right w:val="single" w:sz="4" w:space="0" w:color="auto"/>
            </w:tcBorders>
            <w:shd w:val="clear" w:color="auto" w:fill="auto"/>
            <w:noWrap/>
            <w:vAlign w:val="bottom"/>
            <w:hideMark/>
          </w:tcPr>
          <w:p w14:paraId="04A0AA2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22AD2D2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68AA22D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2017/11/14</w:t>
            </w:r>
          </w:p>
        </w:tc>
        <w:tc>
          <w:tcPr>
            <w:tcW w:w="1200" w:type="dxa"/>
            <w:tcBorders>
              <w:top w:val="nil"/>
              <w:left w:val="nil"/>
              <w:bottom w:val="single" w:sz="4" w:space="0" w:color="auto"/>
              <w:right w:val="single" w:sz="4" w:space="0" w:color="auto"/>
            </w:tcBorders>
            <w:shd w:val="clear" w:color="auto" w:fill="auto"/>
            <w:noWrap/>
            <w:vAlign w:val="bottom"/>
            <w:hideMark/>
          </w:tcPr>
          <w:p w14:paraId="6207344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2017/11/14</w:t>
            </w:r>
          </w:p>
        </w:tc>
        <w:tc>
          <w:tcPr>
            <w:tcW w:w="1200" w:type="dxa"/>
            <w:tcBorders>
              <w:top w:val="nil"/>
              <w:left w:val="nil"/>
              <w:bottom w:val="single" w:sz="4" w:space="0" w:color="auto"/>
              <w:right w:val="single" w:sz="4" w:space="0" w:color="auto"/>
            </w:tcBorders>
            <w:shd w:val="clear" w:color="000000" w:fill="FFFF00"/>
            <w:noWrap/>
            <w:vAlign w:val="bottom"/>
            <w:hideMark/>
          </w:tcPr>
          <w:p w14:paraId="496D34A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0</w:t>
            </w:r>
          </w:p>
        </w:tc>
      </w:tr>
      <w:tr w:rsidR="00C3239F" w:rsidRPr="00C3239F" w14:paraId="67E2B3AF"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A0A0A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Vendor62</w:t>
            </w:r>
          </w:p>
        </w:tc>
        <w:tc>
          <w:tcPr>
            <w:tcW w:w="1200" w:type="dxa"/>
            <w:tcBorders>
              <w:top w:val="nil"/>
              <w:left w:val="nil"/>
              <w:bottom w:val="single" w:sz="4" w:space="0" w:color="auto"/>
              <w:right w:val="single" w:sz="4" w:space="0" w:color="auto"/>
            </w:tcBorders>
            <w:shd w:val="clear" w:color="auto" w:fill="auto"/>
            <w:noWrap/>
            <w:vAlign w:val="bottom"/>
            <w:hideMark/>
          </w:tcPr>
          <w:p w14:paraId="0F40BA2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Scheduled</w:t>
            </w:r>
          </w:p>
        </w:tc>
        <w:tc>
          <w:tcPr>
            <w:tcW w:w="820" w:type="dxa"/>
            <w:tcBorders>
              <w:top w:val="nil"/>
              <w:left w:val="nil"/>
              <w:bottom w:val="single" w:sz="4" w:space="0" w:color="auto"/>
              <w:right w:val="single" w:sz="4" w:space="0" w:color="auto"/>
            </w:tcBorders>
            <w:shd w:val="clear" w:color="auto" w:fill="auto"/>
            <w:noWrap/>
            <w:vAlign w:val="bottom"/>
            <w:hideMark/>
          </w:tcPr>
          <w:p w14:paraId="41334C6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 xml:space="preserve">GLP </w:t>
            </w:r>
          </w:p>
        </w:tc>
        <w:tc>
          <w:tcPr>
            <w:tcW w:w="1200" w:type="dxa"/>
            <w:tcBorders>
              <w:top w:val="nil"/>
              <w:left w:val="nil"/>
              <w:bottom w:val="single" w:sz="4" w:space="0" w:color="auto"/>
              <w:right w:val="single" w:sz="4" w:space="0" w:color="auto"/>
            </w:tcBorders>
            <w:shd w:val="clear" w:color="auto" w:fill="auto"/>
            <w:noWrap/>
            <w:vAlign w:val="bottom"/>
            <w:hideMark/>
          </w:tcPr>
          <w:p w14:paraId="6807EA0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12A9249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2017/11/29</w:t>
            </w:r>
          </w:p>
        </w:tc>
        <w:tc>
          <w:tcPr>
            <w:tcW w:w="1200" w:type="dxa"/>
            <w:tcBorders>
              <w:top w:val="nil"/>
              <w:left w:val="nil"/>
              <w:bottom w:val="single" w:sz="4" w:space="0" w:color="auto"/>
              <w:right w:val="single" w:sz="4" w:space="0" w:color="auto"/>
            </w:tcBorders>
            <w:shd w:val="clear" w:color="auto" w:fill="auto"/>
            <w:noWrap/>
            <w:vAlign w:val="bottom"/>
            <w:hideMark/>
          </w:tcPr>
          <w:p w14:paraId="7DEDBB3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2017/12/1</w:t>
            </w:r>
          </w:p>
        </w:tc>
        <w:tc>
          <w:tcPr>
            <w:tcW w:w="1200" w:type="dxa"/>
            <w:tcBorders>
              <w:top w:val="nil"/>
              <w:left w:val="nil"/>
              <w:bottom w:val="single" w:sz="4" w:space="0" w:color="auto"/>
              <w:right w:val="single" w:sz="4" w:space="0" w:color="auto"/>
            </w:tcBorders>
            <w:shd w:val="clear" w:color="000000" w:fill="FFFF00"/>
            <w:noWrap/>
            <w:vAlign w:val="bottom"/>
            <w:hideMark/>
          </w:tcPr>
          <w:p w14:paraId="2433878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w:t>
            </w:r>
          </w:p>
        </w:tc>
      </w:tr>
      <w:tr w:rsidR="00C3239F" w:rsidRPr="00C3239F" w14:paraId="36C65024"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42D8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Vendor63</w:t>
            </w:r>
          </w:p>
        </w:tc>
        <w:tc>
          <w:tcPr>
            <w:tcW w:w="1200" w:type="dxa"/>
            <w:tcBorders>
              <w:top w:val="nil"/>
              <w:left w:val="nil"/>
              <w:bottom w:val="single" w:sz="4" w:space="0" w:color="auto"/>
              <w:right w:val="single" w:sz="4" w:space="0" w:color="auto"/>
            </w:tcBorders>
            <w:shd w:val="clear" w:color="auto" w:fill="auto"/>
            <w:noWrap/>
            <w:vAlign w:val="bottom"/>
            <w:hideMark/>
          </w:tcPr>
          <w:p w14:paraId="4423253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Scheduled</w:t>
            </w:r>
          </w:p>
        </w:tc>
        <w:tc>
          <w:tcPr>
            <w:tcW w:w="820" w:type="dxa"/>
            <w:tcBorders>
              <w:top w:val="nil"/>
              <w:left w:val="nil"/>
              <w:bottom w:val="single" w:sz="4" w:space="0" w:color="auto"/>
              <w:right w:val="single" w:sz="4" w:space="0" w:color="auto"/>
            </w:tcBorders>
            <w:shd w:val="clear" w:color="auto" w:fill="auto"/>
            <w:noWrap/>
            <w:vAlign w:val="bottom"/>
            <w:hideMark/>
          </w:tcPr>
          <w:p w14:paraId="1357064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0C99534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Requalification/Q</w:t>
            </w:r>
          </w:p>
        </w:tc>
        <w:tc>
          <w:tcPr>
            <w:tcW w:w="1640" w:type="dxa"/>
            <w:tcBorders>
              <w:top w:val="nil"/>
              <w:left w:val="nil"/>
              <w:bottom w:val="single" w:sz="4" w:space="0" w:color="auto"/>
              <w:right w:val="single" w:sz="4" w:space="0" w:color="auto"/>
            </w:tcBorders>
            <w:shd w:val="clear" w:color="auto" w:fill="auto"/>
            <w:noWrap/>
            <w:vAlign w:val="bottom"/>
            <w:hideMark/>
          </w:tcPr>
          <w:p w14:paraId="711B763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2017/11/14</w:t>
            </w:r>
          </w:p>
        </w:tc>
        <w:tc>
          <w:tcPr>
            <w:tcW w:w="1200" w:type="dxa"/>
            <w:tcBorders>
              <w:top w:val="nil"/>
              <w:left w:val="nil"/>
              <w:bottom w:val="single" w:sz="4" w:space="0" w:color="auto"/>
              <w:right w:val="single" w:sz="4" w:space="0" w:color="auto"/>
            </w:tcBorders>
            <w:shd w:val="clear" w:color="auto" w:fill="auto"/>
            <w:noWrap/>
            <w:vAlign w:val="bottom"/>
            <w:hideMark/>
          </w:tcPr>
          <w:p w14:paraId="4593367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2017/11/15</w:t>
            </w:r>
          </w:p>
        </w:tc>
        <w:tc>
          <w:tcPr>
            <w:tcW w:w="1200" w:type="dxa"/>
            <w:tcBorders>
              <w:top w:val="nil"/>
              <w:left w:val="nil"/>
              <w:bottom w:val="single" w:sz="4" w:space="0" w:color="auto"/>
              <w:right w:val="single" w:sz="4" w:space="0" w:color="auto"/>
            </w:tcBorders>
            <w:shd w:val="clear" w:color="000000" w:fill="FFFF00"/>
            <w:noWrap/>
            <w:vAlign w:val="bottom"/>
            <w:hideMark/>
          </w:tcPr>
          <w:p w14:paraId="3B9DFB8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65C11938"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FD4B7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Vendor64</w:t>
            </w:r>
          </w:p>
        </w:tc>
        <w:tc>
          <w:tcPr>
            <w:tcW w:w="1200" w:type="dxa"/>
            <w:tcBorders>
              <w:top w:val="nil"/>
              <w:left w:val="nil"/>
              <w:bottom w:val="single" w:sz="4" w:space="0" w:color="auto"/>
              <w:right w:val="single" w:sz="4" w:space="0" w:color="auto"/>
            </w:tcBorders>
            <w:shd w:val="clear" w:color="auto" w:fill="auto"/>
            <w:noWrap/>
            <w:vAlign w:val="bottom"/>
            <w:hideMark/>
          </w:tcPr>
          <w:p w14:paraId="404524F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nil"/>
              <w:left w:val="nil"/>
              <w:bottom w:val="single" w:sz="4" w:space="0" w:color="auto"/>
              <w:right w:val="single" w:sz="4" w:space="0" w:color="auto"/>
            </w:tcBorders>
            <w:shd w:val="clear" w:color="auto" w:fill="auto"/>
            <w:noWrap/>
            <w:vAlign w:val="bottom"/>
            <w:hideMark/>
          </w:tcPr>
          <w:p w14:paraId="37A8FB6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68C1F4D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Requalification/Q</w:t>
            </w:r>
          </w:p>
        </w:tc>
        <w:tc>
          <w:tcPr>
            <w:tcW w:w="1640" w:type="dxa"/>
            <w:tcBorders>
              <w:top w:val="nil"/>
              <w:left w:val="nil"/>
              <w:bottom w:val="single" w:sz="4" w:space="0" w:color="auto"/>
              <w:right w:val="single" w:sz="4" w:space="0" w:color="auto"/>
            </w:tcBorders>
            <w:shd w:val="clear" w:color="auto" w:fill="auto"/>
            <w:noWrap/>
            <w:vAlign w:val="bottom"/>
            <w:hideMark/>
          </w:tcPr>
          <w:p w14:paraId="73DB969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2017/10/3</w:t>
            </w:r>
          </w:p>
        </w:tc>
        <w:tc>
          <w:tcPr>
            <w:tcW w:w="1200" w:type="dxa"/>
            <w:tcBorders>
              <w:top w:val="nil"/>
              <w:left w:val="nil"/>
              <w:bottom w:val="single" w:sz="4" w:space="0" w:color="auto"/>
              <w:right w:val="single" w:sz="4" w:space="0" w:color="auto"/>
            </w:tcBorders>
            <w:shd w:val="clear" w:color="auto" w:fill="auto"/>
            <w:noWrap/>
            <w:vAlign w:val="bottom"/>
            <w:hideMark/>
          </w:tcPr>
          <w:p w14:paraId="4A2C92D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2017/10/5</w:t>
            </w:r>
          </w:p>
        </w:tc>
        <w:tc>
          <w:tcPr>
            <w:tcW w:w="1200" w:type="dxa"/>
            <w:tcBorders>
              <w:top w:val="nil"/>
              <w:left w:val="nil"/>
              <w:bottom w:val="single" w:sz="4" w:space="0" w:color="auto"/>
              <w:right w:val="single" w:sz="4" w:space="0" w:color="auto"/>
            </w:tcBorders>
            <w:shd w:val="clear" w:color="000000" w:fill="FFFF00"/>
            <w:noWrap/>
            <w:vAlign w:val="bottom"/>
            <w:hideMark/>
          </w:tcPr>
          <w:p w14:paraId="2B0B261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w:t>
            </w:r>
          </w:p>
        </w:tc>
      </w:tr>
      <w:tr w:rsidR="00C3239F" w:rsidRPr="00C3239F" w14:paraId="4DD962E7"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1638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Vendor65</w:t>
            </w:r>
          </w:p>
        </w:tc>
        <w:tc>
          <w:tcPr>
            <w:tcW w:w="1200" w:type="dxa"/>
            <w:tcBorders>
              <w:top w:val="nil"/>
              <w:left w:val="nil"/>
              <w:bottom w:val="single" w:sz="4" w:space="0" w:color="auto"/>
              <w:right w:val="single" w:sz="4" w:space="0" w:color="auto"/>
            </w:tcBorders>
            <w:shd w:val="clear" w:color="auto" w:fill="auto"/>
            <w:noWrap/>
            <w:vAlign w:val="bottom"/>
            <w:hideMark/>
          </w:tcPr>
          <w:p w14:paraId="3683A78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Closed</w:t>
            </w:r>
          </w:p>
        </w:tc>
        <w:tc>
          <w:tcPr>
            <w:tcW w:w="820" w:type="dxa"/>
            <w:tcBorders>
              <w:top w:val="nil"/>
              <w:left w:val="nil"/>
              <w:bottom w:val="single" w:sz="4" w:space="0" w:color="auto"/>
              <w:right w:val="single" w:sz="4" w:space="0" w:color="auto"/>
            </w:tcBorders>
            <w:shd w:val="clear" w:color="auto" w:fill="auto"/>
            <w:noWrap/>
            <w:vAlign w:val="bottom"/>
            <w:hideMark/>
          </w:tcPr>
          <w:p w14:paraId="73BFBBF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1D99DFB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332887A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2017/4/19</w:t>
            </w:r>
          </w:p>
        </w:tc>
        <w:tc>
          <w:tcPr>
            <w:tcW w:w="1200" w:type="dxa"/>
            <w:tcBorders>
              <w:top w:val="nil"/>
              <w:left w:val="nil"/>
              <w:bottom w:val="single" w:sz="4" w:space="0" w:color="auto"/>
              <w:right w:val="single" w:sz="4" w:space="0" w:color="auto"/>
            </w:tcBorders>
            <w:shd w:val="clear" w:color="auto" w:fill="auto"/>
            <w:noWrap/>
            <w:vAlign w:val="bottom"/>
            <w:hideMark/>
          </w:tcPr>
          <w:p w14:paraId="34E934D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2017/4/20</w:t>
            </w:r>
          </w:p>
        </w:tc>
        <w:tc>
          <w:tcPr>
            <w:tcW w:w="1200" w:type="dxa"/>
            <w:tcBorders>
              <w:top w:val="nil"/>
              <w:left w:val="nil"/>
              <w:bottom w:val="single" w:sz="4" w:space="0" w:color="auto"/>
              <w:right w:val="single" w:sz="4" w:space="0" w:color="auto"/>
            </w:tcBorders>
            <w:shd w:val="clear" w:color="000000" w:fill="FFFF00"/>
            <w:noWrap/>
            <w:vAlign w:val="bottom"/>
            <w:hideMark/>
          </w:tcPr>
          <w:p w14:paraId="719DCD4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5445AA2B"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41BA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Vendor66</w:t>
            </w:r>
          </w:p>
        </w:tc>
        <w:tc>
          <w:tcPr>
            <w:tcW w:w="1200" w:type="dxa"/>
            <w:tcBorders>
              <w:top w:val="nil"/>
              <w:left w:val="nil"/>
              <w:bottom w:val="single" w:sz="4" w:space="0" w:color="auto"/>
              <w:right w:val="single" w:sz="4" w:space="0" w:color="auto"/>
            </w:tcBorders>
            <w:shd w:val="clear" w:color="auto" w:fill="auto"/>
            <w:noWrap/>
            <w:vAlign w:val="bottom"/>
            <w:hideMark/>
          </w:tcPr>
          <w:p w14:paraId="4395801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Closed</w:t>
            </w:r>
          </w:p>
        </w:tc>
        <w:tc>
          <w:tcPr>
            <w:tcW w:w="820" w:type="dxa"/>
            <w:tcBorders>
              <w:top w:val="nil"/>
              <w:left w:val="nil"/>
              <w:bottom w:val="single" w:sz="4" w:space="0" w:color="auto"/>
              <w:right w:val="single" w:sz="4" w:space="0" w:color="auto"/>
            </w:tcBorders>
            <w:shd w:val="clear" w:color="auto" w:fill="auto"/>
            <w:noWrap/>
            <w:vAlign w:val="bottom"/>
            <w:hideMark/>
          </w:tcPr>
          <w:p w14:paraId="595F51C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38D07F2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31AAE8C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2017/5/23</w:t>
            </w:r>
          </w:p>
        </w:tc>
        <w:tc>
          <w:tcPr>
            <w:tcW w:w="1200" w:type="dxa"/>
            <w:tcBorders>
              <w:top w:val="nil"/>
              <w:left w:val="nil"/>
              <w:bottom w:val="single" w:sz="4" w:space="0" w:color="auto"/>
              <w:right w:val="single" w:sz="4" w:space="0" w:color="auto"/>
            </w:tcBorders>
            <w:shd w:val="clear" w:color="auto" w:fill="auto"/>
            <w:noWrap/>
            <w:vAlign w:val="bottom"/>
            <w:hideMark/>
          </w:tcPr>
          <w:p w14:paraId="04B15D4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2017/5/24</w:t>
            </w:r>
          </w:p>
        </w:tc>
        <w:tc>
          <w:tcPr>
            <w:tcW w:w="1200" w:type="dxa"/>
            <w:tcBorders>
              <w:top w:val="nil"/>
              <w:left w:val="nil"/>
              <w:bottom w:val="single" w:sz="4" w:space="0" w:color="auto"/>
              <w:right w:val="single" w:sz="4" w:space="0" w:color="auto"/>
            </w:tcBorders>
            <w:shd w:val="clear" w:color="000000" w:fill="FFFF00"/>
            <w:noWrap/>
            <w:vAlign w:val="bottom"/>
            <w:hideMark/>
          </w:tcPr>
          <w:p w14:paraId="2353789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17FD7AD6"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9E1CC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Vendor67</w:t>
            </w:r>
          </w:p>
        </w:tc>
        <w:tc>
          <w:tcPr>
            <w:tcW w:w="1200" w:type="dxa"/>
            <w:tcBorders>
              <w:top w:val="nil"/>
              <w:left w:val="nil"/>
              <w:bottom w:val="single" w:sz="4" w:space="0" w:color="auto"/>
              <w:right w:val="single" w:sz="4" w:space="0" w:color="auto"/>
            </w:tcBorders>
            <w:shd w:val="clear" w:color="auto" w:fill="auto"/>
            <w:noWrap/>
            <w:vAlign w:val="bottom"/>
            <w:hideMark/>
          </w:tcPr>
          <w:p w14:paraId="3FC19F2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 xml:space="preserve">Not </w:t>
            </w:r>
            <w:proofErr w:type="gramStart"/>
            <w:r w:rsidRPr="00C3239F">
              <w:rPr>
                <w:rFonts w:eastAsia="DengXian"/>
                <w:sz w:val="20"/>
                <w:szCs w:val="20"/>
                <w:lang w:eastAsia="zh-CN"/>
              </w:rPr>
              <w:t>In</w:t>
            </w:r>
            <w:proofErr w:type="gramEnd"/>
            <w:r w:rsidRPr="00C3239F">
              <w:rPr>
                <w:rFonts w:eastAsia="DengXian"/>
                <w:sz w:val="20"/>
                <w:szCs w:val="20"/>
                <w:lang w:eastAsia="zh-CN"/>
              </w:rPr>
              <w:t xml:space="preserve"> Scope</w:t>
            </w:r>
          </w:p>
        </w:tc>
        <w:tc>
          <w:tcPr>
            <w:tcW w:w="820" w:type="dxa"/>
            <w:tcBorders>
              <w:top w:val="nil"/>
              <w:left w:val="nil"/>
              <w:bottom w:val="single" w:sz="4" w:space="0" w:color="auto"/>
              <w:right w:val="single" w:sz="4" w:space="0" w:color="auto"/>
            </w:tcBorders>
            <w:shd w:val="clear" w:color="auto" w:fill="auto"/>
            <w:noWrap/>
            <w:vAlign w:val="bottom"/>
            <w:hideMark/>
          </w:tcPr>
          <w:p w14:paraId="02039E3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5FD9984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39B3655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2017/5/1</w:t>
            </w:r>
          </w:p>
        </w:tc>
        <w:tc>
          <w:tcPr>
            <w:tcW w:w="1200" w:type="dxa"/>
            <w:tcBorders>
              <w:top w:val="nil"/>
              <w:left w:val="nil"/>
              <w:bottom w:val="single" w:sz="4" w:space="0" w:color="auto"/>
              <w:right w:val="single" w:sz="4" w:space="0" w:color="auto"/>
            </w:tcBorders>
            <w:shd w:val="clear" w:color="auto" w:fill="auto"/>
            <w:noWrap/>
            <w:vAlign w:val="bottom"/>
            <w:hideMark/>
          </w:tcPr>
          <w:p w14:paraId="32427B2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2017/5/2</w:t>
            </w:r>
          </w:p>
        </w:tc>
        <w:tc>
          <w:tcPr>
            <w:tcW w:w="1200" w:type="dxa"/>
            <w:tcBorders>
              <w:top w:val="nil"/>
              <w:left w:val="nil"/>
              <w:bottom w:val="single" w:sz="4" w:space="0" w:color="auto"/>
              <w:right w:val="single" w:sz="4" w:space="0" w:color="auto"/>
            </w:tcBorders>
            <w:shd w:val="clear" w:color="000000" w:fill="FFFF00"/>
            <w:noWrap/>
            <w:vAlign w:val="bottom"/>
            <w:hideMark/>
          </w:tcPr>
          <w:p w14:paraId="3B7BD09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33627572"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5E18A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Vendor68</w:t>
            </w:r>
          </w:p>
        </w:tc>
        <w:tc>
          <w:tcPr>
            <w:tcW w:w="1200" w:type="dxa"/>
            <w:tcBorders>
              <w:top w:val="nil"/>
              <w:left w:val="nil"/>
              <w:bottom w:val="single" w:sz="4" w:space="0" w:color="auto"/>
              <w:right w:val="single" w:sz="4" w:space="0" w:color="auto"/>
            </w:tcBorders>
            <w:shd w:val="clear" w:color="auto" w:fill="auto"/>
            <w:noWrap/>
            <w:vAlign w:val="bottom"/>
            <w:hideMark/>
          </w:tcPr>
          <w:p w14:paraId="1EE42E9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nil"/>
              <w:left w:val="nil"/>
              <w:bottom w:val="single" w:sz="4" w:space="0" w:color="auto"/>
              <w:right w:val="single" w:sz="4" w:space="0" w:color="auto"/>
            </w:tcBorders>
            <w:shd w:val="clear" w:color="auto" w:fill="auto"/>
            <w:noWrap/>
            <w:vAlign w:val="bottom"/>
            <w:hideMark/>
          </w:tcPr>
          <w:p w14:paraId="32DAFBD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15FC436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09B3315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2017/5/24</w:t>
            </w:r>
          </w:p>
        </w:tc>
        <w:tc>
          <w:tcPr>
            <w:tcW w:w="1200" w:type="dxa"/>
            <w:tcBorders>
              <w:top w:val="nil"/>
              <w:left w:val="nil"/>
              <w:bottom w:val="single" w:sz="4" w:space="0" w:color="auto"/>
              <w:right w:val="single" w:sz="4" w:space="0" w:color="auto"/>
            </w:tcBorders>
            <w:shd w:val="clear" w:color="auto" w:fill="auto"/>
            <w:noWrap/>
            <w:vAlign w:val="bottom"/>
            <w:hideMark/>
          </w:tcPr>
          <w:p w14:paraId="3A77DB4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2017/5/24</w:t>
            </w:r>
          </w:p>
        </w:tc>
        <w:tc>
          <w:tcPr>
            <w:tcW w:w="1200" w:type="dxa"/>
            <w:tcBorders>
              <w:top w:val="nil"/>
              <w:left w:val="nil"/>
              <w:bottom w:val="single" w:sz="4" w:space="0" w:color="auto"/>
              <w:right w:val="single" w:sz="4" w:space="0" w:color="auto"/>
            </w:tcBorders>
            <w:shd w:val="clear" w:color="000000" w:fill="FFFF00"/>
            <w:noWrap/>
            <w:vAlign w:val="bottom"/>
            <w:hideMark/>
          </w:tcPr>
          <w:p w14:paraId="2323E70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0</w:t>
            </w:r>
          </w:p>
        </w:tc>
      </w:tr>
      <w:tr w:rsidR="00C3239F" w:rsidRPr="00C3239F" w14:paraId="03ABB933"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06CF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Vendor69</w:t>
            </w:r>
          </w:p>
        </w:tc>
        <w:tc>
          <w:tcPr>
            <w:tcW w:w="1200" w:type="dxa"/>
            <w:tcBorders>
              <w:top w:val="nil"/>
              <w:left w:val="nil"/>
              <w:bottom w:val="single" w:sz="4" w:space="0" w:color="auto"/>
              <w:right w:val="single" w:sz="4" w:space="0" w:color="auto"/>
            </w:tcBorders>
            <w:shd w:val="clear" w:color="auto" w:fill="auto"/>
            <w:noWrap/>
            <w:vAlign w:val="bottom"/>
            <w:hideMark/>
          </w:tcPr>
          <w:p w14:paraId="39A0C4F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Closed</w:t>
            </w:r>
          </w:p>
        </w:tc>
        <w:tc>
          <w:tcPr>
            <w:tcW w:w="820" w:type="dxa"/>
            <w:tcBorders>
              <w:top w:val="nil"/>
              <w:left w:val="nil"/>
              <w:bottom w:val="single" w:sz="4" w:space="0" w:color="auto"/>
              <w:right w:val="single" w:sz="4" w:space="0" w:color="auto"/>
            </w:tcBorders>
            <w:shd w:val="clear" w:color="auto" w:fill="auto"/>
            <w:noWrap/>
            <w:vAlign w:val="bottom"/>
            <w:hideMark/>
          </w:tcPr>
          <w:p w14:paraId="67B179B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1E976BF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3215168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2017/3/6</w:t>
            </w:r>
          </w:p>
        </w:tc>
        <w:tc>
          <w:tcPr>
            <w:tcW w:w="1200" w:type="dxa"/>
            <w:tcBorders>
              <w:top w:val="nil"/>
              <w:left w:val="nil"/>
              <w:bottom w:val="single" w:sz="4" w:space="0" w:color="auto"/>
              <w:right w:val="single" w:sz="4" w:space="0" w:color="auto"/>
            </w:tcBorders>
            <w:shd w:val="clear" w:color="auto" w:fill="auto"/>
            <w:noWrap/>
            <w:vAlign w:val="bottom"/>
            <w:hideMark/>
          </w:tcPr>
          <w:p w14:paraId="6E0E1D4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2017/3/6</w:t>
            </w:r>
          </w:p>
        </w:tc>
        <w:tc>
          <w:tcPr>
            <w:tcW w:w="1200" w:type="dxa"/>
            <w:tcBorders>
              <w:top w:val="nil"/>
              <w:left w:val="nil"/>
              <w:bottom w:val="single" w:sz="4" w:space="0" w:color="auto"/>
              <w:right w:val="single" w:sz="4" w:space="0" w:color="auto"/>
            </w:tcBorders>
            <w:shd w:val="clear" w:color="000000" w:fill="FFFF00"/>
            <w:noWrap/>
            <w:vAlign w:val="bottom"/>
            <w:hideMark/>
          </w:tcPr>
          <w:p w14:paraId="2E86C7C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0</w:t>
            </w:r>
          </w:p>
        </w:tc>
      </w:tr>
      <w:tr w:rsidR="00C3239F" w:rsidRPr="00C3239F" w14:paraId="4A2A0C17"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C961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Vendor75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846016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 xml:space="preserve">Not </w:t>
            </w:r>
            <w:proofErr w:type="gramStart"/>
            <w:r w:rsidRPr="00C3239F">
              <w:rPr>
                <w:rFonts w:eastAsia="DengXian"/>
                <w:sz w:val="20"/>
                <w:szCs w:val="20"/>
                <w:lang w:eastAsia="zh-CN"/>
              </w:rPr>
              <w:t>In</w:t>
            </w:r>
            <w:proofErr w:type="gramEnd"/>
            <w:r w:rsidRPr="00C3239F">
              <w:rPr>
                <w:rFonts w:eastAsia="DengXian"/>
                <w:sz w:val="20"/>
                <w:szCs w:val="20"/>
                <w:lang w:eastAsia="zh-CN"/>
              </w:rPr>
              <w:t xml:space="preserve"> Scope</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0B00C8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CDC8D0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541B090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2017/7/11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C372AD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2017/7/13</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5B72476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w:t>
            </w:r>
          </w:p>
        </w:tc>
      </w:tr>
      <w:tr w:rsidR="00C3239F" w:rsidRPr="00C3239F" w14:paraId="3CFD59F8"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1EA7B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Vendor76</w:t>
            </w:r>
          </w:p>
        </w:tc>
        <w:tc>
          <w:tcPr>
            <w:tcW w:w="1200" w:type="dxa"/>
            <w:tcBorders>
              <w:top w:val="nil"/>
              <w:left w:val="nil"/>
              <w:bottom w:val="single" w:sz="4" w:space="0" w:color="auto"/>
              <w:right w:val="single" w:sz="4" w:space="0" w:color="auto"/>
            </w:tcBorders>
            <w:shd w:val="clear" w:color="auto" w:fill="auto"/>
            <w:noWrap/>
            <w:vAlign w:val="bottom"/>
            <w:hideMark/>
          </w:tcPr>
          <w:p w14:paraId="1516189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Closed</w:t>
            </w:r>
          </w:p>
        </w:tc>
        <w:tc>
          <w:tcPr>
            <w:tcW w:w="820" w:type="dxa"/>
            <w:tcBorders>
              <w:top w:val="nil"/>
              <w:left w:val="nil"/>
              <w:bottom w:val="single" w:sz="4" w:space="0" w:color="auto"/>
              <w:right w:val="single" w:sz="4" w:space="0" w:color="auto"/>
            </w:tcBorders>
            <w:shd w:val="clear" w:color="auto" w:fill="auto"/>
            <w:noWrap/>
            <w:vAlign w:val="bottom"/>
            <w:hideMark/>
          </w:tcPr>
          <w:p w14:paraId="0BBB0AC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2199B35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 xml:space="preserve">Requalification </w:t>
            </w:r>
          </w:p>
        </w:tc>
        <w:tc>
          <w:tcPr>
            <w:tcW w:w="1640" w:type="dxa"/>
            <w:tcBorders>
              <w:top w:val="nil"/>
              <w:left w:val="nil"/>
              <w:bottom w:val="single" w:sz="4" w:space="0" w:color="auto"/>
              <w:right w:val="single" w:sz="4" w:space="0" w:color="auto"/>
            </w:tcBorders>
            <w:shd w:val="clear" w:color="auto" w:fill="auto"/>
            <w:noWrap/>
            <w:vAlign w:val="bottom"/>
            <w:hideMark/>
          </w:tcPr>
          <w:p w14:paraId="2082B14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2017/8/9</w:t>
            </w:r>
          </w:p>
        </w:tc>
        <w:tc>
          <w:tcPr>
            <w:tcW w:w="1200" w:type="dxa"/>
            <w:tcBorders>
              <w:top w:val="nil"/>
              <w:left w:val="nil"/>
              <w:bottom w:val="single" w:sz="4" w:space="0" w:color="auto"/>
              <w:right w:val="single" w:sz="4" w:space="0" w:color="auto"/>
            </w:tcBorders>
            <w:shd w:val="clear" w:color="auto" w:fill="auto"/>
            <w:noWrap/>
            <w:vAlign w:val="bottom"/>
            <w:hideMark/>
          </w:tcPr>
          <w:p w14:paraId="50D8D1D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2017/8/10</w:t>
            </w:r>
          </w:p>
        </w:tc>
        <w:tc>
          <w:tcPr>
            <w:tcW w:w="1200" w:type="dxa"/>
            <w:tcBorders>
              <w:top w:val="nil"/>
              <w:left w:val="nil"/>
              <w:bottom w:val="single" w:sz="4" w:space="0" w:color="auto"/>
              <w:right w:val="single" w:sz="4" w:space="0" w:color="auto"/>
            </w:tcBorders>
            <w:shd w:val="clear" w:color="000000" w:fill="FFFF00"/>
            <w:noWrap/>
            <w:vAlign w:val="bottom"/>
            <w:hideMark/>
          </w:tcPr>
          <w:p w14:paraId="28F7943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684D93DB"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1591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Vendor78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D735A3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Completed</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59A75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37450A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6047C18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2017/8/8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BD9541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2017/8/9</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1B7B67E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4E911D9A"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2E265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Vendor79</w:t>
            </w:r>
          </w:p>
        </w:tc>
        <w:tc>
          <w:tcPr>
            <w:tcW w:w="1200" w:type="dxa"/>
            <w:tcBorders>
              <w:top w:val="nil"/>
              <w:left w:val="nil"/>
              <w:bottom w:val="single" w:sz="4" w:space="0" w:color="auto"/>
              <w:right w:val="single" w:sz="4" w:space="0" w:color="auto"/>
            </w:tcBorders>
            <w:shd w:val="clear" w:color="auto" w:fill="auto"/>
            <w:noWrap/>
            <w:vAlign w:val="bottom"/>
            <w:hideMark/>
          </w:tcPr>
          <w:p w14:paraId="1C81425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Closed</w:t>
            </w:r>
          </w:p>
        </w:tc>
        <w:tc>
          <w:tcPr>
            <w:tcW w:w="820" w:type="dxa"/>
            <w:tcBorders>
              <w:top w:val="nil"/>
              <w:left w:val="nil"/>
              <w:bottom w:val="single" w:sz="4" w:space="0" w:color="auto"/>
              <w:right w:val="single" w:sz="4" w:space="0" w:color="auto"/>
            </w:tcBorders>
            <w:shd w:val="clear" w:color="auto" w:fill="auto"/>
            <w:noWrap/>
            <w:vAlign w:val="bottom"/>
            <w:hideMark/>
          </w:tcPr>
          <w:p w14:paraId="25DA53E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43D0B48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 xml:space="preserve">Requalification </w:t>
            </w:r>
          </w:p>
        </w:tc>
        <w:tc>
          <w:tcPr>
            <w:tcW w:w="1640" w:type="dxa"/>
            <w:tcBorders>
              <w:top w:val="nil"/>
              <w:left w:val="nil"/>
              <w:bottom w:val="single" w:sz="4" w:space="0" w:color="auto"/>
              <w:right w:val="single" w:sz="4" w:space="0" w:color="auto"/>
            </w:tcBorders>
            <w:shd w:val="clear" w:color="auto" w:fill="auto"/>
            <w:noWrap/>
            <w:vAlign w:val="bottom"/>
            <w:hideMark/>
          </w:tcPr>
          <w:p w14:paraId="38AA9E6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2017/8/22</w:t>
            </w:r>
          </w:p>
        </w:tc>
        <w:tc>
          <w:tcPr>
            <w:tcW w:w="1200" w:type="dxa"/>
            <w:tcBorders>
              <w:top w:val="nil"/>
              <w:left w:val="nil"/>
              <w:bottom w:val="single" w:sz="4" w:space="0" w:color="auto"/>
              <w:right w:val="single" w:sz="4" w:space="0" w:color="auto"/>
            </w:tcBorders>
            <w:shd w:val="clear" w:color="auto" w:fill="auto"/>
            <w:noWrap/>
            <w:vAlign w:val="bottom"/>
            <w:hideMark/>
          </w:tcPr>
          <w:p w14:paraId="048C66F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2017/8/23</w:t>
            </w:r>
          </w:p>
        </w:tc>
        <w:tc>
          <w:tcPr>
            <w:tcW w:w="1200" w:type="dxa"/>
            <w:tcBorders>
              <w:top w:val="nil"/>
              <w:left w:val="nil"/>
              <w:bottom w:val="single" w:sz="4" w:space="0" w:color="auto"/>
              <w:right w:val="single" w:sz="4" w:space="0" w:color="auto"/>
            </w:tcBorders>
            <w:shd w:val="clear" w:color="000000" w:fill="FFFF00"/>
            <w:noWrap/>
            <w:vAlign w:val="bottom"/>
            <w:hideMark/>
          </w:tcPr>
          <w:p w14:paraId="19578B8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0996A63F"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9691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Vendor82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FB0C65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7BB683B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3E7406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799F335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B81951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2017/9/26</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6540FF7F"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005626CC"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4831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Vendor86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7D52E9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Scheduled</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86A3E9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EEFDC82"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2EB1CC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BCB97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2017/11/2</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5322FD2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1E84CC62"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B15FD"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Vendor88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E272F0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Scheduled</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043F685"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A553136"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14D9B2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2017/11/13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467D1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2017/11/14</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6039A53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68A65CD3" w14:textId="77777777" w:rsidTr="00C3239F">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1A06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Vendor94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E941A6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In Progress</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52C528E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0BFC13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0764793C"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2017/8/31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48B97E3"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2017/8/31</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6A4EB5E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0</w:t>
            </w:r>
          </w:p>
        </w:tc>
      </w:tr>
      <w:tr w:rsidR="00C3239F" w:rsidRPr="00C3239F" w14:paraId="55CC2E5E"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4040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Vendor95</w:t>
            </w:r>
          </w:p>
        </w:tc>
        <w:tc>
          <w:tcPr>
            <w:tcW w:w="1200" w:type="dxa"/>
            <w:tcBorders>
              <w:top w:val="nil"/>
              <w:left w:val="nil"/>
              <w:bottom w:val="single" w:sz="4" w:space="0" w:color="auto"/>
              <w:right w:val="single" w:sz="4" w:space="0" w:color="auto"/>
            </w:tcBorders>
            <w:shd w:val="clear" w:color="auto" w:fill="auto"/>
            <w:noWrap/>
            <w:vAlign w:val="bottom"/>
            <w:hideMark/>
          </w:tcPr>
          <w:p w14:paraId="395BB100"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Scheduled</w:t>
            </w:r>
          </w:p>
        </w:tc>
        <w:tc>
          <w:tcPr>
            <w:tcW w:w="820" w:type="dxa"/>
            <w:tcBorders>
              <w:top w:val="nil"/>
              <w:left w:val="nil"/>
              <w:bottom w:val="single" w:sz="4" w:space="0" w:color="auto"/>
              <w:right w:val="single" w:sz="4" w:space="0" w:color="auto"/>
            </w:tcBorders>
            <w:shd w:val="clear" w:color="auto" w:fill="auto"/>
            <w:noWrap/>
            <w:vAlign w:val="bottom"/>
            <w:hideMark/>
          </w:tcPr>
          <w:p w14:paraId="0DA21DC7"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1F5D076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4EF2B9E9"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2017/11/13</w:t>
            </w:r>
          </w:p>
        </w:tc>
        <w:tc>
          <w:tcPr>
            <w:tcW w:w="1200" w:type="dxa"/>
            <w:tcBorders>
              <w:top w:val="nil"/>
              <w:left w:val="nil"/>
              <w:bottom w:val="single" w:sz="4" w:space="0" w:color="auto"/>
              <w:right w:val="single" w:sz="4" w:space="0" w:color="auto"/>
            </w:tcBorders>
            <w:shd w:val="clear" w:color="auto" w:fill="auto"/>
            <w:noWrap/>
            <w:vAlign w:val="bottom"/>
            <w:hideMark/>
          </w:tcPr>
          <w:p w14:paraId="50D30D4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2017/11/14</w:t>
            </w:r>
          </w:p>
        </w:tc>
        <w:tc>
          <w:tcPr>
            <w:tcW w:w="1200" w:type="dxa"/>
            <w:tcBorders>
              <w:top w:val="nil"/>
              <w:left w:val="nil"/>
              <w:bottom w:val="single" w:sz="4" w:space="0" w:color="auto"/>
              <w:right w:val="single" w:sz="4" w:space="0" w:color="auto"/>
            </w:tcBorders>
            <w:shd w:val="clear" w:color="000000" w:fill="FFFF00"/>
            <w:noWrap/>
            <w:vAlign w:val="bottom"/>
            <w:hideMark/>
          </w:tcPr>
          <w:p w14:paraId="4BB0B994"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r w:rsidR="00C3239F" w:rsidRPr="00C3239F" w14:paraId="78901C50" w14:textId="77777777" w:rsidTr="00C3239F">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1BB08E"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Vendor96</w:t>
            </w:r>
          </w:p>
        </w:tc>
        <w:tc>
          <w:tcPr>
            <w:tcW w:w="1200" w:type="dxa"/>
            <w:tcBorders>
              <w:top w:val="nil"/>
              <w:left w:val="nil"/>
              <w:bottom w:val="single" w:sz="4" w:space="0" w:color="auto"/>
              <w:right w:val="single" w:sz="4" w:space="0" w:color="auto"/>
            </w:tcBorders>
            <w:shd w:val="clear" w:color="auto" w:fill="auto"/>
            <w:noWrap/>
            <w:vAlign w:val="bottom"/>
            <w:hideMark/>
          </w:tcPr>
          <w:p w14:paraId="6250FA5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Cancelled</w:t>
            </w:r>
          </w:p>
        </w:tc>
        <w:tc>
          <w:tcPr>
            <w:tcW w:w="820" w:type="dxa"/>
            <w:tcBorders>
              <w:top w:val="nil"/>
              <w:left w:val="nil"/>
              <w:bottom w:val="single" w:sz="4" w:space="0" w:color="auto"/>
              <w:right w:val="single" w:sz="4" w:space="0" w:color="auto"/>
            </w:tcBorders>
            <w:shd w:val="clear" w:color="auto" w:fill="auto"/>
            <w:noWrap/>
            <w:vAlign w:val="bottom"/>
            <w:hideMark/>
          </w:tcPr>
          <w:p w14:paraId="57A0FC1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55F44E21"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Requalification</w:t>
            </w:r>
          </w:p>
        </w:tc>
        <w:tc>
          <w:tcPr>
            <w:tcW w:w="1640" w:type="dxa"/>
            <w:tcBorders>
              <w:top w:val="nil"/>
              <w:left w:val="nil"/>
              <w:bottom w:val="single" w:sz="4" w:space="0" w:color="auto"/>
              <w:right w:val="single" w:sz="4" w:space="0" w:color="auto"/>
            </w:tcBorders>
            <w:shd w:val="clear" w:color="auto" w:fill="auto"/>
            <w:noWrap/>
            <w:vAlign w:val="bottom"/>
            <w:hideMark/>
          </w:tcPr>
          <w:p w14:paraId="18663C48"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2017/11/14</w:t>
            </w:r>
          </w:p>
        </w:tc>
        <w:tc>
          <w:tcPr>
            <w:tcW w:w="1200" w:type="dxa"/>
            <w:tcBorders>
              <w:top w:val="nil"/>
              <w:left w:val="nil"/>
              <w:bottom w:val="single" w:sz="4" w:space="0" w:color="auto"/>
              <w:right w:val="single" w:sz="4" w:space="0" w:color="auto"/>
            </w:tcBorders>
            <w:shd w:val="clear" w:color="auto" w:fill="auto"/>
            <w:noWrap/>
            <w:vAlign w:val="bottom"/>
            <w:hideMark/>
          </w:tcPr>
          <w:p w14:paraId="2523460A"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2017/11/15</w:t>
            </w:r>
          </w:p>
        </w:tc>
        <w:tc>
          <w:tcPr>
            <w:tcW w:w="1200" w:type="dxa"/>
            <w:tcBorders>
              <w:top w:val="nil"/>
              <w:left w:val="nil"/>
              <w:bottom w:val="single" w:sz="4" w:space="0" w:color="auto"/>
              <w:right w:val="single" w:sz="4" w:space="0" w:color="auto"/>
            </w:tcBorders>
            <w:shd w:val="clear" w:color="000000" w:fill="FFFF00"/>
            <w:noWrap/>
            <w:vAlign w:val="bottom"/>
            <w:hideMark/>
          </w:tcPr>
          <w:p w14:paraId="5542A3BB" w14:textId="77777777" w:rsidR="00C3239F" w:rsidRPr="00C3239F" w:rsidRDefault="00C3239F" w:rsidP="00C3239F">
            <w:pPr>
              <w:jc w:val="center"/>
              <w:rPr>
                <w:rFonts w:eastAsia="DengXian"/>
                <w:sz w:val="20"/>
                <w:szCs w:val="20"/>
                <w:lang w:eastAsia="zh-CN"/>
              </w:rPr>
            </w:pPr>
            <w:r w:rsidRPr="00C3239F">
              <w:rPr>
                <w:rFonts w:eastAsia="DengXian"/>
                <w:sz w:val="20"/>
                <w:szCs w:val="20"/>
                <w:lang w:eastAsia="zh-CN"/>
              </w:rPr>
              <w:t>1</w:t>
            </w:r>
          </w:p>
        </w:tc>
      </w:tr>
    </w:tbl>
    <w:p w14:paraId="494CCFA4" w14:textId="37132FFC" w:rsidR="00C3239F" w:rsidRPr="00A843B4" w:rsidRDefault="00C3239F" w:rsidP="00786924">
      <w:pPr>
        <w:spacing w:line="276" w:lineRule="auto"/>
      </w:pPr>
    </w:p>
    <w:p w14:paraId="783F1B41" w14:textId="77777777" w:rsidR="00C3239F" w:rsidRPr="00A843B4" w:rsidRDefault="00C3239F" w:rsidP="00C3239F">
      <w:pPr>
        <w:spacing w:line="276" w:lineRule="auto"/>
        <w:rPr>
          <w:u w:val="single"/>
        </w:rPr>
      </w:pPr>
      <w:r w:rsidRPr="00A843B4">
        <w:rPr>
          <w:u w:val="single"/>
        </w:rPr>
        <w:t>Mean: 1</w:t>
      </w:r>
    </w:p>
    <w:p w14:paraId="28058CD1" w14:textId="77777777" w:rsidR="00C3239F" w:rsidRPr="00A843B4" w:rsidRDefault="00C3239F" w:rsidP="00C3239F">
      <w:pPr>
        <w:spacing w:line="276" w:lineRule="auto"/>
        <w:rPr>
          <w:u w:val="single"/>
        </w:rPr>
      </w:pPr>
      <w:r w:rsidRPr="00A843B4">
        <w:rPr>
          <w:u w:val="single"/>
        </w:rPr>
        <w:lastRenderedPageBreak/>
        <w:t>Median: 1</w:t>
      </w:r>
    </w:p>
    <w:p w14:paraId="7624AE49" w14:textId="77F7FFAB" w:rsidR="00C3239F" w:rsidRPr="00A843B4" w:rsidRDefault="00C3239F" w:rsidP="00786924">
      <w:pPr>
        <w:spacing w:line="276" w:lineRule="auto"/>
      </w:pPr>
    </w:p>
    <w:p w14:paraId="001849D9" w14:textId="1D478F83" w:rsidR="00C3239F" w:rsidRPr="00A843B4" w:rsidRDefault="00C3239F" w:rsidP="00786924">
      <w:pPr>
        <w:spacing w:line="276" w:lineRule="auto"/>
        <w:rPr>
          <w:rFonts w:eastAsiaTheme="minorEastAsia"/>
          <w:lang w:eastAsia="zh-CN"/>
        </w:rPr>
      </w:pPr>
      <w:r w:rsidRPr="00A843B4">
        <w:rPr>
          <w:rFonts w:eastAsiaTheme="minorEastAsia"/>
          <w:lang w:eastAsia="zh-CN"/>
        </w:rPr>
        <w:t xml:space="preserve">As table indicates that the audit </w:t>
      </w:r>
      <w:proofErr w:type="spellStart"/>
      <w:r w:rsidRPr="00A843B4">
        <w:rPr>
          <w:rFonts w:eastAsiaTheme="minorEastAsia"/>
          <w:lang w:eastAsia="zh-CN"/>
        </w:rPr>
        <w:t>processe</w:t>
      </w:r>
      <w:proofErr w:type="spellEnd"/>
      <w:r w:rsidRPr="00A843B4">
        <w:rPr>
          <w:rFonts w:eastAsiaTheme="minorEastAsia"/>
          <w:lang w:eastAsia="zh-CN"/>
        </w:rPr>
        <w:t xml:space="preserve"> usually last within 1 to 2 days no matter which types</w:t>
      </w:r>
      <w:r w:rsidR="000035A5" w:rsidRPr="00A843B4">
        <w:rPr>
          <w:rFonts w:eastAsiaTheme="minorEastAsia"/>
          <w:lang w:eastAsia="zh-CN"/>
        </w:rPr>
        <w:t xml:space="preserve"> and areas</w:t>
      </w:r>
      <w:r w:rsidRPr="00A843B4">
        <w:rPr>
          <w:rFonts w:eastAsiaTheme="minorEastAsia"/>
          <w:lang w:eastAsia="zh-CN"/>
        </w:rPr>
        <w:t xml:space="preserve"> of audits they </w:t>
      </w:r>
      <w:r w:rsidR="000035A5" w:rsidRPr="00A843B4">
        <w:rPr>
          <w:rFonts w:eastAsiaTheme="minorEastAsia"/>
          <w:lang w:eastAsia="zh-CN"/>
        </w:rPr>
        <w:t>are belonging to</w:t>
      </w:r>
      <w:r w:rsidRPr="00A843B4">
        <w:rPr>
          <w:rFonts w:eastAsiaTheme="minorEastAsia"/>
          <w:lang w:eastAsia="zh-CN"/>
        </w:rPr>
        <w:t>.</w:t>
      </w:r>
    </w:p>
    <w:p w14:paraId="25280C80" w14:textId="1C34C373" w:rsidR="00352B3E" w:rsidRPr="00A843B4" w:rsidRDefault="00352B3E" w:rsidP="00B2361C">
      <w:pPr>
        <w:pStyle w:val="ListParagraph"/>
        <w:numPr>
          <w:ilvl w:val="0"/>
          <w:numId w:val="6"/>
        </w:numPr>
        <w:spacing w:before="360" w:after="240" w:line="276" w:lineRule="auto"/>
        <w:rPr>
          <w:rFonts w:ascii="Times New Roman" w:hAnsi="Times New Roman" w:cs="Times New Roman"/>
          <w:b/>
          <w:color w:val="000000" w:themeColor="text1"/>
        </w:rPr>
      </w:pPr>
      <w:proofErr w:type="spellStart"/>
      <w:r w:rsidRPr="00A843B4">
        <w:rPr>
          <w:rFonts w:ascii="Times New Roman" w:hAnsi="Times New Roman" w:cs="Times New Roman"/>
          <w:b/>
          <w:color w:val="000000" w:themeColor="text1"/>
        </w:rPr>
        <w:t>Days_AuditEnd_FinalReportDue</w:t>
      </w:r>
      <w:proofErr w:type="spellEnd"/>
    </w:p>
    <w:tbl>
      <w:tblPr>
        <w:tblW w:w="8080" w:type="dxa"/>
        <w:tblInd w:w="-5" w:type="dxa"/>
        <w:tblLook w:val="04A0" w:firstRow="1" w:lastRow="0" w:firstColumn="1" w:lastColumn="0" w:noHBand="0" w:noVBand="1"/>
      </w:tblPr>
      <w:tblGrid>
        <w:gridCol w:w="950"/>
        <w:gridCol w:w="1015"/>
        <w:gridCol w:w="849"/>
        <w:gridCol w:w="1283"/>
        <w:gridCol w:w="1218"/>
        <w:gridCol w:w="1697"/>
        <w:gridCol w:w="2343"/>
      </w:tblGrid>
      <w:tr w:rsidR="000C4C08" w:rsidRPr="000C4C08" w14:paraId="6BF231DE"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E7A91" w14:textId="77777777" w:rsidR="000C4C08" w:rsidRPr="000C4C08" w:rsidRDefault="000C4C08" w:rsidP="000C4C08">
            <w:pPr>
              <w:jc w:val="center"/>
              <w:rPr>
                <w:rFonts w:eastAsia="DengXian"/>
                <w:b/>
                <w:bCs/>
                <w:sz w:val="20"/>
                <w:szCs w:val="20"/>
                <w:lang w:eastAsia="zh-CN"/>
              </w:rPr>
            </w:pPr>
            <w:r w:rsidRPr="000C4C08">
              <w:rPr>
                <w:rFonts w:eastAsia="DengXian"/>
                <w:b/>
                <w:bCs/>
                <w:sz w:val="20"/>
                <w:szCs w:val="20"/>
                <w:lang w:eastAsia="zh-CN"/>
              </w:rPr>
              <w:t>Vendor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8108C1" w14:textId="77777777" w:rsidR="000C4C08" w:rsidRPr="000C4C08" w:rsidRDefault="000C4C08" w:rsidP="000C4C08">
            <w:pPr>
              <w:jc w:val="center"/>
              <w:rPr>
                <w:rFonts w:eastAsia="DengXian"/>
                <w:b/>
                <w:bCs/>
                <w:sz w:val="20"/>
                <w:szCs w:val="20"/>
                <w:lang w:eastAsia="zh-CN"/>
              </w:rPr>
            </w:pPr>
            <w:proofErr w:type="spellStart"/>
            <w:r w:rsidRPr="000C4C08">
              <w:rPr>
                <w:rFonts w:eastAsia="DengXian"/>
                <w:b/>
                <w:bCs/>
                <w:sz w:val="20"/>
                <w:szCs w:val="20"/>
                <w:lang w:eastAsia="zh-CN"/>
              </w:rPr>
              <w:t>Audit.Status</w:t>
            </w:r>
            <w:proofErr w:type="spellEnd"/>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439CC85" w14:textId="77777777" w:rsidR="000C4C08" w:rsidRPr="000C4C08" w:rsidRDefault="000C4C08" w:rsidP="000C4C08">
            <w:pPr>
              <w:jc w:val="center"/>
              <w:rPr>
                <w:rFonts w:eastAsia="DengXian"/>
                <w:b/>
                <w:bCs/>
                <w:sz w:val="20"/>
                <w:szCs w:val="20"/>
                <w:lang w:eastAsia="zh-CN"/>
              </w:rPr>
            </w:pPr>
            <w:proofErr w:type="spellStart"/>
            <w:r w:rsidRPr="000C4C08">
              <w:rPr>
                <w:rFonts w:eastAsia="DengXian"/>
                <w:b/>
                <w:bCs/>
                <w:sz w:val="20"/>
                <w:szCs w:val="20"/>
                <w:lang w:eastAsia="zh-CN"/>
              </w:rPr>
              <w:t>GxP.Area</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868068C" w14:textId="77777777" w:rsidR="000C4C08" w:rsidRPr="000C4C08" w:rsidRDefault="000C4C08" w:rsidP="000C4C08">
            <w:pPr>
              <w:jc w:val="center"/>
              <w:rPr>
                <w:rFonts w:eastAsia="DengXian"/>
                <w:b/>
                <w:bCs/>
                <w:sz w:val="20"/>
                <w:szCs w:val="20"/>
                <w:lang w:eastAsia="zh-CN"/>
              </w:rPr>
            </w:pPr>
            <w:proofErr w:type="spellStart"/>
            <w:r w:rsidRPr="000C4C08">
              <w:rPr>
                <w:rFonts w:eastAsia="DengXian"/>
                <w:b/>
                <w:bCs/>
                <w:sz w:val="20"/>
                <w:szCs w:val="20"/>
                <w:lang w:eastAsia="zh-CN"/>
              </w:rPr>
              <w:t>Audit.Type</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D008FD" w14:textId="77777777" w:rsidR="000C4C08" w:rsidRPr="000C4C08" w:rsidRDefault="000C4C08" w:rsidP="000C4C08">
            <w:pPr>
              <w:jc w:val="center"/>
              <w:rPr>
                <w:rFonts w:eastAsia="DengXian"/>
                <w:b/>
                <w:bCs/>
                <w:sz w:val="20"/>
                <w:szCs w:val="20"/>
                <w:lang w:eastAsia="zh-CN"/>
              </w:rPr>
            </w:pPr>
            <w:proofErr w:type="spellStart"/>
            <w:proofErr w:type="gramStart"/>
            <w:r w:rsidRPr="000C4C08">
              <w:rPr>
                <w:rFonts w:eastAsia="DengXian"/>
                <w:b/>
                <w:bCs/>
                <w:sz w:val="20"/>
                <w:szCs w:val="20"/>
                <w:lang w:eastAsia="zh-CN"/>
              </w:rPr>
              <w:t>Audit.End.Date</w:t>
            </w:r>
            <w:proofErr w:type="spellEnd"/>
            <w:proofErr w:type="gram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CF5D3D6" w14:textId="77777777" w:rsidR="000C4C08" w:rsidRPr="000C4C08" w:rsidRDefault="000C4C08" w:rsidP="000C4C08">
            <w:pPr>
              <w:jc w:val="center"/>
              <w:rPr>
                <w:rFonts w:eastAsia="DengXian"/>
                <w:b/>
                <w:bCs/>
                <w:sz w:val="20"/>
                <w:szCs w:val="20"/>
                <w:lang w:eastAsia="zh-CN"/>
              </w:rPr>
            </w:pPr>
            <w:proofErr w:type="gramStart"/>
            <w:r w:rsidRPr="000C4C08">
              <w:rPr>
                <w:rFonts w:eastAsia="DengXian"/>
                <w:b/>
                <w:bCs/>
                <w:sz w:val="20"/>
                <w:szCs w:val="20"/>
                <w:lang w:eastAsia="zh-CN"/>
              </w:rPr>
              <w:t>Date.Final..</w:t>
            </w:r>
            <w:proofErr w:type="spellStart"/>
            <w:proofErr w:type="gramEnd"/>
            <w:r w:rsidRPr="000C4C08">
              <w:rPr>
                <w:rFonts w:eastAsia="DengXian"/>
                <w:b/>
                <w:bCs/>
                <w:sz w:val="20"/>
                <w:szCs w:val="20"/>
                <w:lang w:eastAsia="zh-CN"/>
              </w:rPr>
              <w:t>Report.Due</w:t>
            </w:r>
            <w:proofErr w:type="spellEnd"/>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3DCC9162" w14:textId="77777777" w:rsidR="000C4C08" w:rsidRPr="000C4C08" w:rsidRDefault="000C4C08" w:rsidP="000C4C08">
            <w:pPr>
              <w:jc w:val="center"/>
              <w:rPr>
                <w:rFonts w:eastAsia="DengXian"/>
                <w:b/>
                <w:bCs/>
                <w:sz w:val="20"/>
                <w:szCs w:val="20"/>
                <w:lang w:eastAsia="zh-CN"/>
              </w:rPr>
            </w:pPr>
            <w:proofErr w:type="spellStart"/>
            <w:r w:rsidRPr="000C4C08">
              <w:rPr>
                <w:rFonts w:eastAsia="DengXian"/>
                <w:b/>
                <w:bCs/>
                <w:sz w:val="20"/>
                <w:szCs w:val="20"/>
                <w:lang w:eastAsia="zh-CN"/>
              </w:rPr>
              <w:t>Days_AuditEnd_FinalReportDue</w:t>
            </w:r>
            <w:proofErr w:type="spellEnd"/>
          </w:p>
        </w:tc>
      </w:tr>
      <w:tr w:rsidR="000C4C08" w:rsidRPr="000C4C08" w14:paraId="788957F9"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0069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5BA7D5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E67575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D8D505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4FB68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2017/2/16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1A373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2017/3/15</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2AC5924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27</w:t>
            </w:r>
          </w:p>
        </w:tc>
      </w:tr>
      <w:tr w:rsidR="000C4C08" w:rsidRPr="000C4C08" w14:paraId="7BAD3A10"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0F5C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E192C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Completed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3C7F08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863FD0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EEFE5E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2017/7/13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53339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2017/8/12</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06EE367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11DCBFA3"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99842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Vendor5</w:t>
            </w:r>
          </w:p>
        </w:tc>
        <w:tc>
          <w:tcPr>
            <w:tcW w:w="1200" w:type="dxa"/>
            <w:tcBorders>
              <w:top w:val="nil"/>
              <w:left w:val="nil"/>
              <w:bottom w:val="single" w:sz="4" w:space="0" w:color="auto"/>
              <w:right w:val="single" w:sz="4" w:space="0" w:color="auto"/>
            </w:tcBorders>
            <w:shd w:val="clear" w:color="auto" w:fill="auto"/>
            <w:noWrap/>
            <w:vAlign w:val="bottom"/>
            <w:hideMark/>
          </w:tcPr>
          <w:p w14:paraId="7F6FAE3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880" w:type="dxa"/>
            <w:tcBorders>
              <w:top w:val="nil"/>
              <w:left w:val="nil"/>
              <w:bottom w:val="single" w:sz="4" w:space="0" w:color="auto"/>
              <w:right w:val="single" w:sz="4" w:space="0" w:color="auto"/>
            </w:tcBorders>
            <w:shd w:val="clear" w:color="auto" w:fill="auto"/>
            <w:noWrap/>
            <w:vAlign w:val="bottom"/>
            <w:hideMark/>
          </w:tcPr>
          <w:p w14:paraId="7A7C9E2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19CCDE6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637D800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2017/2/8</w:t>
            </w:r>
          </w:p>
        </w:tc>
        <w:tc>
          <w:tcPr>
            <w:tcW w:w="1200" w:type="dxa"/>
            <w:tcBorders>
              <w:top w:val="nil"/>
              <w:left w:val="nil"/>
              <w:bottom w:val="single" w:sz="4" w:space="0" w:color="auto"/>
              <w:right w:val="single" w:sz="4" w:space="0" w:color="auto"/>
            </w:tcBorders>
            <w:shd w:val="clear" w:color="auto" w:fill="auto"/>
            <w:noWrap/>
            <w:vAlign w:val="bottom"/>
            <w:hideMark/>
          </w:tcPr>
          <w:p w14:paraId="60A50EC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2017/3/10</w:t>
            </w:r>
          </w:p>
        </w:tc>
        <w:tc>
          <w:tcPr>
            <w:tcW w:w="1200" w:type="dxa"/>
            <w:tcBorders>
              <w:top w:val="nil"/>
              <w:left w:val="nil"/>
              <w:bottom w:val="single" w:sz="4" w:space="0" w:color="auto"/>
              <w:right w:val="single" w:sz="4" w:space="0" w:color="auto"/>
            </w:tcBorders>
            <w:shd w:val="clear" w:color="000000" w:fill="FFFF00"/>
            <w:noWrap/>
            <w:vAlign w:val="bottom"/>
            <w:hideMark/>
          </w:tcPr>
          <w:p w14:paraId="3735467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5E039617"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08E7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C56DC5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B50301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E52335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880E3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2017/2/23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895E84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2017/3/25</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59FD1B0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2C2392BF"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A1DE6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Vendor9</w:t>
            </w:r>
          </w:p>
        </w:tc>
        <w:tc>
          <w:tcPr>
            <w:tcW w:w="1200" w:type="dxa"/>
            <w:tcBorders>
              <w:top w:val="nil"/>
              <w:left w:val="nil"/>
              <w:bottom w:val="single" w:sz="4" w:space="0" w:color="auto"/>
              <w:right w:val="single" w:sz="4" w:space="0" w:color="auto"/>
            </w:tcBorders>
            <w:shd w:val="clear" w:color="auto" w:fill="auto"/>
            <w:noWrap/>
            <w:vAlign w:val="bottom"/>
            <w:hideMark/>
          </w:tcPr>
          <w:p w14:paraId="3EDECEE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880" w:type="dxa"/>
            <w:tcBorders>
              <w:top w:val="nil"/>
              <w:left w:val="nil"/>
              <w:bottom w:val="single" w:sz="4" w:space="0" w:color="auto"/>
              <w:right w:val="single" w:sz="4" w:space="0" w:color="auto"/>
            </w:tcBorders>
            <w:shd w:val="clear" w:color="auto" w:fill="auto"/>
            <w:noWrap/>
            <w:vAlign w:val="bottom"/>
            <w:hideMark/>
          </w:tcPr>
          <w:p w14:paraId="04B4E69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2AFFD55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33A7A52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2017/4/27</w:t>
            </w:r>
          </w:p>
        </w:tc>
        <w:tc>
          <w:tcPr>
            <w:tcW w:w="1200" w:type="dxa"/>
            <w:tcBorders>
              <w:top w:val="nil"/>
              <w:left w:val="nil"/>
              <w:bottom w:val="single" w:sz="4" w:space="0" w:color="auto"/>
              <w:right w:val="single" w:sz="4" w:space="0" w:color="auto"/>
            </w:tcBorders>
            <w:shd w:val="clear" w:color="auto" w:fill="auto"/>
            <w:noWrap/>
            <w:vAlign w:val="bottom"/>
            <w:hideMark/>
          </w:tcPr>
          <w:p w14:paraId="41776E0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2017/5/27</w:t>
            </w:r>
          </w:p>
        </w:tc>
        <w:tc>
          <w:tcPr>
            <w:tcW w:w="1200" w:type="dxa"/>
            <w:tcBorders>
              <w:top w:val="nil"/>
              <w:left w:val="nil"/>
              <w:bottom w:val="single" w:sz="4" w:space="0" w:color="auto"/>
              <w:right w:val="single" w:sz="4" w:space="0" w:color="auto"/>
            </w:tcBorders>
            <w:shd w:val="clear" w:color="000000" w:fill="FFFF00"/>
            <w:noWrap/>
            <w:vAlign w:val="bottom"/>
            <w:hideMark/>
          </w:tcPr>
          <w:p w14:paraId="1DC510D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417214AF"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C17B4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Vendor10</w:t>
            </w:r>
          </w:p>
        </w:tc>
        <w:tc>
          <w:tcPr>
            <w:tcW w:w="1200" w:type="dxa"/>
            <w:tcBorders>
              <w:top w:val="nil"/>
              <w:left w:val="nil"/>
              <w:bottom w:val="single" w:sz="4" w:space="0" w:color="auto"/>
              <w:right w:val="single" w:sz="4" w:space="0" w:color="auto"/>
            </w:tcBorders>
            <w:shd w:val="clear" w:color="auto" w:fill="auto"/>
            <w:noWrap/>
            <w:vAlign w:val="bottom"/>
            <w:hideMark/>
          </w:tcPr>
          <w:p w14:paraId="78A3677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880" w:type="dxa"/>
            <w:tcBorders>
              <w:top w:val="nil"/>
              <w:left w:val="nil"/>
              <w:bottom w:val="single" w:sz="4" w:space="0" w:color="auto"/>
              <w:right w:val="single" w:sz="4" w:space="0" w:color="auto"/>
            </w:tcBorders>
            <w:shd w:val="clear" w:color="auto" w:fill="auto"/>
            <w:noWrap/>
            <w:vAlign w:val="bottom"/>
            <w:hideMark/>
          </w:tcPr>
          <w:p w14:paraId="2FC48F0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22AEE65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2AC679C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2017/3/23</w:t>
            </w:r>
          </w:p>
        </w:tc>
        <w:tc>
          <w:tcPr>
            <w:tcW w:w="1200" w:type="dxa"/>
            <w:tcBorders>
              <w:top w:val="nil"/>
              <w:left w:val="nil"/>
              <w:bottom w:val="single" w:sz="4" w:space="0" w:color="auto"/>
              <w:right w:val="single" w:sz="4" w:space="0" w:color="auto"/>
            </w:tcBorders>
            <w:shd w:val="clear" w:color="auto" w:fill="auto"/>
            <w:noWrap/>
            <w:vAlign w:val="bottom"/>
            <w:hideMark/>
          </w:tcPr>
          <w:p w14:paraId="1B3BBF8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2017/4/22</w:t>
            </w:r>
          </w:p>
        </w:tc>
        <w:tc>
          <w:tcPr>
            <w:tcW w:w="1200" w:type="dxa"/>
            <w:tcBorders>
              <w:top w:val="nil"/>
              <w:left w:val="nil"/>
              <w:bottom w:val="single" w:sz="4" w:space="0" w:color="auto"/>
              <w:right w:val="single" w:sz="4" w:space="0" w:color="auto"/>
            </w:tcBorders>
            <w:shd w:val="clear" w:color="000000" w:fill="FFFF00"/>
            <w:noWrap/>
            <w:vAlign w:val="bottom"/>
            <w:hideMark/>
          </w:tcPr>
          <w:p w14:paraId="5E2EB8B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696D7D41"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0583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Vendor18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C95EDC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 xml:space="preserve">Not </w:t>
            </w:r>
            <w:proofErr w:type="gramStart"/>
            <w:r w:rsidRPr="000C4C08">
              <w:rPr>
                <w:rFonts w:eastAsia="DengXian"/>
                <w:sz w:val="20"/>
                <w:szCs w:val="20"/>
                <w:lang w:eastAsia="zh-CN"/>
              </w:rPr>
              <w:t>In</w:t>
            </w:r>
            <w:proofErr w:type="gramEnd"/>
            <w:r w:rsidRPr="000C4C08">
              <w:rPr>
                <w:rFonts w:eastAsia="DengXian"/>
                <w:sz w:val="20"/>
                <w:szCs w:val="20"/>
                <w:lang w:eastAsia="zh-CN"/>
              </w:rPr>
              <w:t xml:space="preserve"> Scope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CEFDE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5EF32E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480934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2017/2/24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39F9A1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2017/3/26</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7CE7F34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44E658D2"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B0DF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Vendor20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E029C8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53C004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9E3425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E75C7D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2017/5/10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77F9B8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2017/6/9</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457F6F8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7380D475"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A54C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Vendor21</w:t>
            </w:r>
          </w:p>
        </w:tc>
        <w:tc>
          <w:tcPr>
            <w:tcW w:w="1200" w:type="dxa"/>
            <w:tcBorders>
              <w:top w:val="nil"/>
              <w:left w:val="nil"/>
              <w:bottom w:val="single" w:sz="4" w:space="0" w:color="auto"/>
              <w:right w:val="single" w:sz="4" w:space="0" w:color="auto"/>
            </w:tcBorders>
            <w:shd w:val="clear" w:color="auto" w:fill="auto"/>
            <w:noWrap/>
            <w:vAlign w:val="bottom"/>
            <w:hideMark/>
          </w:tcPr>
          <w:p w14:paraId="5FC2D34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nil"/>
              <w:left w:val="nil"/>
              <w:bottom w:val="single" w:sz="4" w:space="0" w:color="auto"/>
              <w:right w:val="single" w:sz="4" w:space="0" w:color="auto"/>
            </w:tcBorders>
            <w:shd w:val="clear" w:color="auto" w:fill="auto"/>
            <w:noWrap/>
            <w:vAlign w:val="bottom"/>
            <w:hideMark/>
          </w:tcPr>
          <w:p w14:paraId="5030DA4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7D31F30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0045910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2017/6/13</w:t>
            </w:r>
          </w:p>
        </w:tc>
        <w:tc>
          <w:tcPr>
            <w:tcW w:w="1200" w:type="dxa"/>
            <w:tcBorders>
              <w:top w:val="nil"/>
              <w:left w:val="nil"/>
              <w:bottom w:val="single" w:sz="4" w:space="0" w:color="auto"/>
              <w:right w:val="single" w:sz="4" w:space="0" w:color="auto"/>
            </w:tcBorders>
            <w:shd w:val="clear" w:color="auto" w:fill="auto"/>
            <w:noWrap/>
            <w:vAlign w:val="bottom"/>
            <w:hideMark/>
          </w:tcPr>
          <w:p w14:paraId="07D9EE5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2017/7/13</w:t>
            </w:r>
          </w:p>
        </w:tc>
        <w:tc>
          <w:tcPr>
            <w:tcW w:w="1200" w:type="dxa"/>
            <w:tcBorders>
              <w:top w:val="nil"/>
              <w:left w:val="nil"/>
              <w:bottom w:val="single" w:sz="4" w:space="0" w:color="auto"/>
              <w:right w:val="single" w:sz="4" w:space="0" w:color="auto"/>
            </w:tcBorders>
            <w:shd w:val="clear" w:color="000000" w:fill="FFFF00"/>
            <w:noWrap/>
            <w:vAlign w:val="bottom"/>
            <w:hideMark/>
          </w:tcPr>
          <w:p w14:paraId="4E998B4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4B5CFB24"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38DD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Vendor22</w:t>
            </w:r>
          </w:p>
        </w:tc>
        <w:tc>
          <w:tcPr>
            <w:tcW w:w="1200" w:type="dxa"/>
            <w:tcBorders>
              <w:top w:val="nil"/>
              <w:left w:val="nil"/>
              <w:bottom w:val="single" w:sz="4" w:space="0" w:color="auto"/>
              <w:right w:val="single" w:sz="4" w:space="0" w:color="auto"/>
            </w:tcBorders>
            <w:shd w:val="clear" w:color="auto" w:fill="auto"/>
            <w:noWrap/>
            <w:vAlign w:val="bottom"/>
            <w:hideMark/>
          </w:tcPr>
          <w:p w14:paraId="7644EBA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Completed</w:t>
            </w:r>
          </w:p>
        </w:tc>
        <w:tc>
          <w:tcPr>
            <w:tcW w:w="880" w:type="dxa"/>
            <w:tcBorders>
              <w:top w:val="nil"/>
              <w:left w:val="nil"/>
              <w:bottom w:val="single" w:sz="4" w:space="0" w:color="auto"/>
              <w:right w:val="single" w:sz="4" w:space="0" w:color="auto"/>
            </w:tcBorders>
            <w:shd w:val="clear" w:color="auto" w:fill="auto"/>
            <w:noWrap/>
            <w:vAlign w:val="bottom"/>
            <w:hideMark/>
          </w:tcPr>
          <w:p w14:paraId="4D109C1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GDP</w:t>
            </w:r>
          </w:p>
        </w:tc>
        <w:tc>
          <w:tcPr>
            <w:tcW w:w="1200" w:type="dxa"/>
            <w:tcBorders>
              <w:top w:val="nil"/>
              <w:left w:val="nil"/>
              <w:bottom w:val="single" w:sz="4" w:space="0" w:color="auto"/>
              <w:right w:val="single" w:sz="4" w:space="0" w:color="auto"/>
            </w:tcBorders>
            <w:shd w:val="clear" w:color="auto" w:fill="auto"/>
            <w:noWrap/>
            <w:vAlign w:val="bottom"/>
            <w:hideMark/>
          </w:tcPr>
          <w:p w14:paraId="1140EA1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0262002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2017/2/21</w:t>
            </w:r>
          </w:p>
        </w:tc>
        <w:tc>
          <w:tcPr>
            <w:tcW w:w="1200" w:type="dxa"/>
            <w:tcBorders>
              <w:top w:val="nil"/>
              <w:left w:val="nil"/>
              <w:bottom w:val="single" w:sz="4" w:space="0" w:color="auto"/>
              <w:right w:val="single" w:sz="4" w:space="0" w:color="auto"/>
            </w:tcBorders>
            <w:shd w:val="clear" w:color="auto" w:fill="auto"/>
            <w:noWrap/>
            <w:vAlign w:val="bottom"/>
            <w:hideMark/>
          </w:tcPr>
          <w:p w14:paraId="04AC92B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2017/3/23</w:t>
            </w:r>
          </w:p>
        </w:tc>
        <w:tc>
          <w:tcPr>
            <w:tcW w:w="1200" w:type="dxa"/>
            <w:tcBorders>
              <w:top w:val="nil"/>
              <w:left w:val="nil"/>
              <w:bottom w:val="single" w:sz="4" w:space="0" w:color="auto"/>
              <w:right w:val="single" w:sz="4" w:space="0" w:color="auto"/>
            </w:tcBorders>
            <w:shd w:val="clear" w:color="000000" w:fill="FFFF00"/>
            <w:noWrap/>
            <w:vAlign w:val="bottom"/>
            <w:hideMark/>
          </w:tcPr>
          <w:p w14:paraId="6B843E7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101E4F4D"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B6D5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Vendor23</w:t>
            </w:r>
          </w:p>
        </w:tc>
        <w:tc>
          <w:tcPr>
            <w:tcW w:w="1200" w:type="dxa"/>
            <w:tcBorders>
              <w:top w:val="nil"/>
              <w:left w:val="nil"/>
              <w:bottom w:val="single" w:sz="4" w:space="0" w:color="auto"/>
              <w:right w:val="single" w:sz="4" w:space="0" w:color="auto"/>
            </w:tcBorders>
            <w:shd w:val="clear" w:color="auto" w:fill="auto"/>
            <w:noWrap/>
            <w:vAlign w:val="bottom"/>
            <w:hideMark/>
          </w:tcPr>
          <w:p w14:paraId="3C3DA31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Completed</w:t>
            </w:r>
          </w:p>
        </w:tc>
        <w:tc>
          <w:tcPr>
            <w:tcW w:w="880" w:type="dxa"/>
            <w:tcBorders>
              <w:top w:val="nil"/>
              <w:left w:val="nil"/>
              <w:bottom w:val="single" w:sz="4" w:space="0" w:color="auto"/>
              <w:right w:val="single" w:sz="4" w:space="0" w:color="auto"/>
            </w:tcBorders>
            <w:shd w:val="clear" w:color="auto" w:fill="auto"/>
            <w:noWrap/>
            <w:vAlign w:val="bottom"/>
            <w:hideMark/>
          </w:tcPr>
          <w:p w14:paraId="23A60A4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33E4779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5ECBDD9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2017/4/4</w:t>
            </w:r>
          </w:p>
        </w:tc>
        <w:tc>
          <w:tcPr>
            <w:tcW w:w="1200" w:type="dxa"/>
            <w:tcBorders>
              <w:top w:val="nil"/>
              <w:left w:val="nil"/>
              <w:bottom w:val="single" w:sz="4" w:space="0" w:color="auto"/>
              <w:right w:val="single" w:sz="4" w:space="0" w:color="auto"/>
            </w:tcBorders>
            <w:shd w:val="clear" w:color="auto" w:fill="auto"/>
            <w:noWrap/>
            <w:vAlign w:val="bottom"/>
            <w:hideMark/>
          </w:tcPr>
          <w:p w14:paraId="4E01345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2017/5/4</w:t>
            </w:r>
          </w:p>
        </w:tc>
        <w:tc>
          <w:tcPr>
            <w:tcW w:w="1200" w:type="dxa"/>
            <w:tcBorders>
              <w:top w:val="nil"/>
              <w:left w:val="nil"/>
              <w:bottom w:val="single" w:sz="4" w:space="0" w:color="auto"/>
              <w:right w:val="single" w:sz="4" w:space="0" w:color="auto"/>
            </w:tcBorders>
            <w:shd w:val="clear" w:color="000000" w:fill="FFFF00"/>
            <w:noWrap/>
            <w:vAlign w:val="bottom"/>
            <w:hideMark/>
          </w:tcPr>
          <w:p w14:paraId="1F40B2F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3BA99AE4"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D4FED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Vendor24</w:t>
            </w:r>
          </w:p>
        </w:tc>
        <w:tc>
          <w:tcPr>
            <w:tcW w:w="1200" w:type="dxa"/>
            <w:tcBorders>
              <w:top w:val="nil"/>
              <w:left w:val="nil"/>
              <w:bottom w:val="single" w:sz="4" w:space="0" w:color="auto"/>
              <w:right w:val="single" w:sz="4" w:space="0" w:color="auto"/>
            </w:tcBorders>
            <w:shd w:val="clear" w:color="auto" w:fill="auto"/>
            <w:noWrap/>
            <w:vAlign w:val="bottom"/>
            <w:hideMark/>
          </w:tcPr>
          <w:p w14:paraId="0741249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nil"/>
              <w:left w:val="nil"/>
              <w:bottom w:val="single" w:sz="4" w:space="0" w:color="auto"/>
              <w:right w:val="single" w:sz="4" w:space="0" w:color="auto"/>
            </w:tcBorders>
            <w:shd w:val="clear" w:color="auto" w:fill="auto"/>
            <w:noWrap/>
            <w:vAlign w:val="bottom"/>
            <w:hideMark/>
          </w:tcPr>
          <w:p w14:paraId="6926A95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0B3AAC8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64F93C3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2017/6/21</w:t>
            </w:r>
          </w:p>
        </w:tc>
        <w:tc>
          <w:tcPr>
            <w:tcW w:w="1200" w:type="dxa"/>
            <w:tcBorders>
              <w:top w:val="nil"/>
              <w:left w:val="nil"/>
              <w:bottom w:val="single" w:sz="4" w:space="0" w:color="auto"/>
              <w:right w:val="single" w:sz="4" w:space="0" w:color="auto"/>
            </w:tcBorders>
            <w:shd w:val="clear" w:color="auto" w:fill="auto"/>
            <w:noWrap/>
            <w:vAlign w:val="bottom"/>
            <w:hideMark/>
          </w:tcPr>
          <w:p w14:paraId="4887D1E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2017/7/21</w:t>
            </w:r>
          </w:p>
        </w:tc>
        <w:tc>
          <w:tcPr>
            <w:tcW w:w="1200" w:type="dxa"/>
            <w:tcBorders>
              <w:top w:val="nil"/>
              <w:left w:val="nil"/>
              <w:bottom w:val="single" w:sz="4" w:space="0" w:color="auto"/>
              <w:right w:val="single" w:sz="4" w:space="0" w:color="auto"/>
            </w:tcBorders>
            <w:shd w:val="clear" w:color="000000" w:fill="FFFF00"/>
            <w:noWrap/>
            <w:vAlign w:val="bottom"/>
            <w:hideMark/>
          </w:tcPr>
          <w:p w14:paraId="1D8CBFD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51A66364"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7DE3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Vendor25</w:t>
            </w:r>
          </w:p>
        </w:tc>
        <w:tc>
          <w:tcPr>
            <w:tcW w:w="1200" w:type="dxa"/>
            <w:tcBorders>
              <w:top w:val="nil"/>
              <w:left w:val="nil"/>
              <w:bottom w:val="single" w:sz="4" w:space="0" w:color="auto"/>
              <w:right w:val="single" w:sz="4" w:space="0" w:color="auto"/>
            </w:tcBorders>
            <w:shd w:val="clear" w:color="auto" w:fill="auto"/>
            <w:noWrap/>
            <w:vAlign w:val="bottom"/>
            <w:hideMark/>
          </w:tcPr>
          <w:p w14:paraId="6705B9F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nil"/>
              <w:left w:val="nil"/>
              <w:bottom w:val="single" w:sz="4" w:space="0" w:color="auto"/>
              <w:right w:val="single" w:sz="4" w:space="0" w:color="auto"/>
            </w:tcBorders>
            <w:shd w:val="clear" w:color="auto" w:fill="auto"/>
            <w:noWrap/>
            <w:vAlign w:val="bottom"/>
            <w:hideMark/>
          </w:tcPr>
          <w:p w14:paraId="61BB9FC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75ED82D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33C13B0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2017/6/27</w:t>
            </w:r>
          </w:p>
        </w:tc>
        <w:tc>
          <w:tcPr>
            <w:tcW w:w="1200" w:type="dxa"/>
            <w:tcBorders>
              <w:top w:val="nil"/>
              <w:left w:val="nil"/>
              <w:bottom w:val="single" w:sz="4" w:space="0" w:color="auto"/>
              <w:right w:val="single" w:sz="4" w:space="0" w:color="auto"/>
            </w:tcBorders>
            <w:shd w:val="clear" w:color="auto" w:fill="auto"/>
            <w:noWrap/>
            <w:vAlign w:val="bottom"/>
            <w:hideMark/>
          </w:tcPr>
          <w:p w14:paraId="1701B1E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2017/7/27</w:t>
            </w:r>
          </w:p>
        </w:tc>
        <w:tc>
          <w:tcPr>
            <w:tcW w:w="1200" w:type="dxa"/>
            <w:tcBorders>
              <w:top w:val="nil"/>
              <w:left w:val="nil"/>
              <w:bottom w:val="single" w:sz="4" w:space="0" w:color="auto"/>
              <w:right w:val="single" w:sz="4" w:space="0" w:color="auto"/>
            </w:tcBorders>
            <w:shd w:val="clear" w:color="000000" w:fill="FFFF00"/>
            <w:noWrap/>
            <w:vAlign w:val="bottom"/>
            <w:hideMark/>
          </w:tcPr>
          <w:p w14:paraId="37123C7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6C97B547"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FDC1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Vendor33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EAC28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436B2F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17C0DA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24F01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71CCC6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2017/7/1</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36DA37B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2FB71171"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24A2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Vendor34</w:t>
            </w:r>
          </w:p>
        </w:tc>
        <w:tc>
          <w:tcPr>
            <w:tcW w:w="1200" w:type="dxa"/>
            <w:tcBorders>
              <w:top w:val="nil"/>
              <w:left w:val="nil"/>
              <w:bottom w:val="single" w:sz="4" w:space="0" w:color="auto"/>
              <w:right w:val="single" w:sz="4" w:space="0" w:color="auto"/>
            </w:tcBorders>
            <w:shd w:val="clear" w:color="auto" w:fill="auto"/>
            <w:noWrap/>
            <w:vAlign w:val="bottom"/>
            <w:hideMark/>
          </w:tcPr>
          <w:p w14:paraId="3FB44AA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Scheduled</w:t>
            </w:r>
          </w:p>
        </w:tc>
        <w:tc>
          <w:tcPr>
            <w:tcW w:w="880" w:type="dxa"/>
            <w:tcBorders>
              <w:top w:val="nil"/>
              <w:left w:val="nil"/>
              <w:bottom w:val="single" w:sz="4" w:space="0" w:color="auto"/>
              <w:right w:val="single" w:sz="4" w:space="0" w:color="auto"/>
            </w:tcBorders>
            <w:shd w:val="clear" w:color="auto" w:fill="auto"/>
            <w:noWrap/>
            <w:vAlign w:val="bottom"/>
            <w:hideMark/>
          </w:tcPr>
          <w:p w14:paraId="02A1E71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182BADE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5EBA7DF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2017/10/11</w:t>
            </w:r>
          </w:p>
        </w:tc>
        <w:tc>
          <w:tcPr>
            <w:tcW w:w="1200" w:type="dxa"/>
            <w:tcBorders>
              <w:top w:val="nil"/>
              <w:left w:val="nil"/>
              <w:bottom w:val="single" w:sz="4" w:space="0" w:color="auto"/>
              <w:right w:val="single" w:sz="4" w:space="0" w:color="auto"/>
            </w:tcBorders>
            <w:shd w:val="clear" w:color="auto" w:fill="auto"/>
            <w:noWrap/>
            <w:vAlign w:val="bottom"/>
            <w:hideMark/>
          </w:tcPr>
          <w:p w14:paraId="338016F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2017/11/10</w:t>
            </w:r>
          </w:p>
        </w:tc>
        <w:tc>
          <w:tcPr>
            <w:tcW w:w="1200" w:type="dxa"/>
            <w:tcBorders>
              <w:top w:val="nil"/>
              <w:left w:val="nil"/>
              <w:bottom w:val="single" w:sz="4" w:space="0" w:color="auto"/>
              <w:right w:val="single" w:sz="4" w:space="0" w:color="auto"/>
            </w:tcBorders>
            <w:shd w:val="clear" w:color="000000" w:fill="FFFF00"/>
            <w:noWrap/>
            <w:vAlign w:val="bottom"/>
            <w:hideMark/>
          </w:tcPr>
          <w:p w14:paraId="53FD190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6951B8CC"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4F05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Vendor35</w:t>
            </w:r>
          </w:p>
        </w:tc>
        <w:tc>
          <w:tcPr>
            <w:tcW w:w="1200" w:type="dxa"/>
            <w:tcBorders>
              <w:top w:val="nil"/>
              <w:left w:val="nil"/>
              <w:bottom w:val="single" w:sz="4" w:space="0" w:color="auto"/>
              <w:right w:val="single" w:sz="4" w:space="0" w:color="auto"/>
            </w:tcBorders>
            <w:shd w:val="clear" w:color="auto" w:fill="auto"/>
            <w:noWrap/>
            <w:vAlign w:val="bottom"/>
            <w:hideMark/>
          </w:tcPr>
          <w:p w14:paraId="2D25471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Scheduled</w:t>
            </w:r>
          </w:p>
        </w:tc>
        <w:tc>
          <w:tcPr>
            <w:tcW w:w="880" w:type="dxa"/>
            <w:tcBorders>
              <w:top w:val="nil"/>
              <w:left w:val="nil"/>
              <w:bottom w:val="single" w:sz="4" w:space="0" w:color="auto"/>
              <w:right w:val="single" w:sz="4" w:space="0" w:color="auto"/>
            </w:tcBorders>
            <w:shd w:val="clear" w:color="auto" w:fill="auto"/>
            <w:noWrap/>
            <w:vAlign w:val="bottom"/>
            <w:hideMark/>
          </w:tcPr>
          <w:p w14:paraId="0A2454F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2EDCFA0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6E71888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2017/11/28</w:t>
            </w:r>
          </w:p>
        </w:tc>
        <w:tc>
          <w:tcPr>
            <w:tcW w:w="1200" w:type="dxa"/>
            <w:tcBorders>
              <w:top w:val="nil"/>
              <w:left w:val="nil"/>
              <w:bottom w:val="single" w:sz="4" w:space="0" w:color="auto"/>
              <w:right w:val="single" w:sz="4" w:space="0" w:color="auto"/>
            </w:tcBorders>
            <w:shd w:val="clear" w:color="auto" w:fill="auto"/>
            <w:noWrap/>
            <w:vAlign w:val="bottom"/>
            <w:hideMark/>
          </w:tcPr>
          <w:p w14:paraId="148FB20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2017/12/28</w:t>
            </w:r>
          </w:p>
        </w:tc>
        <w:tc>
          <w:tcPr>
            <w:tcW w:w="1200" w:type="dxa"/>
            <w:tcBorders>
              <w:top w:val="nil"/>
              <w:left w:val="nil"/>
              <w:bottom w:val="single" w:sz="4" w:space="0" w:color="auto"/>
              <w:right w:val="single" w:sz="4" w:space="0" w:color="auto"/>
            </w:tcBorders>
            <w:shd w:val="clear" w:color="000000" w:fill="FFFF00"/>
            <w:noWrap/>
            <w:vAlign w:val="bottom"/>
            <w:hideMark/>
          </w:tcPr>
          <w:p w14:paraId="67ACC01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446D8AE3"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2B5BC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Vendor36</w:t>
            </w:r>
          </w:p>
        </w:tc>
        <w:tc>
          <w:tcPr>
            <w:tcW w:w="1200" w:type="dxa"/>
            <w:tcBorders>
              <w:top w:val="nil"/>
              <w:left w:val="nil"/>
              <w:bottom w:val="single" w:sz="4" w:space="0" w:color="auto"/>
              <w:right w:val="single" w:sz="4" w:space="0" w:color="auto"/>
            </w:tcBorders>
            <w:shd w:val="clear" w:color="auto" w:fill="auto"/>
            <w:noWrap/>
            <w:vAlign w:val="bottom"/>
            <w:hideMark/>
          </w:tcPr>
          <w:p w14:paraId="3D6CA9D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nil"/>
              <w:left w:val="nil"/>
              <w:bottom w:val="single" w:sz="4" w:space="0" w:color="auto"/>
              <w:right w:val="single" w:sz="4" w:space="0" w:color="auto"/>
            </w:tcBorders>
            <w:shd w:val="clear" w:color="auto" w:fill="auto"/>
            <w:noWrap/>
            <w:vAlign w:val="bottom"/>
            <w:hideMark/>
          </w:tcPr>
          <w:p w14:paraId="0CBBD6E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1D3007D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56A9146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2017/8/31</w:t>
            </w:r>
          </w:p>
        </w:tc>
        <w:tc>
          <w:tcPr>
            <w:tcW w:w="1200" w:type="dxa"/>
            <w:tcBorders>
              <w:top w:val="nil"/>
              <w:left w:val="nil"/>
              <w:bottom w:val="single" w:sz="4" w:space="0" w:color="auto"/>
              <w:right w:val="single" w:sz="4" w:space="0" w:color="auto"/>
            </w:tcBorders>
            <w:shd w:val="clear" w:color="auto" w:fill="auto"/>
            <w:noWrap/>
            <w:vAlign w:val="bottom"/>
            <w:hideMark/>
          </w:tcPr>
          <w:p w14:paraId="2F816D3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2017/9/30</w:t>
            </w:r>
          </w:p>
        </w:tc>
        <w:tc>
          <w:tcPr>
            <w:tcW w:w="1200" w:type="dxa"/>
            <w:tcBorders>
              <w:top w:val="nil"/>
              <w:left w:val="nil"/>
              <w:bottom w:val="single" w:sz="4" w:space="0" w:color="auto"/>
              <w:right w:val="single" w:sz="4" w:space="0" w:color="auto"/>
            </w:tcBorders>
            <w:shd w:val="clear" w:color="000000" w:fill="FFFF00"/>
            <w:noWrap/>
            <w:vAlign w:val="bottom"/>
            <w:hideMark/>
          </w:tcPr>
          <w:p w14:paraId="1347CC1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24C9EFA3"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5FBF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Vendor37</w:t>
            </w:r>
          </w:p>
        </w:tc>
        <w:tc>
          <w:tcPr>
            <w:tcW w:w="1200" w:type="dxa"/>
            <w:tcBorders>
              <w:top w:val="nil"/>
              <w:left w:val="nil"/>
              <w:bottom w:val="single" w:sz="4" w:space="0" w:color="auto"/>
              <w:right w:val="single" w:sz="4" w:space="0" w:color="auto"/>
            </w:tcBorders>
            <w:shd w:val="clear" w:color="auto" w:fill="auto"/>
            <w:noWrap/>
            <w:vAlign w:val="bottom"/>
            <w:hideMark/>
          </w:tcPr>
          <w:p w14:paraId="7E4FC98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Scheduled</w:t>
            </w:r>
          </w:p>
        </w:tc>
        <w:tc>
          <w:tcPr>
            <w:tcW w:w="880" w:type="dxa"/>
            <w:tcBorders>
              <w:top w:val="nil"/>
              <w:left w:val="nil"/>
              <w:bottom w:val="single" w:sz="4" w:space="0" w:color="auto"/>
              <w:right w:val="single" w:sz="4" w:space="0" w:color="auto"/>
            </w:tcBorders>
            <w:shd w:val="clear" w:color="auto" w:fill="auto"/>
            <w:noWrap/>
            <w:vAlign w:val="bottom"/>
            <w:hideMark/>
          </w:tcPr>
          <w:p w14:paraId="55F2627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GDP</w:t>
            </w:r>
          </w:p>
        </w:tc>
        <w:tc>
          <w:tcPr>
            <w:tcW w:w="1200" w:type="dxa"/>
            <w:tcBorders>
              <w:top w:val="nil"/>
              <w:left w:val="nil"/>
              <w:bottom w:val="single" w:sz="4" w:space="0" w:color="auto"/>
              <w:right w:val="single" w:sz="4" w:space="0" w:color="auto"/>
            </w:tcBorders>
            <w:shd w:val="clear" w:color="auto" w:fill="auto"/>
            <w:noWrap/>
            <w:vAlign w:val="bottom"/>
            <w:hideMark/>
          </w:tcPr>
          <w:p w14:paraId="4EB8017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041C04D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2017/10/13</w:t>
            </w:r>
          </w:p>
        </w:tc>
        <w:tc>
          <w:tcPr>
            <w:tcW w:w="1200" w:type="dxa"/>
            <w:tcBorders>
              <w:top w:val="nil"/>
              <w:left w:val="nil"/>
              <w:bottom w:val="single" w:sz="4" w:space="0" w:color="auto"/>
              <w:right w:val="single" w:sz="4" w:space="0" w:color="auto"/>
            </w:tcBorders>
            <w:shd w:val="clear" w:color="auto" w:fill="auto"/>
            <w:noWrap/>
            <w:vAlign w:val="bottom"/>
            <w:hideMark/>
          </w:tcPr>
          <w:p w14:paraId="41F2C68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2017/11/12</w:t>
            </w:r>
          </w:p>
        </w:tc>
        <w:tc>
          <w:tcPr>
            <w:tcW w:w="1200" w:type="dxa"/>
            <w:tcBorders>
              <w:top w:val="nil"/>
              <w:left w:val="nil"/>
              <w:bottom w:val="single" w:sz="4" w:space="0" w:color="auto"/>
              <w:right w:val="single" w:sz="4" w:space="0" w:color="auto"/>
            </w:tcBorders>
            <w:shd w:val="clear" w:color="000000" w:fill="FFFF00"/>
            <w:noWrap/>
            <w:vAlign w:val="bottom"/>
            <w:hideMark/>
          </w:tcPr>
          <w:p w14:paraId="19B7371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6B3CFE4C"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FAF81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Vendor38</w:t>
            </w:r>
          </w:p>
        </w:tc>
        <w:tc>
          <w:tcPr>
            <w:tcW w:w="1200" w:type="dxa"/>
            <w:tcBorders>
              <w:top w:val="nil"/>
              <w:left w:val="nil"/>
              <w:bottom w:val="single" w:sz="4" w:space="0" w:color="auto"/>
              <w:right w:val="single" w:sz="4" w:space="0" w:color="auto"/>
            </w:tcBorders>
            <w:shd w:val="clear" w:color="auto" w:fill="auto"/>
            <w:noWrap/>
            <w:vAlign w:val="bottom"/>
            <w:hideMark/>
          </w:tcPr>
          <w:p w14:paraId="440D375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nil"/>
              <w:left w:val="nil"/>
              <w:bottom w:val="single" w:sz="4" w:space="0" w:color="auto"/>
              <w:right w:val="single" w:sz="4" w:space="0" w:color="auto"/>
            </w:tcBorders>
            <w:shd w:val="clear" w:color="auto" w:fill="auto"/>
            <w:noWrap/>
            <w:vAlign w:val="bottom"/>
            <w:hideMark/>
          </w:tcPr>
          <w:p w14:paraId="4A10F77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07F2A1E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023985D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2017/6/30</w:t>
            </w:r>
          </w:p>
        </w:tc>
        <w:tc>
          <w:tcPr>
            <w:tcW w:w="1200" w:type="dxa"/>
            <w:tcBorders>
              <w:top w:val="nil"/>
              <w:left w:val="nil"/>
              <w:bottom w:val="single" w:sz="4" w:space="0" w:color="auto"/>
              <w:right w:val="single" w:sz="4" w:space="0" w:color="auto"/>
            </w:tcBorders>
            <w:shd w:val="clear" w:color="auto" w:fill="auto"/>
            <w:noWrap/>
            <w:vAlign w:val="bottom"/>
            <w:hideMark/>
          </w:tcPr>
          <w:p w14:paraId="73D1478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2017/7/30</w:t>
            </w:r>
          </w:p>
        </w:tc>
        <w:tc>
          <w:tcPr>
            <w:tcW w:w="1200" w:type="dxa"/>
            <w:tcBorders>
              <w:top w:val="nil"/>
              <w:left w:val="nil"/>
              <w:bottom w:val="single" w:sz="4" w:space="0" w:color="auto"/>
              <w:right w:val="single" w:sz="4" w:space="0" w:color="auto"/>
            </w:tcBorders>
            <w:shd w:val="clear" w:color="000000" w:fill="FFFF00"/>
            <w:noWrap/>
            <w:vAlign w:val="bottom"/>
            <w:hideMark/>
          </w:tcPr>
          <w:p w14:paraId="3EB2C50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473E7013"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F48D4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Vendor39</w:t>
            </w:r>
          </w:p>
        </w:tc>
        <w:tc>
          <w:tcPr>
            <w:tcW w:w="1200" w:type="dxa"/>
            <w:tcBorders>
              <w:top w:val="nil"/>
              <w:left w:val="nil"/>
              <w:bottom w:val="single" w:sz="4" w:space="0" w:color="auto"/>
              <w:right w:val="single" w:sz="4" w:space="0" w:color="auto"/>
            </w:tcBorders>
            <w:shd w:val="clear" w:color="auto" w:fill="auto"/>
            <w:noWrap/>
            <w:vAlign w:val="bottom"/>
            <w:hideMark/>
          </w:tcPr>
          <w:p w14:paraId="49DC33A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nil"/>
              <w:left w:val="nil"/>
              <w:bottom w:val="single" w:sz="4" w:space="0" w:color="auto"/>
              <w:right w:val="single" w:sz="4" w:space="0" w:color="auto"/>
            </w:tcBorders>
            <w:shd w:val="clear" w:color="auto" w:fill="auto"/>
            <w:noWrap/>
            <w:vAlign w:val="bottom"/>
            <w:hideMark/>
          </w:tcPr>
          <w:p w14:paraId="1FB6989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3B08833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509DBA5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2017/9/29</w:t>
            </w:r>
          </w:p>
        </w:tc>
        <w:tc>
          <w:tcPr>
            <w:tcW w:w="1200" w:type="dxa"/>
            <w:tcBorders>
              <w:top w:val="nil"/>
              <w:left w:val="nil"/>
              <w:bottom w:val="single" w:sz="4" w:space="0" w:color="auto"/>
              <w:right w:val="single" w:sz="4" w:space="0" w:color="auto"/>
            </w:tcBorders>
            <w:shd w:val="clear" w:color="auto" w:fill="auto"/>
            <w:noWrap/>
            <w:vAlign w:val="bottom"/>
            <w:hideMark/>
          </w:tcPr>
          <w:p w14:paraId="4E0205F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2017/10/29</w:t>
            </w:r>
          </w:p>
        </w:tc>
        <w:tc>
          <w:tcPr>
            <w:tcW w:w="1200" w:type="dxa"/>
            <w:tcBorders>
              <w:top w:val="nil"/>
              <w:left w:val="nil"/>
              <w:bottom w:val="single" w:sz="4" w:space="0" w:color="auto"/>
              <w:right w:val="single" w:sz="4" w:space="0" w:color="auto"/>
            </w:tcBorders>
            <w:shd w:val="clear" w:color="000000" w:fill="FFFF00"/>
            <w:noWrap/>
            <w:vAlign w:val="bottom"/>
            <w:hideMark/>
          </w:tcPr>
          <w:p w14:paraId="3EAB288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105B5375"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5E691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Vendor40</w:t>
            </w:r>
          </w:p>
        </w:tc>
        <w:tc>
          <w:tcPr>
            <w:tcW w:w="1200" w:type="dxa"/>
            <w:tcBorders>
              <w:top w:val="nil"/>
              <w:left w:val="nil"/>
              <w:bottom w:val="single" w:sz="4" w:space="0" w:color="auto"/>
              <w:right w:val="single" w:sz="4" w:space="0" w:color="auto"/>
            </w:tcBorders>
            <w:shd w:val="clear" w:color="auto" w:fill="auto"/>
            <w:noWrap/>
            <w:vAlign w:val="bottom"/>
            <w:hideMark/>
          </w:tcPr>
          <w:p w14:paraId="5DF339B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nil"/>
              <w:left w:val="nil"/>
              <w:bottom w:val="single" w:sz="4" w:space="0" w:color="auto"/>
              <w:right w:val="single" w:sz="4" w:space="0" w:color="auto"/>
            </w:tcBorders>
            <w:shd w:val="clear" w:color="auto" w:fill="auto"/>
            <w:noWrap/>
            <w:vAlign w:val="bottom"/>
            <w:hideMark/>
          </w:tcPr>
          <w:p w14:paraId="56F982C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3D1A3A8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3244E02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2017/8/2</w:t>
            </w:r>
          </w:p>
        </w:tc>
        <w:tc>
          <w:tcPr>
            <w:tcW w:w="1200" w:type="dxa"/>
            <w:tcBorders>
              <w:top w:val="nil"/>
              <w:left w:val="nil"/>
              <w:bottom w:val="single" w:sz="4" w:space="0" w:color="auto"/>
              <w:right w:val="single" w:sz="4" w:space="0" w:color="auto"/>
            </w:tcBorders>
            <w:shd w:val="clear" w:color="auto" w:fill="auto"/>
            <w:noWrap/>
            <w:vAlign w:val="bottom"/>
            <w:hideMark/>
          </w:tcPr>
          <w:p w14:paraId="17591DF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2017/9/1</w:t>
            </w:r>
          </w:p>
        </w:tc>
        <w:tc>
          <w:tcPr>
            <w:tcW w:w="1200" w:type="dxa"/>
            <w:tcBorders>
              <w:top w:val="nil"/>
              <w:left w:val="nil"/>
              <w:bottom w:val="single" w:sz="4" w:space="0" w:color="auto"/>
              <w:right w:val="single" w:sz="4" w:space="0" w:color="auto"/>
            </w:tcBorders>
            <w:shd w:val="clear" w:color="000000" w:fill="FFFF00"/>
            <w:noWrap/>
            <w:vAlign w:val="bottom"/>
            <w:hideMark/>
          </w:tcPr>
          <w:p w14:paraId="50DED9E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3D4DE19F"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D7AB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Vendor42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7A3FD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AF0B24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EF492C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7AFCA9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2017/7/10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DFBC4B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2017/8/9</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7EB693B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6DFE30CD"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D55A4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lastRenderedPageBreak/>
              <w:t>Vendor43</w:t>
            </w:r>
          </w:p>
        </w:tc>
        <w:tc>
          <w:tcPr>
            <w:tcW w:w="1200" w:type="dxa"/>
            <w:tcBorders>
              <w:top w:val="nil"/>
              <w:left w:val="nil"/>
              <w:bottom w:val="single" w:sz="4" w:space="0" w:color="auto"/>
              <w:right w:val="single" w:sz="4" w:space="0" w:color="auto"/>
            </w:tcBorders>
            <w:shd w:val="clear" w:color="auto" w:fill="auto"/>
            <w:noWrap/>
            <w:vAlign w:val="bottom"/>
            <w:hideMark/>
          </w:tcPr>
          <w:p w14:paraId="66F4C3C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nil"/>
              <w:left w:val="nil"/>
              <w:bottom w:val="single" w:sz="4" w:space="0" w:color="auto"/>
              <w:right w:val="single" w:sz="4" w:space="0" w:color="auto"/>
            </w:tcBorders>
            <w:shd w:val="clear" w:color="auto" w:fill="auto"/>
            <w:noWrap/>
            <w:vAlign w:val="bottom"/>
            <w:hideMark/>
          </w:tcPr>
          <w:p w14:paraId="5708C59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0692546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36BCE5F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2017/9/19</w:t>
            </w:r>
          </w:p>
        </w:tc>
        <w:tc>
          <w:tcPr>
            <w:tcW w:w="1200" w:type="dxa"/>
            <w:tcBorders>
              <w:top w:val="nil"/>
              <w:left w:val="nil"/>
              <w:bottom w:val="single" w:sz="4" w:space="0" w:color="auto"/>
              <w:right w:val="single" w:sz="4" w:space="0" w:color="auto"/>
            </w:tcBorders>
            <w:shd w:val="clear" w:color="auto" w:fill="auto"/>
            <w:noWrap/>
            <w:vAlign w:val="bottom"/>
            <w:hideMark/>
          </w:tcPr>
          <w:p w14:paraId="07CFC3F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2017/10/19</w:t>
            </w:r>
          </w:p>
        </w:tc>
        <w:tc>
          <w:tcPr>
            <w:tcW w:w="1200" w:type="dxa"/>
            <w:tcBorders>
              <w:top w:val="nil"/>
              <w:left w:val="nil"/>
              <w:bottom w:val="single" w:sz="4" w:space="0" w:color="auto"/>
              <w:right w:val="single" w:sz="4" w:space="0" w:color="auto"/>
            </w:tcBorders>
            <w:shd w:val="clear" w:color="000000" w:fill="FFFF00"/>
            <w:noWrap/>
            <w:vAlign w:val="bottom"/>
            <w:hideMark/>
          </w:tcPr>
          <w:p w14:paraId="489DEF9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30520A65"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30F5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Vendor44</w:t>
            </w:r>
          </w:p>
        </w:tc>
        <w:tc>
          <w:tcPr>
            <w:tcW w:w="1200" w:type="dxa"/>
            <w:tcBorders>
              <w:top w:val="nil"/>
              <w:left w:val="nil"/>
              <w:bottom w:val="single" w:sz="4" w:space="0" w:color="auto"/>
              <w:right w:val="single" w:sz="4" w:space="0" w:color="auto"/>
            </w:tcBorders>
            <w:shd w:val="clear" w:color="auto" w:fill="auto"/>
            <w:noWrap/>
            <w:vAlign w:val="bottom"/>
            <w:hideMark/>
          </w:tcPr>
          <w:p w14:paraId="4990B24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nil"/>
              <w:left w:val="nil"/>
              <w:bottom w:val="single" w:sz="4" w:space="0" w:color="auto"/>
              <w:right w:val="single" w:sz="4" w:space="0" w:color="auto"/>
            </w:tcBorders>
            <w:shd w:val="clear" w:color="auto" w:fill="auto"/>
            <w:noWrap/>
            <w:vAlign w:val="bottom"/>
            <w:hideMark/>
          </w:tcPr>
          <w:p w14:paraId="4F15468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7E3FB45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6CF6146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2017/9/22</w:t>
            </w:r>
          </w:p>
        </w:tc>
        <w:tc>
          <w:tcPr>
            <w:tcW w:w="1200" w:type="dxa"/>
            <w:tcBorders>
              <w:top w:val="nil"/>
              <w:left w:val="nil"/>
              <w:bottom w:val="single" w:sz="4" w:space="0" w:color="auto"/>
              <w:right w:val="single" w:sz="4" w:space="0" w:color="auto"/>
            </w:tcBorders>
            <w:shd w:val="clear" w:color="auto" w:fill="auto"/>
            <w:noWrap/>
            <w:vAlign w:val="bottom"/>
            <w:hideMark/>
          </w:tcPr>
          <w:p w14:paraId="377A2A4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2017/10/22</w:t>
            </w:r>
          </w:p>
        </w:tc>
        <w:tc>
          <w:tcPr>
            <w:tcW w:w="1200" w:type="dxa"/>
            <w:tcBorders>
              <w:top w:val="nil"/>
              <w:left w:val="nil"/>
              <w:bottom w:val="single" w:sz="4" w:space="0" w:color="auto"/>
              <w:right w:val="single" w:sz="4" w:space="0" w:color="auto"/>
            </w:tcBorders>
            <w:shd w:val="clear" w:color="000000" w:fill="FFFF00"/>
            <w:noWrap/>
            <w:vAlign w:val="bottom"/>
            <w:hideMark/>
          </w:tcPr>
          <w:p w14:paraId="64B5DFA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24086A42"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65A0C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Vendor45</w:t>
            </w:r>
          </w:p>
        </w:tc>
        <w:tc>
          <w:tcPr>
            <w:tcW w:w="1200" w:type="dxa"/>
            <w:tcBorders>
              <w:top w:val="nil"/>
              <w:left w:val="nil"/>
              <w:bottom w:val="single" w:sz="4" w:space="0" w:color="auto"/>
              <w:right w:val="single" w:sz="4" w:space="0" w:color="auto"/>
            </w:tcBorders>
            <w:shd w:val="clear" w:color="auto" w:fill="auto"/>
            <w:noWrap/>
            <w:vAlign w:val="bottom"/>
            <w:hideMark/>
          </w:tcPr>
          <w:p w14:paraId="13D5D53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Cancelled</w:t>
            </w:r>
          </w:p>
        </w:tc>
        <w:tc>
          <w:tcPr>
            <w:tcW w:w="880" w:type="dxa"/>
            <w:tcBorders>
              <w:top w:val="nil"/>
              <w:left w:val="nil"/>
              <w:bottom w:val="single" w:sz="4" w:space="0" w:color="auto"/>
              <w:right w:val="single" w:sz="4" w:space="0" w:color="auto"/>
            </w:tcBorders>
            <w:shd w:val="clear" w:color="auto" w:fill="auto"/>
            <w:noWrap/>
            <w:vAlign w:val="bottom"/>
            <w:hideMark/>
          </w:tcPr>
          <w:p w14:paraId="0D60D66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570CFA5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27ECB0C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2017/9/19</w:t>
            </w:r>
          </w:p>
        </w:tc>
        <w:tc>
          <w:tcPr>
            <w:tcW w:w="1200" w:type="dxa"/>
            <w:tcBorders>
              <w:top w:val="nil"/>
              <w:left w:val="nil"/>
              <w:bottom w:val="single" w:sz="4" w:space="0" w:color="auto"/>
              <w:right w:val="single" w:sz="4" w:space="0" w:color="auto"/>
            </w:tcBorders>
            <w:shd w:val="clear" w:color="auto" w:fill="auto"/>
            <w:noWrap/>
            <w:vAlign w:val="bottom"/>
            <w:hideMark/>
          </w:tcPr>
          <w:p w14:paraId="3E47701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2017/10/19</w:t>
            </w:r>
          </w:p>
        </w:tc>
        <w:tc>
          <w:tcPr>
            <w:tcW w:w="1200" w:type="dxa"/>
            <w:tcBorders>
              <w:top w:val="nil"/>
              <w:left w:val="nil"/>
              <w:bottom w:val="single" w:sz="4" w:space="0" w:color="auto"/>
              <w:right w:val="single" w:sz="4" w:space="0" w:color="auto"/>
            </w:tcBorders>
            <w:shd w:val="clear" w:color="000000" w:fill="FFFF00"/>
            <w:noWrap/>
            <w:vAlign w:val="bottom"/>
            <w:hideMark/>
          </w:tcPr>
          <w:p w14:paraId="55A4882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10B29B0D"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125E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Vendor48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577735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Scheduled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290D6C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 xml:space="preserve">GMP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8D5C8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F2369A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2017/10/25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C9917F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2017/11/24</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28383E1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6974CADE"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2F90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Vendor50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A48109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Cancelled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9B1D15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 xml:space="preserve">GMP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5B8D7F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F40EA3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2017/9/20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8669D5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2017/10/20</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23AE1BF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28BF257E"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7A08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Vendor52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F755B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2A0C13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 xml:space="preserve">GMP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C217CD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BBE91A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2017/9/27</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E790B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2017/10/27</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36A666B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4138F45A"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E104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Vendor55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E93C59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610227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GLP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407560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87BE46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2017/5/24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3F5C3B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2017/6/23</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4662393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6ADA7691"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2FB9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Vendor59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A7A69A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53331E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GLP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0E8B1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Requalification/Q</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FBBEB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2017/9/21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4D02A8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2017/10/21</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00FC51C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334EF8A4"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37DC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Vendor60</w:t>
            </w:r>
          </w:p>
        </w:tc>
        <w:tc>
          <w:tcPr>
            <w:tcW w:w="1200" w:type="dxa"/>
            <w:tcBorders>
              <w:top w:val="nil"/>
              <w:left w:val="nil"/>
              <w:bottom w:val="single" w:sz="4" w:space="0" w:color="auto"/>
              <w:right w:val="single" w:sz="4" w:space="0" w:color="auto"/>
            </w:tcBorders>
            <w:shd w:val="clear" w:color="auto" w:fill="auto"/>
            <w:noWrap/>
            <w:vAlign w:val="bottom"/>
            <w:hideMark/>
          </w:tcPr>
          <w:p w14:paraId="52FC3BD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Scheduled</w:t>
            </w:r>
          </w:p>
        </w:tc>
        <w:tc>
          <w:tcPr>
            <w:tcW w:w="880" w:type="dxa"/>
            <w:tcBorders>
              <w:top w:val="nil"/>
              <w:left w:val="nil"/>
              <w:bottom w:val="single" w:sz="4" w:space="0" w:color="auto"/>
              <w:right w:val="single" w:sz="4" w:space="0" w:color="auto"/>
            </w:tcBorders>
            <w:shd w:val="clear" w:color="auto" w:fill="auto"/>
            <w:noWrap/>
            <w:vAlign w:val="bottom"/>
            <w:hideMark/>
          </w:tcPr>
          <w:p w14:paraId="3190821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0FDAB3A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542AA93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2017/11/16</w:t>
            </w:r>
          </w:p>
        </w:tc>
        <w:tc>
          <w:tcPr>
            <w:tcW w:w="1200" w:type="dxa"/>
            <w:tcBorders>
              <w:top w:val="nil"/>
              <w:left w:val="nil"/>
              <w:bottom w:val="single" w:sz="4" w:space="0" w:color="auto"/>
              <w:right w:val="single" w:sz="4" w:space="0" w:color="auto"/>
            </w:tcBorders>
            <w:shd w:val="clear" w:color="auto" w:fill="auto"/>
            <w:noWrap/>
            <w:vAlign w:val="bottom"/>
            <w:hideMark/>
          </w:tcPr>
          <w:p w14:paraId="03AB835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2017/12/16</w:t>
            </w:r>
          </w:p>
        </w:tc>
        <w:tc>
          <w:tcPr>
            <w:tcW w:w="1200" w:type="dxa"/>
            <w:tcBorders>
              <w:top w:val="nil"/>
              <w:left w:val="nil"/>
              <w:bottom w:val="single" w:sz="4" w:space="0" w:color="auto"/>
              <w:right w:val="single" w:sz="4" w:space="0" w:color="auto"/>
            </w:tcBorders>
            <w:shd w:val="clear" w:color="000000" w:fill="FFFF00"/>
            <w:noWrap/>
            <w:vAlign w:val="bottom"/>
            <w:hideMark/>
          </w:tcPr>
          <w:p w14:paraId="65DB90C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43F45B65"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A5823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Vendor61</w:t>
            </w:r>
          </w:p>
        </w:tc>
        <w:tc>
          <w:tcPr>
            <w:tcW w:w="1200" w:type="dxa"/>
            <w:tcBorders>
              <w:top w:val="nil"/>
              <w:left w:val="nil"/>
              <w:bottom w:val="single" w:sz="4" w:space="0" w:color="auto"/>
              <w:right w:val="single" w:sz="4" w:space="0" w:color="auto"/>
            </w:tcBorders>
            <w:shd w:val="clear" w:color="auto" w:fill="auto"/>
            <w:noWrap/>
            <w:vAlign w:val="bottom"/>
            <w:hideMark/>
          </w:tcPr>
          <w:p w14:paraId="2380911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Scheduled</w:t>
            </w:r>
          </w:p>
        </w:tc>
        <w:tc>
          <w:tcPr>
            <w:tcW w:w="880" w:type="dxa"/>
            <w:tcBorders>
              <w:top w:val="nil"/>
              <w:left w:val="nil"/>
              <w:bottom w:val="single" w:sz="4" w:space="0" w:color="auto"/>
              <w:right w:val="single" w:sz="4" w:space="0" w:color="auto"/>
            </w:tcBorders>
            <w:shd w:val="clear" w:color="auto" w:fill="auto"/>
            <w:noWrap/>
            <w:vAlign w:val="bottom"/>
            <w:hideMark/>
          </w:tcPr>
          <w:p w14:paraId="164B83A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6A06D5D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2346851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2017/11/14</w:t>
            </w:r>
          </w:p>
        </w:tc>
        <w:tc>
          <w:tcPr>
            <w:tcW w:w="1200" w:type="dxa"/>
            <w:tcBorders>
              <w:top w:val="nil"/>
              <w:left w:val="nil"/>
              <w:bottom w:val="single" w:sz="4" w:space="0" w:color="auto"/>
              <w:right w:val="single" w:sz="4" w:space="0" w:color="auto"/>
            </w:tcBorders>
            <w:shd w:val="clear" w:color="auto" w:fill="auto"/>
            <w:noWrap/>
            <w:vAlign w:val="bottom"/>
            <w:hideMark/>
          </w:tcPr>
          <w:p w14:paraId="636C204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2017/12/14</w:t>
            </w:r>
          </w:p>
        </w:tc>
        <w:tc>
          <w:tcPr>
            <w:tcW w:w="1200" w:type="dxa"/>
            <w:tcBorders>
              <w:top w:val="nil"/>
              <w:left w:val="nil"/>
              <w:bottom w:val="single" w:sz="4" w:space="0" w:color="auto"/>
              <w:right w:val="single" w:sz="4" w:space="0" w:color="auto"/>
            </w:tcBorders>
            <w:shd w:val="clear" w:color="000000" w:fill="FFFF00"/>
            <w:noWrap/>
            <w:vAlign w:val="bottom"/>
            <w:hideMark/>
          </w:tcPr>
          <w:p w14:paraId="461F906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0DB9A51C"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31B9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Vendor62</w:t>
            </w:r>
          </w:p>
        </w:tc>
        <w:tc>
          <w:tcPr>
            <w:tcW w:w="1200" w:type="dxa"/>
            <w:tcBorders>
              <w:top w:val="nil"/>
              <w:left w:val="nil"/>
              <w:bottom w:val="single" w:sz="4" w:space="0" w:color="auto"/>
              <w:right w:val="single" w:sz="4" w:space="0" w:color="auto"/>
            </w:tcBorders>
            <w:shd w:val="clear" w:color="auto" w:fill="auto"/>
            <w:noWrap/>
            <w:vAlign w:val="bottom"/>
            <w:hideMark/>
          </w:tcPr>
          <w:p w14:paraId="4525566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Scheduled</w:t>
            </w:r>
          </w:p>
        </w:tc>
        <w:tc>
          <w:tcPr>
            <w:tcW w:w="880" w:type="dxa"/>
            <w:tcBorders>
              <w:top w:val="nil"/>
              <w:left w:val="nil"/>
              <w:bottom w:val="single" w:sz="4" w:space="0" w:color="auto"/>
              <w:right w:val="single" w:sz="4" w:space="0" w:color="auto"/>
            </w:tcBorders>
            <w:shd w:val="clear" w:color="auto" w:fill="auto"/>
            <w:noWrap/>
            <w:vAlign w:val="bottom"/>
            <w:hideMark/>
          </w:tcPr>
          <w:p w14:paraId="4470874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 xml:space="preserve">GLP </w:t>
            </w:r>
          </w:p>
        </w:tc>
        <w:tc>
          <w:tcPr>
            <w:tcW w:w="1200" w:type="dxa"/>
            <w:tcBorders>
              <w:top w:val="nil"/>
              <w:left w:val="nil"/>
              <w:bottom w:val="single" w:sz="4" w:space="0" w:color="auto"/>
              <w:right w:val="single" w:sz="4" w:space="0" w:color="auto"/>
            </w:tcBorders>
            <w:shd w:val="clear" w:color="auto" w:fill="auto"/>
            <w:noWrap/>
            <w:vAlign w:val="bottom"/>
            <w:hideMark/>
          </w:tcPr>
          <w:p w14:paraId="2C01C0A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5A4879B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2017/12/1</w:t>
            </w:r>
          </w:p>
        </w:tc>
        <w:tc>
          <w:tcPr>
            <w:tcW w:w="1200" w:type="dxa"/>
            <w:tcBorders>
              <w:top w:val="nil"/>
              <w:left w:val="nil"/>
              <w:bottom w:val="single" w:sz="4" w:space="0" w:color="auto"/>
              <w:right w:val="single" w:sz="4" w:space="0" w:color="auto"/>
            </w:tcBorders>
            <w:shd w:val="clear" w:color="auto" w:fill="auto"/>
            <w:noWrap/>
            <w:vAlign w:val="bottom"/>
            <w:hideMark/>
          </w:tcPr>
          <w:p w14:paraId="29716FE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2017/12/31</w:t>
            </w:r>
          </w:p>
        </w:tc>
        <w:tc>
          <w:tcPr>
            <w:tcW w:w="1200" w:type="dxa"/>
            <w:tcBorders>
              <w:top w:val="nil"/>
              <w:left w:val="nil"/>
              <w:bottom w:val="single" w:sz="4" w:space="0" w:color="auto"/>
              <w:right w:val="single" w:sz="4" w:space="0" w:color="auto"/>
            </w:tcBorders>
            <w:shd w:val="clear" w:color="000000" w:fill="FFFF00"/>
            <w:noWrap/>
            <w:vAlign w:val="bottom"/>
            <w:hideMark/>
          </w:tcPr>
          <w:p w14:paraId="7FDE499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7A0ADBA3"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FDDD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Vendor63</w:t>
            </w:r>
          </w:p>
        </w:tc>
        <w:tc>
          <w:tcPr>
            <w:tcW w:w="1200" w:type="dxa"/>
            <w:tcBorders>
              <w:top w:val="nil"/>
              <w:left w:val="nil"/>
              <w:bottom w:val="single" w:sz="4" w:space="0" w:color="auto"/>
              <w:right w:val="single" w:sz="4" w:space="0" w:color="auto"/>
            </w:tcBorders>
            <w:shd w:val="clear" w:color="auto" w:fill="auto"/>
            <w:noWrap/>
            <w:vAlign w:val="bottom"/>
            <w:hideMark/>
          </w:tcPr>
          <w:p w14:paraId="63EE638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Scheduled</w:t>
            </w:r>
          </w:p>
        </w:tc>
        <w:tc>
          <w:tcPr>
            <w:tcW w:w="880" w:type="dxa"/>
            <w:tcBorders>
              <w:top w:val="nil"/>
              <w:left w:val="nil"/>
              <w:bottom w:val="single" w:sz="4" w:space="0" w:color="auto"/>
              <w:right w:val="single" w:sz="4" w:space="0" w:color="auto"/>
            </w:tcBorders>
            <w:shd w:val="clear" w:color="auto" w:fill="auto"/>
            <w:noWrap/>
            <w:vAlign w:val="bottom"/>
            <w:hideMark/>
          </w:tcPr>
          <w:p w14:paraId="4B6E58B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634E304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Requalification/Q</w:t>
            </w:r>
          </w:p>
        </w:tc>
        <w:tc>
          <w:tcPr>
            <w:tcW w:w="1200" w:type="dxa"/>
            <w:tcBorders>
              <w:top w:val="nil"/>
              <w:left w:val="nil"/>
              <w:bottom w:val="single" w:sz="4" w:space="0" w:color="auto"/>
              <w:right w:val="single" w:sz="4" w:space="0" w:color="auto"/>
            </w:tcBorders>
            <w:shd w:val="clear" w:color="auto" w:fill="auto"/>
            <w:noWrap/>
            <w:vAlign w:val="bottom"/>
            <w:hideMark/>
          </w:tcPr>
          <w:p w14:paraId="49A019A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2017/11/15</w:t>
            </w:r>
          </w:p>
        </w:tc>
        <w:tc>
          <w:tcPr>
            <w:tcW w:w="1200" w:type="dxa"/>
            <w:tcBorders>
              <w:top w:val="nil"/>
              <w:left w:val="nil"/>
              <w:bottom w:val="single" w:sz="4" w:space="0" w:color="auto"/>
              <w:right w:val="single" w:sz="4" w:space="0" w:color="auto"/>
            </w:tcBorders>
            <w:shd w:val="clear" w:color="auto" w:fill="auto"/>
            <w:noWrap/>
            <w:vAlign w:val="bottom"/>
            <w:hideMark/>
          </w:tcPr>
          <w:p w14:paraId="1E04ABB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2017/12/15</w:t>
            </w:r>
          </w:p>
        </w:tc>
        <w:tc>
          <w:tcPr>
            <w:tcW w:w="1200" w:type="dxa"/>
            <w:tcBorders>
              <w:top w:val="nil"/>
              <w:left w:val="nil"/>
              <w:bottom w:val="single" w:sz="4" w:space="0" w:color="auto"/>
              <w:right w:val="single" w:sz="4" w:space="0" w:color="auto"/>
            </w:tcBorders>
            <w:shd w:val="clear" w:color="000000" w:fill="FFFF00"/>
            <w:noWrap/>
            <w:vAlign w:val="bottom"/>
            <w:hideMark/>
          </w:tcPr>
          <w:p w14:paraId="343BED4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3B69AC43"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8FF6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Vendor64</w:t>
            </w:r>
          </w:p>
        </w:tc>
        <w:tc>
          <w:tcPr>
            <w:tcW w:w="1200" w:type="dxa"/>
            <w:tcBorders>
              <w:top w:val="nil"/>
              <w:left w:val="nil"/>
              <w:bottom w:val="single" w:sz="4" w:space="0" w:color="auto"/>
              <w:right w:val="single" w:sz="4" w:space="0" w:color="auto"/>
            </w:tcBorders>
            <w:shd w:val="clear" w:color="auto" w:fill="auto"/>
            <w:noWrap/>
            <w:vAlign w:val="bottom"/>
            <w:hideMark/>
          </w:tcPr>
          <w:p w14:paraId="418B617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nil"/>
              <w:left w:val="nil"/>
              <w:bottom w:val="single" w:sz="4" w:space="0" w:color="auto"/>
              <w:right w:val="single" w:sz="4" w:space="0" w:color="auto"/>
            </w:tcBorders>
            <w:shd w:val="clear" w:color="auto" w:fill="auto"/>
            <w:noWrap/>
            <w:vAlign w:val="bottom"/>
            <w:hideMark/>
          </w:tcPr>
          <w:p w14:paraId="1B26276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21C1B3B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Requalification/Q</w:t>
            </w:r>
          </w:p>
        </w:tc>
        <w:tc>
          <w:tcPr>
            <w:tcW w:w="1200" w:type="dxa"/>
            <w:tcBorders>
              <w:top w:val="nil"/>
              <w:left w:val="nil"/>
              <w:bottom w:val="single" w:sz="4" w:space="0" w:color="auto"/>
              <w:right w:val="single" w:sz="4" w:space="0" w:color="auto"/>
            </w:tcBorders>
            <w:shd w:val="clear" w:color="auto" w:fill="auto"/>
            <w:noWrap/>
            <w:vAlign w:val="bottom"/>
            <w:hideMark/>
          </w:tcPr>
          <w:p w14:paraId="1F17660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2017/10/5</w:t>
            </w:r>
          </w:p>
        </w:tc>
        <w:tc>
          <w:tcPr>
            <w:tcW w:w="1200" w:type="dxa"/>
            <w:tcBorders>
              <w:top w:val="nil"/>
              <w:left w:val="nil"/>
              <w:bottom w:val="single" w:sz="4" w:space="0" w:color="auto"/>
              <w:right w:val="single" w:sz="4" w:space="0" w:color="auto"/>
            </w:tcBorders>
            <w:shd w:val="clear" w:color="auto" w:fill="auto"/>
            <w:noWrap/>
            <w:vAlign w:val="bottom"/>
            <w:hideMark/>
          </w:tcPr>
          <w:p w14:paraId="5FB183B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2017/11/4</w:t>
            </w:r>
          </w:p>
        </w:tc>
        <w:tc>
          <w:tcPr>
            <w:tcW w:w="1200" w:type="dxa"/>
            <w:tcBorders>
              <w:top w:val="nil"/>
              <w:left w:val="nil"/>
              <w:bottom w:val="single" w:sz="4" w:space="0" w:color="auto"/>
              <w:right w:val="single" w:sz="4" w:space="0" w:color="auto"/>
            </w:tcBorders>
            <w:shd w:val="clear" w:color="000000" w:fill="FFFF00"/>
            <w:noWrap/>
            <w:vAlign w:val="bottom"/>
            <w:hideMark/>
          </w:tcPr>
          <w:p w14:paraId="3815E7C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621EA3F1"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2608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Vendor65</w:t>
            </w:r>
          </w:p>
        </w:tc>
        <w:tc>
          <w:tcPr>
            <w:tcW w:w="1200" w:type="dxa"/>
            <w:tcBorders>
              <w:top w:val="nil"/>
              <w:left w:val="nil"/>
              <w:bottom w:val="single" w:sz="4" w:space="0" w:color="auto"/>
              <w:right w:val="single" w:sz="4" w:space="0" w:color="auto"/>
            </w:tcBorders>
            <w:shd w:val="clear" w:color="auto" w:fill="auto"/>
            <w:noWrap/>
            <w:vAlign w:val="bottom"/>
            <w:hideMark/>
          </w:tcPr>
          <w:p w14:paraId="563EF5B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880" w:type="dxa"/>
            <w:tcBorders>
              <w:top w:val="nil"/>
              <w:left w:val="nil"/>
              <w:bottom w:val="single" w:sz="4" w:space="0" w:color="auto"/>
              <w:right w:val="single" w:sz="4" w:space="0" w:color="auto"/>
            </w:tcBorders>
            <w:shd w:val="clear" w:color="auto" w:fill="auto"/>
            <w:noWrap/>
            <w:vAlign w:val="bottom"/>
            <w:hideMark/>
          </w:tcPr>
          <w:p w14:paraId="4866187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0FC49D8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04DB8B1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2017/4/20</w:t>
            </w:r>
          </w:p>
        </w:tc>
        <w:tc>
          <w:tcPr>
            <w:tcW w:w="1200" w:type="dxa"/>
            <w:tcBorders>
              <w:top w:val="nil"/>
              <w:left w:val="nil"/>
              <w:bottom w:val="single" w:sz="4" w:space="0" w:color="auto"/>
              <w:right w:val="single" w:sz="4" w:space="0" w:color="auto"/>
            </w:tcBorders>
            <w:shd w:val="clear" w:color="auto" w:fill="auto"/>
            <w:noWrap/>
            <w:vAlign w:val="bottom"/>
            <w:hideMark/>
          </w:tcPr>
          <w:p w14:paraId="7574161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2017/5/20</w:t>
            </w:r>
          </w:p>
        </w:tc>
        <w:tc>
          <w:tcPr>
            <w:tcW w:w="1200" w:type="dxa"/>
            <w:tcBorders>
              <w:top w:val="nil"/>
              <w:left w:val="nil"/>
              <w:bottom w:val="single" w:sz="4" w:space="0" w:color="auto"/>
              <w:right w:val="single" w:sz="4" w:space="0" w:color="auto"/>
            </w:tcBorders>
            <w:shd w:val="clear" w:color="000000" w:fill="FFFF00"/>
            <w:noWrap/>
            <w:vAlign w:val="bottom"/>
            <w:hideMark/>
          </w:tcPr>
          <w:p w14:paraId="01818D8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376669B7"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44E1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Vendor66</w:t>
            </w:r>
          </w:p>
        </w:tc>
        <w:tc>
          <w:tcPr>
            <w:tcW w:w="1200" w:type="dxa"/>
            <w:tcBorders>
              <w:top w:val="nil"/>
              <w:left w:val="nil"/>
              <w:bottom w:val="single" w:sz="4" w:space="0" w:color="auto"/>
              <w:right w:val="single" w:sz="4" w:space="0" w:color="auto"/>
            </w:tcBorders>
            <w:shd w:val="clear" w:color="auto" w:fill="auto"/>
            <w:noWrap/>
            <w:vAlign w:val="bottom"/>
            <w:hideMark/>
          </w:tcPr>
          <w:p w14:paraId="0AB478C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880" w:type="dxa"/>
            <w:tcBorders>
              <w:top w:val="nil"/>
              <w:left w:val="nil"/>
              <w:bottom w:val="single" w:sz="4" w:space="0" w:color="auto"/>
              <w:right w:val="single" w:sz="4" w:space="0" w:color="auto"/>
            </w:tcBorders>
            <w:shd w:val="clear" w:color="auto" w:fill="auto"/>
            <w:noWrap/>
            <w:vAlign w:val="bottom"/>
            <w:hideMark/>
          </w:tcPr>
          <w:p w14:paraId="4889915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609A129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11C8367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2017/5/24</w:t>
            </w:r>
          </w:p>
        </w:tc>
        <w:tc>
          <w:tcPr>
            <w:tcW w:w="1200" w:type="dxa"/>
            <w:tcBorders>
              <w:top w:val="nil"/>
              <w:left w:val="nil"/>
              <w:bottom w:val="single" w:sz="4" w:space="0" w:color="auto"/>
              <w:right w:val="single" w:sz="4" w:space="0" w:color="auto"/>
            </w:tcBorders>
            <w:shd w:val="clear" w:color="auto" w:fill="auto"/>
            <w:noWrap/>
            <w:vAlign w:val="bottom"/>
            <w:hideMark/>
          </w:tcPr>
          <w:p w14:paraId="48DD9C7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2017/6/23</w:t>
            </w:r>
          </w:p>
        </w:tc>
        <w:tc>
          <w:tcPr>
            <w:tcW w:w="1200" w:type="dxa"/>
            <w:tcBorders>
              <w:top w:val="nil"/>
              <w:left w:val="nil"/>
              <w:bottom w:val="single" w:sz="4" w:space="0" w:color="auto"/>
              <w:right w:val="single" w:sz="4" w:space="0" w:color="auto"/>
            </w:tcBorders>
            <w:shd w:val="clear" w:color="000000" w:fill="FFFF00"/>
            <w:noWrap/>
            <w:vAlign w:val="bottom"/>
            <w:hideMark/>
          </w:tcPr>
          <w:p w14:paraId="78C84E0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0F4BA7F7"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25F0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Vendor67</w:t>
            </w:r>
          </w:p>
        </w:tc>
        <w:tc>
          <w:tcPr>
            <w:tcW w:w="1200" w:type="dxa"/>
            <w:tcBorders>
              <w:top w:val="nil"/>
              <w:left w:val="nil"/>
              <w:bottom w:val="single" w:sz="4" w:space="0" w:color="auto"/>
              <w:right w:val="single" w:sz="4" w:space="0" w:color="auto"/>
            </w:tcBorders>
            <w:shd w:val="clear" w:color="auto" w:fill="auto"/>
            <w:noWrap/>
            <w:vAlign w:val="bottom"/>
            <w:hideMark/>
          </w:tcPr>
          <w:p w14:paraId="63348FA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 xml:space="preserve">Not </w:t>
            </w:r>
            <w:proofErr w:type="gramStart"/>
            <w:r w:rsidRPr="000C4C08">
              <w:rPr>
                <w:rFonts w:eastAsia="DengXian"/>
                <w:sz w:val="20"/>
                <w:szCs w:val="20"/>
                <w:lang w:eastAsia="zh-CN"/>
              </w:rPr>
              <w:t>In</w:t>
            </w:r>
            <w:proofErr w:type="gramEnd"/>
            <w:r w:rsidRPr="000C4C08">
              <w:rPr>
                <w:rFonts w:eastAsia="DengXian"/>
                <w:sz w:val="20"/>
                <w:szCs w:val="20"/>
                <w:lang w:eastAsia="zh-CN"/>
              </w:rPr>
              <w:t xml:space="preserve"> Scope</w:t>
            </w:r>
          </w:p>
        </w:tc>
        <w:tc>
          <w:tcPr>
            <w:tcW w:w="880" w:type="dxa"/>
            <w:tcBorders>
              <w:top w:val="nil"/>
              <w:left w:val="nil"/>
              <w:bottom w:val="single" w:sz="4" w:space="0" w:color="auto"/>
              <w:right w:val="single" w:sz="4" w:space="0" w:color="auto"/>
            </w:tcBorders>
            <w:shd w:val="clear" w:color="auto" w:fill="auto"/>
            <w:noWrap/>
            <w:vAlign w:val="bottom"/>
            <w:hideMark/>
          </w:tcPr>
          <w:p w14:paraId="7278845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1479C2B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1E2EC61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2017/5/2</w:t>
            </w:r>
          </w:p>
        </w:tc>
        <w:tc>
          <w:tcPr>
            <w:tcW w:w="1200" w:type="dxa"/>
            <w:tcBorders>
              <w:top w:val="nil"/>
              <w:left w:val="nil"/>
              <w:bottom w:val="single" w:sz="4" w:space="0" w:color="auto"/>
              <w:right w:val="single" w:sz="4" w:space="0" w:color="auto"/>
            </w:tcBorders>
            <w:shd w:val="clear" w:color="auto" w:fill="auto"/>
            <w:noWrap/>
            <w:vAlign w:val="bottom"/>
            <w:hideMark/>
          </w:tcPr>
          <w:p w14:paraId="03710B6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2017/6/1</w:t>
            </w:r>
          </w:p>
        </w:tc>
        <w:tc>
          <w:tcPr>
            <w:tcW w:w="1200" w:type="dxa"/>
            <w:tcBorders>
              <w:top w:val="nil"/>
              <w:left w:val="nil"/>
              <w:bottom w:val="single" w:sz="4" w:space="0" w:color="auto"/>
              <w:right w:val="single" w:sz="4" w:space="0" w:color="auto"/>
            </w:tcBorders>
            <w:shd w:val="clear" w:color="000000" w:fill="FFFF00"/>
            <w:noWrap/>
            <w:vAlign w:val="bottom"/>
            <w:hideMark/>
          </w:tcPr>
          <w:p w14:paraId="22CF8C7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35E2A587"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76B3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Vendor68</w:t>
            </w:r>
          </w:p>
        </w:tc>
        <w:tc>
          <w:tcPr>
            <w:tcW w:w="1200" w:type="dxa"/>
            <w:tcBorders>
              <w:top w:val="nil"/>
              <w:left w:val="nil"/>
              <w:bottom w:val="single" w:sz="4" w:space="0" w:color="auto"/>
              <w:right w:val="single" w:sz="4" w:space="0" w:color="auto"/>
            </w:tcBorders>
            <w:shd w:val="clear" w:color="auto" w:fill="auto"/>
            <w:noWrap/>
            <w:vAlign w:val="bottom"/>
            <w:hideMark/>
          </w:tcPr>
          <w:p w14:paraId="54584D6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nil"/>
              <w:left w:val="nil"/>
              <w:bottom w:val="single" w:sz="4" w:space="0" w:color="auto"/>
              <w:right w:val="single" w:sz="4" w:space="0" w:color="auto"/>
            </w:tcBorders>
            <w:shd w:val="clear" w:color="auto" w:fill="auto"/>
            <w:noWrap/>
            <w:vAlign w:val="bottom"/>
            <w:hideMark/>
          </w:tcPr>
          <w:p w14:paraId="5A9E6C5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0AB026F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22D3C34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2017/5/24</w:t>
            </w:r>
          </w:p>
        </w:tc>
        <w:tc>
          <w:tcPr>
            <w:tcW w:w="1200" w:type="dxa"/>
            <w:tcBorders>
              <w:top w:val="nil"/>
              <w:left w:val="nil"/>
              <w:bottom w:val="single" w:sz="4" w:space="0" w:color="auto"/>
              <w:right w:val="single" w:sz="4" w:space="0" w:color="auto"/>
            </w:tcBorders>
            <w:shd w:val="clear" w:color="auto" w:fill="auto"/>
            <w:noWrap/>
            <w:vAlign w:val="bottom"/>
            <w:hideMark/>
          </w:tcPr>
          <w:p w14:paraId="30F628D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2017/6/23</w:t>
            </w:r>
          </w:p>
        </w:tc>
        <w:tc>
          <w:tcPr>
            <w:tcW w:w="1200" w:type="dxa"/>
            <w:tcBorders>
              <w:top w:val="nil"/>
              <w:left w:val="nil"/>
              <w:bottom w:val="single" w:sz="4" w:space="0" w:color="auto"/>
              <w:right w:val="single" w:sz="4" w:space="0" w:color="auto"/>
            </w:tcBorders>
            <w:shd w:val="clear" w:color="000000" w:fill="FFFF00"/>
            <w:noWrap/>
            <w:vAlign w:val="bottom"/>
            <w:hideMark/>
          </w:tcPr>
          <w:p w14:paraId="6E89C1F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1C18B5B6"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4F77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Vendor69</w:t>
            </w:r>
          </w:p>
        </w:tc>
        <w:tc>
          <w:tcPr>
            <w:tcW w:w="1200" w:type="dxa"/>
            <w:tcBorders>
              <w:top w:val="nil"/>
              <w:left w:val="nil"/>
              <w:bottom w:val="single" w:sz="4" w:space="0" w:color="auto"/>
              <w:right w:val="single" w:sz="4" w:space="0" w:color="auto"/>
            </w:tcBorders>
            <w:shd w:val="clear" w:color="auto" w:fill="auto"/>
            <w:noWrap/>
            <w:vAlign w:val="bottom"/>
            <w:hideMark/>
          </w:tcPr>
          <w:p w14:paraId="1AC7999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880" w:type="dxa"/>
            <w:tcBorders>
              <w:top w:val="nil"/>
              <w:left w:val="nil"/>
              <w:bottom w:val="single" w:sz="4" w:space="0" w:color="auto"/>
              <w:right w:val="single" w:sz="4" w:space="0" w:color="auto"/>
            </w:tcBorders>
            <w:shd w:val="clear" w:color="auto" w:fill="auto"/>
            <w:noWrap/>
            <w:vAlign w:val="bottom"/>
            <w:hideMark/>
          </w:tcPr>
          <w:p w14:paraId="765C9A4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5998C21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545A835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2017/3/6</w:t>
            </w:r>
          </w:p>
        </w:tc>
        <w:tc>
          <w:tcPr>
            <w:tcW w:w="1200" w:type="dxa"/>
            <w:tcBorders>
              <w:top w:val="nil"/>
              <w:left w:val="nil"/>
              <w:bottom w:val="single" w:sz="4" w:space="0" w:color="auto"/>
              <w:right w:val="single" w:sz="4" w:space="0" w:color="auto"/>
            </w:tcBorders>
            <w:shd w:val="clear" w:color="auto" w:fill="auto"/>
            <w:noWrap/>
            <w:vAlign w:val="bottom"/>
            <w:hideMark/>
          </w:tcPr>
          <w:p w14:paraId="2F6E313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2017/4/5</w:t>
            </w:r>
          </w:p>
        </w:tc>
        <w:tc>
          <w:tcPr>
            <w:tcW w:w="1200" w:type="dxa"/>
            <w:tcBorders>
              <w:top w:val="nil"/>
              <w:left w:val="nil"/>
              <w:bottom w:val="single" w:sz="4" w:space="0" w:color="auto"/>
              <w:right w:val="single" w:sz="4" w:space="0" w:color="auto"/>
            </w:tcBorders>
            <w:shd w:val="clear" w:color="000000" w:fill="FFFF00"/>
            <w:noWrap/>
            <w:vAlign w:val="bottom"/>
            <w:hideMark/>
          </w:tcPr>
          <w:p w14:paraId="31621DA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787648E3"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FCE5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Vendor75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29D08C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 xml:space="preserve">Not </w:t>
            </w:r>
            <w:proofErr w:type="gramStart"/>
            <w:r w:rsidRPr="000C4C08">
              <w:rPr>
                <w:rFonts w:eastAsia="DengXian"/>
                <w:sz w:val="20"/>
                <w:szCs w:val="20"/>
                <w:lang w:eastAsia="zh-CN"/>
              </w:rPr>
              <w:t>In</w:t>
            </w:r>
            <w:proofErr w:type="gramEnd"/>
            <w:r w:rsidRPr="000C4C08">
              <w:rPr>
                <w:rFonts w:eastAsia="DengXian"/>
                <w:sz w:val="20"/>
                <w:szCs w:val="20"/>
                <w:lang w:eastAsia="zh-CN"/>
              </w:rPr>
              <w:t xml:space="preserve"> Scope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D65798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8F315D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099B9F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2017/7/13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480F36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2017/8/12</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0207989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0FF0D587"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7151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Vendor76</w:t>
            </w:r>
          </w:p>
        </w:tc>
        <w:tc>
          <w:tcPr>
            <w:tcW w:w="1200" w:type="dxa"/>
            <w:tcBorders>
              <w:top w:val="nil"/>
              <w:left w:val="nil"/>
              <w:bottom w:val="single" w:sz="4" w:space="0" w:color="auto"/>
              <w:right w:val="single" w:sz="4" w:space="0" w:color="auto"/>
            </w:tcBorders>
            <w:shd w:val="clear" w:color="auto" w:fill="auto"/>
            <w:noWrap/>
            <w:vAlign w:val="bottom"/>
            <w:hideMark/>
          </w:tcPr>
          <w:p w14:paraId="12517D8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880" w:type="dxa"/>
            <w:tcBorders>
              <w:top w:val="nil"/>
              <w:left w:val="nil"/>
              <w:bottom w:val="single" w:sz="4" w:space="0" w:color="auto"/>
              <w:right w:val="single" w:sz="4" w:space="0" w:color="auto"/>
            </w:tcBorders>
            <w:shd w:val="clear" w:color="auto" w:fill="auto"/>
            <w:noWrap/>
            <w:vAlign w:val="bottom"/>
            <w:hideMark/>
          </w:tcPr>
          <w:p w14:paraId="5B48AFD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0E8E3C6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 xml:space="preserve">Requalification </w:t>
            </w:r>
          </w:p>
        </w:tc>
        <w:tc>
          <w:tcPr>
            <w:tcW w:w="1200" w:type="dxa"/>
            <w:tcBorders>
              <w:top w:val="nil"/>
              <w:left w:val="nil"/>
              <w:bottom w:val="single" w:sz="4" w:space="0" w:color="auto"/>
              <w:right w:val="single" w:sz="4" w:space="0" w:color="auto"/>
            </w:tcBorders>
            <w:shd w:val="clear" w:color="auto" w:fill="auto"/>
            <w:noWrap/>
            <w:vAlign w:val="bottom"/>
            <w:hideMark/>
          </w:tcPr>
          <w:p w14:paraId="01B0BE0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2017/8/10</w:t>
            </w:r>
          </w:p>
        </w:tc>
        <w:tc>
          <w:tcPr>
            <w:tcW w:w="1200" w:type="dxa"/>
            <w:tcBorders>
              <w:top w:val="nil"/>
              <w:left w:val="nil"/>
              <w:bottom w:val="single" w:sz="4" w:space="0" w:color="auto"/>
              <w:right w:val="single" w:sz="4" w:space="0" w:color="auto"/>
            </w:tcBorders>
            <w:shd w:val="clear" w:color="auto" w:fill="auto"/>
            <w:noWrap/>
            <w:vAlign w:val="bottom"/>
            <w:hideMark/>
          </w:tcPr>
          <w:p w14:paraId="7475B36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2017/9/9</w:t>
            </w:r>
          </w:p>
        </w:tc>
        <w:tc>
          <w:tcPr>
            <w:tcW w:w="1200" w:type="dxa"/>
            <w:tcBorders>
              <w:top w:val="nil"/>
              <w:left w:val="nil"/>
              <w:bottom w:val="single" w:sz="4" w:space="0" w:color="auto"/>
              <w:right w:val="single" w:sz="4" w:space="0" w:color="auto"/>
            </w:tcBorders>
            <w:shd w:val="clear" w:color="000000" w:fill="FFFF00"/>
            <w:noWrap/>
            <w:vAlign w:val="bottom"/>
            <w:hideMark/>
          </w:tcPr>
          <w:p w14:paraId="6270797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06939651"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C42D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Vendor78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DDA8D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Completed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9A345C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7B8BEE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5818FE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2017/8/9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7B13F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2017/9/8</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5AB9022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2C464A47"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FA4B3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Vendor79</w:t>
            </w:r>
          </w:p>
        </w:tc>
        <w:tc>
          <w:tcPr>
            <w:tcW w:w="1200" w:type="dxa"/>
            <w:tcBorders>
              <w:top w:val="nil"/>
              <w:left w:val="nil"/>
              <w:bottom w:val="single" w:sz="4" w:space="0" w:color="auto"/>
              <w:right w:val="single" w:sz="4" w:space="0" w:color="auto"/>
            </w:tcBorders>
            <w:shd w:val="clear" w:color="auto" w:fill="auto"/>
            <w:noWrap/>
            <w:vAlign w:val="bottom"/>
            <w:hideMark/>
          </w:tcPr>
          <w:p w14:paraId="2B25244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880" w:type="dxa"/>
            <w:tcBorders>
              <w:top w:val="nil"/>
              <w:left w:val="nil"/>
              <w:bottom w:val="single" w:sz="4" w:space="0" w:color="auto"/>
              <w:right w:val="single" w:sz="4" w:space="0" w:color="auto"/>
            </w:tcBorders>
            <w:shd w:val="clear" w:color="auto" w:fill="auto"/>
            <w:noWrap/>
            <w:vAlign w:val="bottom"/>
            <w:hideMark/>
          </w:tcPr>
          <w:p w14:paraId="4AED655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1055F1F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 xml:space="preserve">Requalification </w:t>
            </w:r>
          </w:p>
        </w:tc>
        <w:tc>
          <w:tcPr>
            <w:tcW w:w="1200" w:type="dxa"/>
            <w:tcBorders>
              <w:top w:val="nil"/>
              <w:left w:val="nil"/>
              <w:bottom w:val="single" w:sz="4" w:space="0" w:color="auto"/>
              <w:right w:val="single" w:sz="4" w:space="0" w:color="auto"/>
            </w:tcBorders>
            <w:shd w:val="clear" w:color="auto" w:fill="auto"/>
            <w:noWrap/>
            <w:vAlign w:val="bottom"/>
            <w:hideMark/>
          </w:tcPr>
          <w:p w14:paraId="4C3009B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2017/8/23</w:t>
            </w:r>
          </w:p>
        </w:tc>
        <w:tc>
          <w:tcPr>
            <w:tcW w:w="1200" w:type="dxa"/>
            <w:tcBorders>
              <w:top w:val="nil"/>
              <w:left w:val="nil"/>
              <w:bottom w:val="single" w:sz="4" w:space="0" w:color="auto"/>
              <w:right w:val="single" w:sz="4" w:space="0" w:color="auto"/>
            </w:tcBorders>
            <w:shd w:val="clear" w:color="auto" w:fill="auto"/>
            <w:noWrap/>
            <w:vAlign w:val="bottom"/>
            <w:hideMark/>
          </w:tcPr>
          <w:p w14:paraId="69F07BE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2017/9/22</w:t>
            </w:r>
          </w:p>
        </w:tc>
        <w:tc>
          <w:tcPr>
            <w:tcW w:w="1200" w:type="dxa"/>
            <w:tcBorders>
              <w:top w:val="nil"/>
              <w:left w:val="nil"/>
              <w:bottom w:val="single" w:sz="4" w:space="0" w:color="auto"/>
              <w:right w:val="single" w:sz="4" w:space="0" w:color="auto"/>
            </w:tcBorders>
            <w:shd w:val="clear" w:color="000000" w:fill="FFFF00"/>
            <w:noWrap/>
            <w:vAlign w:val="bottom"/>
            <w:hideMark/>
          </w:tcPr>
          <w:p w14:paraId="49CF2EE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6D60E760"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C45C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Vendor82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92DE82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12F88C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79F93D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F651A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2017/9/26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7A756C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2017/10/26</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39B845F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76ADA229"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9352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Vendor86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597F22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Scheduled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131A0B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7EFE24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8C793A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2017/11/2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B77744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2017/12/2</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40B4E47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7916EBE7"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3058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Vendor88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66868B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Scheduled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E85BF0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BFEFA4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FD4B4F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2017/11/14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E2E1CA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2017/12/14</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0A0EE94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365FB3C6"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4EAD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Vendor94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D91FF9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In Progress</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5061FD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7003D7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43E21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2017/8/31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A44711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2017/9/30</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5EB3E4D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5DB57F42"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80835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Vendor95</w:t>
            </w:r>
          </w:p>
        </w:tc>
        <w:tc>
          <w:tcPr>
            <w:tcW w:w="1200" w:type="dxa"/>
            <w:tcBorders>
              <w:top w:val="nil"/>
              <w:left w:val="nil"/>
              <w:bottom w:val="single" w:sz="4" w:space="0" w:color="auto"/>
              <w:right w:val="single" w:sz="4" w:space="0" w:color="auto"/>
            </w:tcBorders>
            <w:shd w:val="clear" w:color="auto" w:fill="auto"/>
            <w:noWrap/>
            <w:vAlign w:val="bottom"/>
            <w:hideMark/>
          </w:tcPr>
          <w:p w14:paraId="2D3B038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Scheduled</w:t>
            </w:r>
          </w:p>
        </w:tc>
        <w:tc>
          <w:tcPr>
            <w:tcW w:w="880" w:type="dxa"/>
            <w:tcBorders>
              <w:top w:val="nil"/>
              <w:left w:val="nil"/>
              <w:bottom w:val="single" w:sz="4" w:space="0" w:color="auto"/>
              <w:right w:val="single" w:sz="4" w:space="0" w:color="auto"/>
            </w:tcBorders>
            <w:shd w:val="clear" w:color="auto" w:fill="auto"/>
            <w:noWrap/>
            <w:vAlign w:val="bottom"/>
            <w:hideMark/>
          </w:tcPr>
          <w:p w14:paraId="4C03665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397969E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01E07E0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2017/11/14</w:t>
            </w:r>
          </w:p>
        </w:tc>
        <w:tc>
          <w:tcPr>
            <w:tcW w:w="1200" w:type="dxa"/>
            <w:tcBorders>
              <w:top w:val="nil"/>
              <w:left w:val="nil"/>
              <w:bottom w:val="single" w:sz="4" w:space="0" w:color="auto"/>
              <w:right w:val="single" w:sz="4" w:space="0" w:color="auto"/>
            </w:tcBorders>
            <w:shd w:val="clear" w:color="auto" w:fill="auto"/>
            <w:noWrap/>
            <w:vAlign w:val="bottom"/>
            <w:hideMark/>
          </w:tcPr>
          <w:p w14:paraId="1C50052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2017/12/14</w:t>
            </w:r>
          </w:p>
        </w:tc>
        <w:tc>
          <w:tcPr>
            <w:tcW w:w="1200" w:type="dxa"/>
            <w:tcBorders>
              <w:top w:val="nil"/>
              <w:left w:val="nil"/>
              <w:bottom w:val="single" w:sz="4" w:space="0" w:color="auto"/>
              <w:right w:val="single" w:sz="4" w:space="0" w:color="auto"/>
            </w:tcBorders>
            <w:shd w:val="clear" w:color="000000" w:fill="FFFF00"/>
            <w:noWrap/>
            <w:vAlign w:val="bottom"/>
            <w:hideMark/>
          </w:tcPr>
          <w:p w14:paraId="44E3440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r w:rsidR="000C4C08" w:rsidRPr="000C4C08" w14:paraId="2FF62533"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FE21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lastRenderedPageBreak/>
              <w:t>Vendor96</w:t>
            </w:r>
          </w:p>
        </w:tc>
        <w:tc>
          <w:tcPr>
            <w:tcW w:w="1200" w:type="dxa"/>
            <w:tcBorders>
              <w:top w:val="nil"/>
              <w:left w:val="nil"/>
              <w:bottom w:val="single" w:sz="4" w:space="0" w:color="auto"/>
              <w:right w:val="single" w:sz="4" w:space="0" w:color="auto"/>
            </w:tcBorders>
            <w:shd w:val="clear" w:color="auto" w:fill="auto"/>
            <w:noWrap/>
            <w:vAlign w:val="bottom"/>
            <w:hideMark/>
          </w:tcPr>
          <w:p w14:paraId="25F1616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Cancelled</w:t>
            </w:r>
          </w:p>
        </w:tc>
        <w:tc>
          <w:tcPr>
            <w:tcW w:w="880" w:type="dxa"/>
            <w:tcBorders>
              <w:top w:val="nil"/>
              <w:left w:val="nil"/>
              <w:bottom w:val="single" w:sz="4" w:space="0" w:color="auto"/>
              <w:right w:val="single" w:sz="4" w:space="0" w:color="auto"/>
            </w:tcBorders>
            <w:shd w:val="clear" w:color="auto" w:fill="auto"/>
            <w:noWrap/>
            <w:vAlign w:val="bottom"/>
            <w:hideMark/>
          </w:tcPr>
          <w:p w14:paraId="3832661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00843B2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6BDD3D9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2017/11/15</w:t>
            </w:r>
          </w:p>
        </w:tc>
        <w:tc>
          <w:tcPr>
            <w:tcW w:w="1200" w:type="dxa"/>
            <w:tcBorders>
              <w:top w:val="nil"/>
              <w:left w:val="nil"/>
              <w:bottom w:val="single" w:sz="4" w:space="0" w:color="auto"/>
              <w:right w:val="single" w:sz="4" w:space="0" w:color="auto"/>
            </w:tcBorders>
            <w:shd w:val="clear" w:color="auto" w:fill="auto"/>
            <w:noWrap/>
            <w:vAlign w:val="bottom"/>
            <w:hideMark/>
          </w:tcPr>
          <w:p w14:paraId="219103E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2017/12/15</w:t>
            </w:r>
          </w:p>
        </w:tc>
        <w:tc>
          <w:tcPr>
            <w:tcW w:w="1200" w:type="dxa"/>
            <w:tcBorders>
              <w:top w:val="nil"/>
              <w:left w:val="nil"/>
              <w:bottom w:val="single" w:sz="4" w:space="0" w:color="auto"/>
              <w:right w:val="single" w:sz="4" w:space="0" w:color="auto"/>
            </w:tcBorders>
            <w:shd w:val="clear" w:color="000000" w:fill="FFFF00"/>
            <w:noWrap/>
            <w:vAlign w:val="bottom"/>
            <w:hideMark/>
          </w:tcPr>
          <w:p w14:paraId="534F9AE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30</w:t>
            </w:r>
          </w:p>
        </w:tc>
      </w:tr>
    </w:tbl>
    <w:p w14:paraId="2F3AD145" w14:textId="056BED87" w:rsidR="000C4C08" w:rsidRPr="00A843B4" w:rsidRDefault="000C4C08" w:rsidP="000C4C08">
      <w:pPr>
        <w:spacing w:before="360" w:after="240" w:line="276" w:lineRule="auto"/>
        <w:rPr>
          <w:rFonts w:eastAsiaTheme="minorEastAsia"/>
          <w:b/>
          <w:color w:val="000000" w:themeColor="text1"/>
          <w:lang w:eastAsia="zh-CN"/>
        </w:rPr>
      </w:pPr>
    </w:p>
    <w:p w14:paraId="6DFDF38F" w14:textId="3AAA8B2F" w:rsidR="00786924" w:rsidRPr="00A843B4" w:rsidRDefault="00786924" w:rsidP="00786924">
      <w:pPr>
        <w:spacing w:line="276" w:lineRule="auto"/>
        <w:rPr>
          <w:u w:val="single"/>
        </w:rPr>
      </w:pPr>
      <w:r w:rsidRPr="00A843B4">
        <w:rPr>
          <w:u w:val="single"/>
        </w:rPr>
        <w:t>Mean</w:t>
      </w:r>
      <w:r w:rsidR="007E3F15" w:rsidRPr="00A843B4">
        <w:rPr>
          <w:u w:val="single"/>
        </w:rPr>
        <w:t>: 30</w:t>
      </w:r>
    </w:p>
    <w:p w14:paraId="606B4A58" w14:textId="18841216" w:rsidR="00786924" w:rsidRPr="00A843B4" w:rsidRDefault="00786924" w:rsidP="002633DA">
      <w:pPr>
        <w:spacing w:line="276" w:lineRule="auto"/>
        <w:rPr>
          <w:u w:val="single"/>
        </w:rPr>
      </w:pPr>
      <w:r w:rsidRPr="00A843B4">
        <w:rPr>
          <w:u w:val="single"/>
        </w:rPr>
        <w:t>Median</w:t>
      </w:r>
      <w:r w:rsidR="007E3F15" w:rsidRPr="00A843B4">
        <w:rPr>
          <w:u w:val="single"/>
        </w:rPr>
        <w:t>: 30</w:t>
      </w:r>
    </w:p>
    <w:p w14:paraId="1DB698C1" w14:textId="010EF7E3" w:rsidR="000C4C08" w:rsidRPr="00A843B4" w:rsidRDefault="000C4C08" w:rsidP="002633DA">
      <w:pPr>
        <w:spacing w:line="276" w:lineRule="auto"/>
      </w:pPr>
    </w:p>
    <w:p w14:paraId="364875CA" w14:textId="73E0E133" w:rsidR="000C4C08" w:rsidRPr="00A843B4" w:rsidRDefault="000C4C08" w:rsidP="002633DA">
      <w:pPr>
        <w:spacing w:line="276" w:lineRule="auto"/>
        <w:rPr>
          <w:rFonts w:eastAsiaTheme="minorEastAsia"/>
          <w:lang w:eastAsia="zh-CN"/>
        </w:rPr>
      </w:pPr>
      <w:r w:rsidRPr="00A843B4">
        <w:rPr>
          <w:rFonts w:eastAsiaTheme="minorEastAsia"/>
          <w:lang w:eastAsia="zh-CN"/>
        </w:rPr>
        <w:t>This means it takes average 30 days for audit teams to finish the report.</w:t>
      </w:r>
    </w:p>
    <w:p w14:paraId="1E7AA419" w14:textId="152C54B2" w:rsidR="00786924" w:rsidRPr="00A843B4" w:rsidRDefault="00352B3E" w:rsidP="00B2361C">
      <w:pPr>
        <w:pStyle w:val="ListParagraph"/>
        <w:numPr>
          <w:ilvl w:val="0"/>
          <w:numId w:val="6"/>
        </w:numPr>
        <w:spacing w:before="360" w:after="240" w:line="276" w:lineRule="auto"/>
        <w:rPr>
          <w:rFonts w:ascii="Times New Roman" w:hAnsi="Times New Roman" w:cs="Times New Roman"/>
          <w:b/>
          <w:color w:val="000000" w:themeColor="text1"/>
        </w:rPr>
      </w:pPr>
      <w:proofErr w:type="spellStart"/>
      <w:r w:rsidRPr="00A843B4">
        <w:rPr>
          <w:rFonts w:ascii="Times New Roman" w:hAnsi="Times New Roman" w:cs="Times New Roman"/>
          <w:b/>
          <w:color w:val="000000" w:themeColor="text1"/>
        </w:rPr>
        <w:t>Days_FinalReportDue_CompletionDate</w:t>
      </w:r>
      <w:proofErr w:type="spellEnd"/>
    </w:p>
    <w:tbl>
      <w:tblPr>
        <w:tblW w:w="7740" w:type="dxa"/>
        <w:tblInd w:w="-5" w:type="dxa"/>
        <w:tblLook w:val="04A0" w:firstRow="1" w:lastRow="0" w:firstColumn="1" w:lastColumn="0" w:noHBand="0" w:noVBand="1"/>
      </w:tblPr>
      <w:tblGrid>
        <w:gridCol w:w="901"/>
        <w:gridCol w:w="964"/>
        <w:gridCol w:w="808"/>
        <w:gridCol w:w="1075"/>
        <w:gridCol w:w="1602"/>
        <w:gridCol w:w="1412"/>
        <w:gridCol w:w="2593"/>
      </w:tblGrid>
      <w:tr w:rsidR="000C4C08" w:rsidRPr="000C4C08" w14:paraId="3DF8B4B1"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CF027" w14:textId="77777777" w:rsidR="000C4C08" w:rsidRPr="000C4C08" w:rsidRDefault="000C4C08" w:rsidP="000C4C08">
            <w:pPr>
              <w:jc w:val="center"/>
              <w:rPr>
                <w:rFonts w:eastAsia="DengXian"/>
                <w:b/>
                <w:bCs/>
                <w:sz w:val="20"/>
                <w:szCs w:val="20"/>
                <w:lang w:eastAsia="zh-CN"/>
              </w:rPr>
            </w:pPr>
            <w:r w:rsidRPr="000C4C08">
              <w:rPr>
                <w:rFonts w:eastAsia="DengXian"/>
                <w:b/>
                <w:bCs/>
                <w:sz w:val="20"/>
                <w:szCs w:val="20"/>
                <w:lang w:eastAsia="zh-CN"/>
              </w:rPr>
              <w:t>Vendor</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AA5FB69" w14:textId="77777777" w:rsidR="000C4C08" w:rsidRPr="000C4C08" w:rsidRDefault="000C4C08" w:rsidP="000C4C08">
            <w:pPr>
              <w:jc w:val="center"/>
              <w:rPr>
                <w:rFonts w:eastAsia="DengXian"/>
                <w:b/>
                <w:bCs/>
                <w:sz w:val="20"/>
                <w:szCs w:val="20"/>
                <w:lang w:eastAsia="zh-CN"/>
              </w:rPr>
            </w:pPr>
            <w:proofErr w:type="spellStart"/>
            <w:r w:rsidRPr="000C4C08">
              <w:rPr>
                <w:rFonts w:eastAsia="DengXian"/>
                <w:b/>
                <w:bCs/>
                <w:sz w:val="20"/>
                <w:szCs w:val="20"/>
                <w:lang w:eastAsia="zh-CN"/>
              </w:rPr>
              <w:t>Audit.Status</w:t>
            </w:r>
            <w:proofErr w:type="spellEnd"/>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0CAAACB6" w14:textId="77777777" w:rsidR="000C4C08" w:rsidRPr="000C4C08" w:rsidRDefault="000C4C08" w:rsidP="000C4C08">
            <w:pPr>
              <w:jc w:val="center"/>
              <w:rPr>
                <w:rFonts w:eastAsia="DengXian"/>
                <w:b/>
                <w:bCs/>
                <w:sz w:val="20"/>
                <w:szCs w:val="20"/>
                <w:lang w:eastAsia="zh-CN"/>
              </w:rPr>
            </w:pPr>
            <w:proofErr w:type="spellStart"/>
            <w:r w:rsidRPr="000C4C08">
              <w:rPr>
                <w:rFonts w:eastAsia="DengXian"/>
                <w:b/>
                <w:bCs/>
                <w:sz w:val="20"/>
                <w:szCs w:val="20"/>
                <w:lang w:eastAsia="zh-CN"/>
              </w:rPr>
              <w:t>GxP.Area</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B07320" w14:textId="77777777" w:rsidR="000C4C08" w:rsidRPr="000C4C08" w:rsidRDefault="000C4C08" w:rsidP="000C4C08">
            <w:pPr>
              <w:jc w:val="center"/>
              <w:rPr>
                <w:rFonts w:eastAsia="DengXian"/>
                <w:b/>
                <w:bCs/>
                <w:sz w:val="20"/>
                <w:szCs w:val="20"/>
                <w:lang w:eastAsia="zh-CN"/>
              </w:rPr>
            </w:pPr>
            <w:proofErr w:type="spellStart"/>
            <w:r w:rsidRPr="000C4C08">
              <w:rPr>
                <w:rFonts w:eastAsia="DengXian"/>
                <w:b/>
                <w:bCs/>
                <w:sz w:val="20"/>
                <w:szCs w:val="20"/>
                <w:lang w:eastAsia="zh-CN"/>
              </w:rPr>
              <w:t>Audit.Type</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E3D3E29" w14:textId="77777777" w:rsidR="000C4C08" w:rsidRPr="000C4C08" w:rsidRDefault="000C4C08" w:rsidP="000C4C08">
            <w:pPr>
              <w:jc w:val="center"/>
              <w:rPr>
                <w:rFonts w:eastAsia="DengXian"/>
                <w:b/>
                <w:bCs/>
                <w:sz w:val="20"/>
                <w:szCs w:val="20"/>
                <w:lang w:eastAsia="zh-CN"/>
              </w:rPr>
            </w:pPr>
            <w:proofErr w:type="gramStart"/>
            <w:r w:rsidRPr="000C4C08">
              <w:rPr>
                <w:rFonts w:eastAsia="DengXian"/>
                <w:b/>
                <w:bCs/>
                <w:sz w:val="20"/>
                <w:szCs w:val="20"/>
                <w:lang w:eastAsia="zh-CN"/>
              </w:rPr>
              <w:t>Date.Final..</w:t>
            </w:r>
            <w:proofErr w:type="spellStart"/>
            <w:proofErr w:type="gramEnd"/>
            <w:r w:rsidRPr="000C4C08">
              <w:rPr>
                <w:rFonts w:eastAsia="DengXian"/>
                <w:b/>
                <w:bCs/>
                <w:sz w:val="20"/>
                <w:szCs w:val="20"/>
                <w:lang w:eastAsia="zh-CN"/>
              </w:rPr>
              <w:t>Report.Due</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E8672D2" w14:textId="77777777" w:rsidR="000C4C08" w:rsidRPr="000C4C08" w:rsidRDefault="000C4C08" w:rsidP="000C4C08">
            <w:pPr>
              <w:jc w:val="center"/>
              <w:rPr>
                <w:rFonts w:eastAsia="DengXian"/>
                <w:b/>
                <w:bCs/>
                <w:sz w:val="20"/>
                <w:szCs w:val="20"/>
                <w:lang w:eastAsia="zh-CN"/>
              </w:rPr>
            </w:pPr>
            <w:proofErr w:type="spellStart"/>
            <w:proofErr w:type="gramStart"/>
            <w:r w:rsidRPr="000C4C08">
              <w:rPr>
                <w:rFonts w:eastAsia="DengXian"/>
                <w:b/>
                <w:bCs/>
                <w:sz w:val="20"/>
                <w:szCs w:val="20"/>
                <w:lang w:eastAsia="zh-CN"/>
              </w:rPr>
              <w:t>Date.of..</w:t>
            </w:r>
            <w:proofErr w:type="gramEnd"/>
            <w:r w:rsidRPr="000C4C08">
              <w:rPr>
                <w:rFonts w:eastAsia="DengXian"/>
                <w:b/>
                <w:bCs/>
                <w:sz w:val="20"/>
                <w:szCs w:val="20"/>
                <w:lang w:eastAsia="zh-CN"/>
              </w:rPr>
              <w:t>Completion</w:t>
            </w:r>
            <w:proofErr w:type="spellEnd"/>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06EFF0E2" w14:textId="77777777" w:rsidR="000C4C08" w:rsidRPr="000C4C08" w:rsidRDefault="000C4C08" w:rsidP="000C4C08">
            <w:pPr>
              <w:jc w:val="center"/>
              <w:rPr>
                <w:rFonts w:eastAsia="DengXian"/>
                <w:b/>
                <w:bCs/>
                <w:sz w:val="20"/>
                <w:szCs w:val="20"/>
                <w:lang w:eastAsia="zh-CN"/>
              </w:rPr>
            </w:pPr>
            <w:proofErr w:type="spellStart"/>
            <w:r w:rsidRPr="000C4C08">
              <w:rPr>
                <w:rFonts w:eastAsia="DengXian"/>
                <w:b/>
                <w:bCs/>
                <w:sz w:val="20"/>
                <w:szCs w:val="20"/>
                <w:lang w:eastAsia="zh-CN"/>
              </w:rPr>
              <w:t>Days_FinalReportDue_CompletionDate</w:t>
            </w:r>
            <w:proofErr w:type="spellEnd"/>
          </w:p>
        </w:tc>
      </w:tr>
      <w:tr w:rsidR="000C4C08" w:rsidRPr="000C4C08" w14:paraId="24DDDD26"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8B2A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Vendor2</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5F2BA8E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8FAC09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6BC310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B2E71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2017/3/15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59152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2017/3/16</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428C8BD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1</w:t>
            </w:r>
          </w:p>
        </w:tc>
      </w:tr>
      <w:tr w:rsidR="000C4C08" w:rsidRPr="000C4C08" w14:paraId="09F0F4B8"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9C20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Vendor4</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5016AFA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Completed</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15EBEB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AC6584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357CA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2017/8/12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FCCD7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2017/8/11</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396244A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-1</w:t>
            </w:r>
          </w:p>
        </w:tc>
      </w:tr>
      <w:tr w:rsidR="000C4C08" w:rsidRPr="000C4C08" w14:paraId="052EB181"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8EAD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Vendor5</w:t>
            </w:r>
          </w:p>
        </w:tc>
        <w:tc>
          <w:tcPr>
            <w:tcW w:w="1040" w:type="dxa"/>
            <w:tcBorders>
              <w:top w:val="nil"/>
              <w:left w:val="nil"/>
              <w:bottom w:val="single" w:sz="4" w:space="0" w:color="auto"/>
              <w:right w:val="single" w:sz="4" w:space="0" w:color="auto"/>
            </w:tcBorders>
            <w:shd w:val="clear" w:color="auto" w:fill="auto"/>
            <w:noWrap/>
            <w:vAlign w:val="bottom"/>
            <w:hideMark/>
          </w:tcPr>
          <w:p w14:paraId="31863C8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05CDF69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4978F07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3FAEE71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2017/3/10</w:t>
            </w:r>
          </w:p>
        </w:tc>
        <w:tc>
          <w:tcPr>
            <w:tcW w:w="1200" w:type="dxa"/>
            <w:tcBorders>
              <w:top w:val="nil"/>
              <w:left w:val="nil"/>
              <w:bottom w:val="single" w:sz="4" w:space="0" w:color="auto"/>
              <w:right w:val="single" w:sz="4" w:space="0" w:color="auto"/>
            </w:tcBorders>
            <w:shd w:val="clear" w:color="auto" w:fill="auto"/>
            <w:noWrap/>
            <w:vAlign w:val="bottom"/>
            <w:hideMark/>
          </w:tcPr>
          <w:p w14:paraId="33E53F7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2017/3/10</w:t>
            </w:r>
          </w:p>
        </w:tc>
        <w:tc>
          <w:tcPr>
            <w:tcW w:w="1200" w:type="dxa"/>
            <w:tcBorders>
              <w:top w:val="nil"/>
              <w:left w:val="nil"/>
              <w:bottom w:val="single" w:sz="4" w:space="0" w:color="auto"/>
              <w:right w:val="single" w:sz="4" w:space="0" w:color="auto"/>
            </w:tcBorders>
            <w:shd w:val="clear" w:color="000000" w:fill="FFFF00"/>
            <w:noWrap/>
            <w:vAlign w:val="bottom"/>
            <w:hideMark/>
          </w:tcPr>
          <w:p w14:paraId="7CC0A2B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0</w:t>
            </w:r>
          </w:p>
        </w:tc>
      </w:tr>
      <w:tr w:rsidR="000C4C08" w:rsidRPr="000C4C08" w14:paraId="6E8E2ED1"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C5AB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w:t>
            </w:r>
          </w:p>
        </w:tc>
        <w:tc>
          <w:tcPr>
            <w:tcW w:w="1040" w:type="dxa"/>
            <w:tcBorders>
              <w:top w:val="nil"/>
              <w:left w:val="nil"/>
              <w:bottom w:val="single" w:sz="4" w:space="0" w:color="auto"/>
              <w:right w:val="single" w:sz="4" w:space="0" w:color="auto"/>
            </w:tcBorders>
            <w:shd w:val="clear" w:color="auto" w:fill="auto"/>
            <w:noWrap/>
            <w:vAlign w:val="bottom"/>
            <w:hideMark/>
          </w:tcPr>
          <w:p w14:paraId="5111B2F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2F0B917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69D82CA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2535621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2017/3/3</w:t>
            </w:r>
          </w:p>
        </w:tc>
        <w:tc>
          <w:tcPr>
            <w:tcW w:w="1200" w:type="dxa"/>
            <w:tcBorders>
              <w:top w:val="nil"/>
              <w:left w:val="nil"/>
              <w:bottom w:val="single" w:sz="4" w:space="0" w:color="auto"/>
              <w:right w:val="single" w:sz="4" w:space="0" w:color="auto"/>
            </w:tcBorders>
            <w:shd w:val="clear" w:color="auto" w:fill="auto"/>
            <w:noWrap/>
            <w:vAlign w:val="bottom"/>
            <w:hideMark/>
          </w:tcPr>
          <w:p w14:paraId="0C004C3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2017/3/3</w:t>
            </w:r>
          </w:p>
        </w:tc>
        <w:tc>
          <w:tcPr>
            <w:tcW w:w="1200" w:type="dxa"/>
            <w:tcBorders>
              <w:top w:val="nil"/>
              <w:left w:val="nil"/>
              <w:bottom w:val="single" w:sz="4" w:space="0" w:color="auto"/>
              <w:right w:val="single" w:sz="4" w:space="0" w:color="auto"/>
            </w:tcBorders>
            <w:shd w:val="clear" w:color="000000" w:fill="FFFF00"/>
            <w:noWrap/>
            <w:vAlign w:val="bottom"/>
            <w:hideMark/>
          </w:tcPr>
          <w:p w14:paraId="0278C79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0</w:t>
            </w:r>
          </w:p>
        </w:tc>
      </w:tr>
      <w:tr w:rsidR="000C4C08" w:rsidRPr="000C4C08" w14:paraId="7BE61F23"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A6F9E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Vendor7</w:t>
            </w:r>
          </w:p>
        </w:tc>
        <w:tc>
          <w:tcPr>
            <w:tcW w:w="1040" w:type="dxa"/>
            <w:tcBorders>
              <w:top w:val="nil"/>
              <w:left w:val="nil"/>
              <w:bottom w:val="single" w:sz="4" w:space="0" w:color="auto"/>
              <w:right w:val="single" w:sz="4" w:space="0" w:color="auto"/>
            </w:tcBorders>
            <w:shd w:val="clear" w:color="auto" w:fill="auto"/>
            <w:noWrap/>
            <w:vAlign w:val="bottom"/>
            <w:hideMark/>
          </w:tcPr>
          <w:p w14:paraId="23CD9B3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21C92CD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3DCAA22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21BB8EC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2017/3/3</w:t>
            </w:r>
          </w:p>
        </w:tc>
        <w:tc>
          <w:tcPr>
            <w:tcW w:w="1200" w:type="dxa"/>
            <w:tcBorders>
              <w:top w:val="nil"/>
              <w:left w:val="nil"/>
              <w:bottom w:val="single" w:sz="4" w:space="0" w:color="auto"/>
              <w:right w:val="single" w:sz="4" w:space="0" w:color="auto"/>
            </w:tcBorders>
            <w:shd w:val="clear" w:color="auto" w:fill="auto"/>
            <w:noWrap/>
            <w:vAlign w:val="bottom"/>
            <w:hideMark/>
          </w:tcPr>
          <w:p w14:paraId="3361559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2017/3/3</w:t>
            </w:r>
          </w:p>
        </w:tc>
        <w:tc>
          <w:tcPr>
            <w:tcW w:w="1200" w:type="dxa"/>
            <w:tcBorders>
              <w:top w:val="nil"/>
              <w:left w:val="nil"/>
              <w:bottom w:val="single" w:sz="4" w:space="0" w:color="auto"/>
              <w:right w:val="single" w:sz="4" w:space="0" w:color="auto"/>
            </w:tcBorders>
            <w:shd w:val="clear" w:color="000000" w:fill="FFFF00"/>
            <w:noWrap/>
            <w:vAlign w:val="bottom"/>
            <w:hideMark/>
          </w:tcPr>
          <w:p w14:paraId="381E426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0</w:t>
            </w:r>
          </w:p>
        </w:tc>
      </w:tr>
      <w:tr w:rsidR="000C4C08" w:rsidRPr="000C4C08" w14:paraId="34321552"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58AF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Vendor8</w:t>
            </w:r>
          </w:p>
        </w:tc>
        <w:tc>
          <w:tcPr>
            <w:tcW w:w="1040" w:type="dxa"/>
            <w:tcBorders>
              <w:top w:val="nil"/>
              <w:left w:val="nil"/>
              <w:bottom w:val="single" w:sz="4" w:space="0" w:color="auto"/>
              <w:right w:val="single" w:sz="4" w:space="0" w:color="auto"/>
            </w:tcBorders>
            <w:shd w:val="clear" w:color="auto" w:fill="auto"/>
            <w:noWrap/>
            <w:vAlign w:val="bottom"/>
            <w:hideMark/>
          </w:tcPr>
          <w:p w14:paraId="74F1B66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77EF1A2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2ACB45E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5344780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2017/3/25</w:t>
            </w:r>
          </w:p>
        </w:tc>
        <w:tc>
          <w:tcPr>
            <w:tcW w:w="1200" w:type="dxa"/>
            <w:tcBorders>
              <w:top w:val="nil"/>
              <w:left w:val="nil"/>
              <w:bottom w:val="single" w:sz="4" w:space="0" w:color="auto"/>
              <w:right w:val="single" w:sz="4" w:space="0" w:color="auto"/>
            </w:tcBorders>
            <w:shd w:val="clear" w:color="auto" w:fill="auto"/>
            <w:noWrap/>
            <w:vAlign w:val="bottom"/>
            <w:hideMark/>
          </w:tcPr>
          <w:p w14:paraId="04BD22E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2017/3/24</w:t>
            </w:r>
          </w:p>
        </w:tc>
        <w:tc>
          <w:tcPr>
            <w:tcW w:w="1200" w:type="dxa"/>
            <w:tcBorders>
              <w:top w:val="nil"/>
              <w:left w:val="nil"/>
              <w:bottom w:val="single" w:sz="4" w:space="0" w:color="auto"/>
              <w:right w:val="single" w:sz="4" w:space="0" w:color="auto"/>
            </w:tcBorders>
            <w:shd w:val="clear" w:color="000000" w:fill="FFFF00"/>
            <w:noWrap/>
            <w:vAlign w:val="bottom"/>
            <w:hideMark/>
          </w:tcPr>
          <w:p w14:paraId="66F0852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-1</w:t>
            </w:r>
          </w:p>
        </w:tc>
      </w:tr>
      <w:tr w:rsidR="000C4C08" w:rsidRPr="000C4C08" w14:paraId="463D2961"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8BBF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Vendor9</w:t>
            </w:r>
          </w:p>
        </w:tc>
        <w:tc>
          <w:tcPr>
            <w:tcW w:w="1040" w:type="dxa"/>
            <w:tcBorders>
              <w:top w:val="nil"/>
              <w:left w:val="nil"/>
              <w:bottom w:val="single" w:sz="4" w:space="0" w:color="auto"/>
              <w:right w:val="single" w:sz="4" w:space="0" w:color="auto"/>
            </w:tcBorders>
            <w:shd w:val="clear" w:color="auto" w:fill="auto"/>
            <w:noWrap/>
            <w:vAlign w:val="bottom"/>
            <w:hideMark/>
          </w:tcPr>
          <w:p w14:paraId="4CFEB52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6278D0F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4FF5919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1ADFED8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2017/5/27</w:t>
            </w:r>
          </w:p>
        </w:tc>
        <w:tc>
          <w:tcPr>
            <w:tcW w:w="1200" w:type="dxa"/>
            <w:tcBorders>
              <w:top w:val="nil"/>
              <w:left w:val="nil"/>
              <w:bottom w:val="single" w:sz="4" w:space="0" w:color="auto"/>
              <w:right w:val="single" w:sz="4" w:space="0" w:color="auto"/>
            </w:tcBorders>
            <w:shd w:val="clear" w:color="auto" w:fill="auto"/>
            <w:noWrap/>
            <w:vAlign w:val="bottom"/>
            <w:hideMark/>
          </w:tcPr>
          <w:p w14:paraId="1BA753E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2017/5/19</w:t>
            </w:r>
          </w:p>
        </w:tc>
        <w:tc>
          <w:tcPr>
            <w:tcW w:w="1200" w:type="dxa"/>
            <w:tcBorders>
              <w:top w:val="nil"/>
              <w:left w:val="nil"/>
              <w:bottom w:val="single" w:sz="4" w:space="0" w:color="auto"/>
              <w:right w:val="single" w:sz="4" w:space="0" w:color="auto"/>
            </w:tcBorders>
            <w:shd w:val="clear" w:color="000000" w:fill="FFFF00"/>
            <w:noWrap/>
            <w:vAlign w:val="bottom"/>
            <w:hideMark/>
          </w:tcPr>
          <w:p w14:paraId="7D4B20F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-8</w:t>
            </w:r>
          </w:p>
        </w:tc>
      </w:tr>
      <w:tr w:rsidR="000C4C08" w:rsidRPr="000C4C08" w14:paraId="31E13BAB"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9532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Vendor10</w:t>
            </w:r>
          </w:p>
        </w:tc>
        <w:tc>
          <w:tcPr>
            <w:tcW w:w="1040" w:type="dxa"/>
            <w:tcBorders>
              <w:top w:val="nil"/>
              <w:left w:val="nil"/>
              <w:bottom w:val="single" w:sz="4" w:space="0" w:color="auto"/>
              <w:right w:val="single" w:sz="4" w:space="0" w:color="auto"/>
            </w:tcBorders>
            <w:shd w:val="clear" w:color="auto" w:fill="auto"/>
            <w:noWrap/>
            <w:vAlign w:val="bottom"/>
            <w:hideMark/>
          </w:tcPr>
          <w:p w14:paraId="6AA865C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5956206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5825A20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36C4B5A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2017/4/22</w:t>
            </w:r>
          </w:p>
        </w:tc>
        <w:tc>
          <w:tcPr>
            <w:tcW w:w="1200" w:type="dxa"/>
            <w:tcBorders>
              <w:top w:val="nil"/>
              <w:left w:val="nil"/>
              <w:bottom w:val="single" w:sz="4" w:space="0" w:color="auto"/>
              <w:right w:val="single" w:sz="4" w:space="0" w:color="auto"/>
            </w:tcBorders>
            <w:shd w:val="clear" w:color="auto" w:fill="auto"/>
            <w:noWrap/>
            <w:vAlign w:val="bottom"/>
            <w:hideMark/>
          </w:tcPr>
          <w:p w14:paraId="33790DA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2017/4/21</w:t>
            </w:r>
          </w:p>
        </w:tc>
        <w:tc>
          <w:tcPr>
            <w:tcW w:w="1200" w:type="dxa"/>
            <w:tcBorders>
              <w:top w:val="nil"/>
              <w:left w:val="nil"/>
              <w:bottom w:val="single" w:sz="4" w:space="0" w:color="auto"/>
              <w:right w:val="single" w:sz="4" w:space="0" w:color="auto"/>
            </w:tcBorders>
            <w:shd w:val="clear" w:color="000000" w:fill="FFFF00"/>
            <w:noWrap/>
            <w:vAlign w:val="bottom"/>
            <w:hideMark/>
          </w:tcPr>
          <w:p w14:paraId="460E690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-1</w:t>
            </w:r>
          </w:p>
        </w:tc>
      </w:tr>
      <w:tr w:rsidR="000C4C08" w:rsidRPr="000C4C08" w14:paraId="108E5FEF"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AD31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Vendor12</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2409CC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3CC4BF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GVP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F8A7D3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EF1D1C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2017/4/22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E09F82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2017/4/10</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2F815B0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-12</w:t>
            </w:r>
          </w:p>
        </w:tc>
      </w:tr>
      <w:tr w:rsidR="000C4C08" w:rsidRPr="000C4C08" w14:paraId="1F733B92"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030A5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Vendor13</w:t>
            </w:r>
          </w:p>
        </w:tc>
        <w:tc>
          <w:tcPr>
            <w:tcW w:w="1040" w:type="dxa"/>
            <w:tcBorders>
              <w:top w:val="nil"/>
              <w:left w:val="nil"/>
              <w:bottom w:val="single" w:sz="4" w:space="0" w:color="auto"/>
              <w:right w:val="single" w:sz="4" w:space="0" w:color="auto"/>
            </w:tcBorders>
            <w:shd w:val="clear" w:color="auto" w:fill="auto"/>
            <w:noWrap/>
            <w:vAlign w:val="bottom"/>
            <w:hideMark/>
          </w:tcPr>
          <w:p w14:paraId="2CB1C15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3A5316D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GVP</w:t>
            </w:r>
          </w:p>
        </w:tc>
        <w:tc>
          <w:tcPr>
            <w:tcW w:w="1200" w:type="dxa"/>
            <w:tcBorders>
              <w:top w:val="nil"/>
              <w:left w:val="nil"/>
              <w:bottom w:val="single" w:sz="4" w:space="0" w:color="auto"/>
              <w:right w:val="single" w:sz="4" w:space="0" w:color="auto"/>
            </w:tcBorders>
            <w:shd w:val="clear" w:color="auto" w:fill="auto"/>
            <w:noWrap/>
            <w:vAlign w:val="bottom"/>
            <w:hideMark/>
          </w:tcPr>
          <w:p w14:paraId="20A0606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439FBDB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2017/4/1</w:t>
            </w:r>
          </w:p>
        </w:tc>
        <w:tc>
          <w:tcPr>
            <w:tcW w:w="1200" w:type="dxa"/>
            <w:tcBorders>
              <w:top w:val="nil"/>
              <w:left w:val="nil"/>
              <w:bottom w:val="single" w:sz="4" w:space="0" w:color="auto"/>
              <w:right w:val="single" w:sz="4" w:space="0" w:color="auto"/>
            </w:tcBorders>
            <w:shd w:val="clear" w:color="auto" w:fill="auto"/>
            <w:noWrap/>
            <w:vAlign w:val="bottom"/>
            <w:hideMark/>
          </w:tcPr>
          <w:p w14:paraId="623CFA7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2017/4/4</w:t>
            </w:r>
          </w:p>
        </w:tc>
        <w:tc>
          <w:tcPr>
            <w:tcW w:w="1200" w:type="dxa"/>
            <w:tcBorders>
              <w:top w:val="nil"/>
              <w:left w:val="nil"/>
              <w:bottom w:val="single" w:sz="4" w:space="0" w:color="auto"/>
              <w:right w:val="single" w:sz="4" w:space="0" w:color="auto"/>
            </w:tcBorders>
            <w:shd w:val="clear" w:color="000000" w:fill="FFFF00"/>
            <w:noWrap/>
            <w:vAlign w:val="bottom"/>
            <w:hideMark/>
          </w:tcPr>
          <w:p w14:paraId="5861151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w:t>
            </w:r>
          </w:p>
        </w:tc>
      </w:tr>
      <w:tr w:rsidR="000C4C08" w:rsidRPr="000C4C08" w14:paraId="3D691166"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1219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Vendor14</w:t>
            </w:r>
          </w:p>
        </w:tc>
        <w:tc>
          <w:tcPr>
            <w:tcW w:w="1040" w:type="dxa"/>
            <w:tcBorders>
              <w:top w:val="nil"/>
              <w:left w:val="nil"/>
              <w:bottom w:val="single" w:sz="4" w:space="0" w:color="auto"/>
              <w:right w:val="single" w:sz="4" w:space="0" w:color="auto"/>
            </w:tcBorders>
            <w:shd w:val="clear" w:color="auto" w:fill="auto"/>
            <w:noWrap/>
            <w:vAlign w:val="bottom"/>
            <w:hideMark/>
          </w:tcPr>
          <w:p w14:paraId="66315CC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0EC0A1A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GVP</w:t>
            </w:r>
          </w:p>
        </w:tc>
        <w:tc>
          <w:tcPr>
            <w:tcW w:w="1200" w:type="dxa"/>
            <w:tcBorders>
              <w:top w:val="nil"/>
              <w:left w:val="nil"/>
              <w:bottom w:val="single" w:sz="4" w:space="0" w:color="auto"/>
              <w:right w:val="single" w:sz="4" w:space="0" w:color="auto"/>
            </w:tcBorders>
            <w:shd w:val="clear" w:color="auto" w:fill="auto"/>
            <w:noWrap/>
            <w:vAlign w:val="bottom"/>
            <w:hideMark/>
          </w:tcPr>
          <w:p w14:paraId="0F070E7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1CC3A46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2017/3/30</w:t>
            </w:r>
          </w:p>
        </w:tc>
        <w:tc>
          <w:tcPr>
            <w:tcW w:w="1200" w:type="dxa"/>
            <w:tcBorders>
              <w:top w:val="nil"/>
              <w:left w:val="nil"/>
              <w:bottom w:val="single" w:sz="4" w:space="0" w:color="auto"/>
              <w:right w:val="single" w:sz="4" w:space="0" w:color="auto"/>
            </w:tcBorders>
            <w:shd w:val="clear" w:color="auto" w:fill="auto"/>
            <w:noWrap/>
            <w:vAlign w:val="bottom"/>
            <w:hideMark/>
          </w:tcPr>
          <w:p w14:paraId="1887F3B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2017/4/4</w:t>
            </w:r>
          </w:p>
        </w:tc>
        <w:tc>
          <w:tcPr>
            <w:tcW w:w="1200" w:type="dxa"/>
            <w:tcBorders>
              <w:top w:val="nil"/>
              <w:left w:val="nil"/>
              <w:bottom w:val="single" w:sz="4" w:space="0" w:color="auto"/>
              <w:right w:val="single" w:sz="4" w:space="0" w:color="auto"/>
            </w:tcBorders>
            <w:shd w:val="clear" w:color="000000" w:fill="FFFF00"/>
            <w:noWrap/>
            <w:vAlign w:val="bottom"/>
            <w:hideMark/>
          </w:tcPr>
          <w:p w14:paraId="329C9E1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5</w:t>
            </w:r>
          </w:p>
        </w:tc>
      </w:tr>
      <w:tr w:rsidR="000C4C08" w:rsidRPr="000C4C08" w14:paraId="7563F215"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D4F6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Vendor15</w:t>
            </w:r>
          </w:p>
        </w:tc>
        <w:tc>
          <w:tcPr>
            <w:tcW w:w="1040" w:type="dxa"/>
            <w:tcBorders>
              <w:top w:val="nil"/>
              <w:left w:val="nil"/>
              <w:bottom w:val="single" w:sz="4" w:space="0" w:color="auto"/>
              <w:right w:val="single" w:sz="4" w:space="0" w:color="auto"/>
            </w:tcBorders>
            <w:shd w:val="clear" w:color="auto" w:fill="auto"/>
            <w:noWrap/>
            <w:vAlign w:val="bottom"/>
            <w:hideMark/>
          </w:tcPr>
          <w:p w14:paraId="196AB6C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2DF2737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GVP</w:t>
            </w:r>
          </w:p>
        </w:tc>
        <w:tc>
          <w:tcPr>
            <w:tcW w:w="1200" w:type="dxa"/>
            <w:tcBorders>
              <w:top w:val="nil"/>
              <w:left w:val="nil"/>
              <w:bottom w:val="single" w:sz="4" w:space="0" w:color="auto"/>
              <w:right w:val="single" w:sz="4" w:space="0" w:color="auto"/>
            </w:tcBorders>
            <w:shd w:val="clear" w:color="auto" w:fill="auto"/>
            <w:noWrap/>
            <w:vAlign w:val="bottom"/>
            <w:hideMark/>
          </w:tcPr>
          <w:p w14:paraId="494398A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4144405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2017/4/1</w:t>
            </w:r>
          </w:p>
        </w:tc>
        <w:tc>
          <w:tcPr>
            <w:tcW w:w="1200" w:type="dxa"/>
            <w:tcBorders>
              <w:top w:val="nil"/>
              <w:left w:val="nil"/>
              <w:bottom w:val="single" w:sz="4" w:space="0" w:color="auto"/>
              <w:right w:val="single" w:sz="4" w:space="0" w:color="auto"/>
            </w:tcBorders>
            <w:shd w:val="clear" w:color="auto" w:fill="auto"/>
            <w:noWrap/>
            <w:vAlign w:val="bottom"/>
            <w:hideMark/>
          </w:tcPr>
          <w:p w14:paraId="7266401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2017/4/10</w:t>
            </w:r>
          </w:p>
        </w:tc>
        <w:tc>
          <w:tcPr>
            <w:tcW w:w="1200" w:type="dxa"/>
            <w:tcBorders>
              <w:top w:val="nil"/>
              <w:left w:val="nil"/>
              <w:bottom w:val="single" w:sz="4" w:space="0" w:color="auto"/>
              <w:right w:val="single" w:sz="4" w:space="0" w:color="auto"/>
            </w:tcBorders>
            <w:shd w:val="clear" w:color="000000" w:fill="FFFF00"/>
            <w:noWrap/>
            <w:vAlign w:val="bottom"/>
            <w:hideMark/>
          </w:tcPr>
          <w:p w14:paraId="57B5D2C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9</w:t>
            </w:r>
          </w:p>
        </w:tc>
      </w:tr>
      <w:tr w:rsidR="000C4C08" w:rsidRPr="000C4C08" w14:paraId="291B16EE"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4B0F0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Vendor16</w:t>
            </w:r>
          </w:p>
        </w:tc>
        <w:tc>
          <w:tcPr>
            <w:tcW w:w="1040" w:type="dxa"/>
            <w:tcBorders>
              <w:top w:val="nil"/>
              <w:left w:val="nil"/>
              <w:bottom w:val="single" w:sz="4" w:space="0" w:color="auto"/>
              <w:right w:val="single" w:sz="4" w:space="0" w:color="auto"/>
            </w:tcBorders>
            <w:shd w:val="clear" w:color="auto" w:fill="auto"/>
            <w:noWrap/>
            <w:vAlign w:val="bottom"/>
            <w:hideMark/>
          </w:tcPr>
          <w:p w14:paraId="588B917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7D58AF5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GVP</w:t>
            </w:r>
          </w:p>
        </w:tc>
        <w:tc>
          <w:tcPr>
            <w:tcW w:w="1200" w:type="dxa"/>
            <w:tcBorders>
              <w:top w:val="nil"/>
              <w:left w:val="nil"/>
              <w:bottom w:val="single" w:sz="4" w:space="0" w:color="auto"/>
              <w:right w:val="single" w:sz="4" w:space="0" w:color="auto"/>
            </w:tcBorders>
            <w:shd w:val="clear" w:color="auto" w:fill="auto"/>
            <w:noWrap/>
            <w:vAlign w:val="bottom"/>
            <w:hideMark/>
          </w:tcPr>
          <w:p w14:paraId="4E4A808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1B31AD9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2017/4/7</w:t>
            </w:r>
          </w:p>
        </w:tc>
        <w:tc>
          <w:tcPr>
            <w:tcW w:w="1200" w:type="dxa"/>
            <w:tcBorders>
              <w:top w:val="nil"/>
              <w:left w:val="nil"/>
              <w:bottom w:val="single" w:sz="4" w:space="0" w:color="auto"/>
              <w:right w:val="single" w:sz="4" w:space="0" w:color="auto"/>
            </w:tcBorders>
            <w:shd w:val="clear" w:color="auto" w:fill="auto"/>
            <w:noWrap/>
            <w:vAlign w:val="bottom"/>
            <w:hideMark/>
          </w:tcPr>
          <w:p w14:paraId="5BDE091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2017/3/23</w:t>
            </w:r>
          </w:p>
        </w:tc>
        <w:tc>
          <w:tcPr>
            <w:tcW w:w="1200" w:type="dxa"/>
            <w:tcBorders>
              <w:top w:val="nil"/>
              <w:left w:val="nil"/>
              <w:bottom w:val="single" w:sz="4" w:space="0" w:color="auto"/>
              <w:right w:val="single" w:sz="4" w:space="0" w:color="auto"/>
            </w:tcBorders>
            <w:shd w:val="clear" w:color="000000" w:fill="FFFF00"/>
            <w:noWrap/>
            <w:vAlign w:val="bottom"/>
            <w:hideMark/>
          </w:tcPr>
          <w:p w14:paraId="700FCC3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-15</w:t>
            </w:r>
          </w:p>
        </w:tc>
      </w:tr>
      <w:tr w:rsidR="000C4C08" w:rsidRPr="000C4C08" w14:paraId="5F4A6A4D"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B692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Vendor17</w:t>
            </w:r>
          </w:p>
        </w:tc>
        <w:tc>
          <w:tcPr>
            <w:tcW w:w="1040" w:type="dxa"/>
            <w:tcBorders>
              <w:top w:val="nil"/>
              <w:left w:val="nil"/>
              <w:bottom w:val="single" w:sz="4" w:space="0" w:color="auto"/>
              <w:right w:val="single" w:sz="4" w:space="0" w:color="auto"/>
            </w:tcBorders>
            <w:shd w:val="clear" w:color="auto" w:fill="auto"/>
            <w:noWrap/>
            <w:vAlign w:val="bottom"/>
            <w:hideMark/>
          </w:tcPr>
          <w:p w14:paraId="5B0CC11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1358B91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GVP</w:t>
            </w:r>
          </w:p>
        </w:tc>
        <w:tc>
          <w:tcPr>
            <w:tcW w:w="1200" w:type="dxa"/>
            <w:tcBorders>
              <w:top w:val="nil"/>
              <w:left w:val="nil"/>
              <w:bottom w:val="single" w:sz="4" w:space="0" w:color="auto"/>
              <w:right w:val="single" w:sz="4" w:space="0" w:color="auto"/>
            </w:tcBorders>
            <w:shd w:val="clear" w:color="auto" w:fill="auto"/>
            <w:noWrap/>
            <w:vAlign w:val="bottom"/>
            <w:hideMark/>
          </w:tcPr>
          <w:p w14:paraId="4DC0AAF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736BFE9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2017/4/7</w:t>
            </w:r>
          </w:p>
        </w:tc>
        <w:tc>
          <w:tcPr>
            <w:tcW w:w="1200" w:type="dxa"/>
            <w:tcBorders>
              <w:top w:val="nil"/>
              <w:left w:val="nil"/>
              <w:bottom w:val="single" w:sz="4" w:space="0" w:color="auto"/>
              <w:right w:val="single" w:sz="4" w:space="0" w:color="auto"/>
            </w:tcBorders>
            <w:shd w:val="clear" w:color="auto" w:fill="auto"/>
            <w:noWrap/>
            <w:vAlign w:val="bottom"/>
            <w:hideMark/>
          </w:tcPr>
          <w:p w14:paraId="111251B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2017/4/27</w:t>
            </w:r>
          </w:p>
        </w:tc>
        <w:tc>
          <w:tcPr>
            <w:tcW w:w="1200" w:type="dxa"/>
            <w:tcBorders>
              <w:top w:val="nil"/>
              <w:left w:val="nil"/>
              <w:bottom w:val="single" w:sz="4" w:space="0" w:color="auto"/>
              <w:right w:val="single" w:sz="4" w:space="0" w:color="auto"/>
            </w:tcBorders>
            <w:shd w:val="clear" w:color="000000" w:fill="FFFF00"/>
            <w:noWrap/>
            <w:vAlign w:val="bottom"/>
            <w:hideMark/>
          </w:tcPr>
          <w:p w14:paraId="06D61E0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w:t>
            </w:r>
          </w:p>
        </w:tc>
      </w:tr>
      <w:tr w:rsidR="000C4C08" w:rsidRPr="000C4C08" w14:paraId="5196F8B3"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CE69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Vendor22</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985ECF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Completed</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1DFB01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GDP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D735AB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D6B073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2017/3/23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E0013A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2017/3/23</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53FDFB1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0</w:t>
            </w:r>
          </w:p>
        </w:tc>
      </w:tr>
      <w:tr w:rsidR="000C4C08" w:rsidRPr="000C4C08" w14:paraId="066E9EA4"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FC63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Vendor23</w:t>
            </w:r>
          </w:p>
        </w:tc>
        <w:tc>
          <w:tcPr>
            <w:tcW w:w="1040" w:type="dxa"/>
            <w:tcBorders>
              <w:top w:val="nil"/>
              <w:left w:val="nil"/>
              <w:bottom w:val="single" w:sz="4" w:space="0" w:color="auto"/>
              <w:right w:val="single" w:sz="4" w:space="0" w:color="auto"/>
            </w:tcBorders>
            <w:shd w:val="clear" w:color="auto" w:fill="auto"/>
            <w:noWrap/>
            <w:vAlign w:val="bottom"/>
            <w:hideMark/>
          </w:tcPr>
          <w:p w14:paraId="68F407F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Completed</w:t>
            </w:r>
          </w:p>
        </w:tc>
        <w:tc>
          <w:tcPr>
            <w:tcW w:w="700" w:type="dxa"/>
            <w:tcBorders>
              <w:top w:val="nil"/>
              <w:left w:val="nil"/>
              <w:bottom w:val="single" w:sz="4" w:space="0" w:color="auto"/>
              <w:right w:val="single" w:sz="4" w:space="0" w:color="auto"/>
            </w:tcBorders>
            <w:shd w:val="clear" w:color="auto" w:fill="auto"/>
            <w:noWrap/>
            <w:vAlign w:val="bottom"/>
            <w:hideMark/>
          </w:tcPr>
          <w:p w14:paraId="74E3773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nil"/>
              <w:left w:val="nil"/>
              <w:bottom w:val="single" w:sz="4" w:space="0" w:color="auto"/>
              <w:right w:val="single" w:sz="4" w:space="0" w:color="auto"/>
            </w:tcBorders>
            <w:shd w:val="clear" w:color="auto" w:fill="auto"/>
            <w:noWrap/>
            <w:vAlign w:val="bottom"/>
            <w:hideMark/>
          </w:tcPr>
          <w:p w14:paraId="5561279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0B387EB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2017/5/4</w:t>
            </w:r>
          </w:p>
        </w:tc>
        <w:tc>
          <w:tcPr>
            <w:tcW w:w="1200" w:type="dxa"/>
            <w:tcBorders>
              <w:top w:val="nil"/>
              <w:left w:val="nil"/>
              <w:bottom w:val="single" w:sz="4" w:space="0" w:color="auto"/>
              <w:right w:val="single" w:sz="4" w:space="0" w:color="auto"/>
            </w:tcBorders>
            <w:shd w:val="clear" w:color="auto" w:fill="auto"/>
            <w:noWrap/>
            <w:vAlign w:val="bottom"/>
            <w:hideMark/>
          </w:tcPr>
          <w:p w14:paraId="1162B29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2017/5/4</w:t>
            </w:r>
          </w:p>
        </w:tc>
        <w:tc>
          <w:tcPr>
            <w:tcW w:w="1200" w:type="dxa"/>
            <w:tcBorders>
              <w:top w:val="nil"/>
              <w:left w:val="nil"/>
              <w:bottom w:val="single" w:sz="4" w:space="0" w:color="auto"/>
              <w:right w:val="single" w:sz="4" w:space="0" w:color="auto"/>
            </w:tcBorders>
            <w:shd w:val="clear" w:color="000000" w:fill="FFFF00"/>
            <w:noWrap/>
            <w:vAlign w:val="bottom"/>
            <w:hideMark/>
          </w:tcPr>
          <w:p w14:paraId="1269F87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0</w:t>
            </w:r>
          </w:p>
        </w:tc>
      </w:tr>
      <w:tr w:rsidR="000C4C08" w:rsidRPr="000C4C08" w14:paraId="48566EEA"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8BB2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Vendor55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1BC02B7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364F865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GLP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3E072F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4A8627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2017/6/23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AD7956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2017/6/23</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3B8A6BC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0</w:t>
            </w:r>
          </w:p>
        </w:tc>
      </w:tr>
      <w:tr w:rsidR="000C4C08" w:rsidRPr="000C4C08" w14:paraId="41C3A1FD"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9DFE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453E582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03C9EBA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463153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8313F1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2017/5/20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44D144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2017/5/19</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0C0F4B2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-1</w:t>
            </w:r>
          </w:p>
        </w:tc>
      </w:tr>
      <w:tr w:rsidR="000C4C08" w:rsidRPr="000C4C08" w14:paraId="15D04528"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A39E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Vendor66</w:t>
            </w:r>
          </w:p>
        </w:tc>
        <w:tc>
          <w:tcPr>
            <w:tcW w:w="1040" w:type="dxa"/>
            <w:tcBorders>
              <w:top w:val="nil"/>
              <w:left w:val="nil"/>
              <w:bottom w:val="single" w:sz="4" w:space="0" w:color="auto"/>
              <w:right w:val="single" w:sz="4" w:space="0" w:color="auto"/>
            </w:tcBorders>
            <w:shd w:val="clear" w:color="auto" w:fill="auto"/>
            <w:noWrap/>
            <w:vAlign w:val="bottom"/>
            <w:hideMark/>
          </w:tcPr>
          <w:p w14:paraId="33FD433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16077F9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38B5FCE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38B3DCD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2017/6/23</w:t>
            </w:r>
          </w:p>
        </w:tc>
        <w:tc>
          <w:tcPr>
            <w:tcW w:w="1200" w:type="dxa"/>
            <w:tcBorders>
              <w:top w:val="nil"/>
              <w:left w:val="nil"/>
              <w:bottom w:val="single" w:sz="4" w:space="0" w:color="auto"/>
              <w:right w:val="single" w:sz="4" w:space="0" w:color="auto"/>
            </w:tcBorders>
            <w:shd w:val="clear" w:color="auto" w:fill="auto"/>
            <w:noWrap/>
            <w:vAlign w:val="bottom"/>
            <w:hideMark/>
          </w:tcPr>
          <w:p w14:paraId="672D1E4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2017/6/22</w:t>
            </w:r>
          </w:p>
        </w:tc>
        <w:tc>
          <w:tcPr>
            <w:tcW w:w="1200" w:type="dxa"/>
            <w:tcBorders>
              <w:top w:val="nil"/>
              <w:left w:val="nil"/>
              <w:bottom w:val="single" w:sz="4" w:space="0" w:color="auto"/>
              <w:right w:val="single" w:sz="4" w:space="0" w:color="auto"/>
            </w:tcBorders>
            <w:shd w:val="clear" w:color="000000" w:fill="FFFF00"/>
            <w:noWrap/>
            <w:vAlign w:val="bottom"/>
            <w:hideMark/>
          </w:tcPr>
          <w:p w14:paraId="48EF0CF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-1</w:t>
            </w:r>
          </w:p>
        </w:tc>
      </w:tr>
      <w:tr w:rsidR="000C4C08" w:rsidRPr="000C4C08" w14:paraId="403BEC0A"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F9CD9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lastRenderedPageBreak/>
              <w:t>Vendor67</w:t>
            </w:r>
          </w:p>
        </w:tc>
        <w:tc>
          <w:tcPr>
            <w:tcW w:w="1040" w:type="dxa"/>
            <w:tcBorders>
              <w:top w:val="nil"/>
              <w:left w:val="nil"/>
              <w:bottom w:val="single" w:sz="4" w:space="0" w:color="auto"/>
              <w:right w:val="single" w:sz="4" w:space="0" w:color="auto"/>
            </w:tcBorders>
            <w:shd w:val="clear" w:color="auto" w:fill="auto"/>
            <w:noWrap/>
            <w:vAlign w:val="bottom"/>
            <w:hideMark/>
          </w:tcPr>
          <w:p w14:paraId="1750432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 xml:space="preserve">Not </w:t>
            </w:r>
            <w:proofErr w:type="gramStart"/>
            <w:r w:rsidRPr="000C4C08">
              <w:rPr>
                <w:rFonts w:eastAsia="DengXian"/>
                <w:sz w:val="20"/>
                <w:szCs w:val="20"/>
                <w:lang w:eastAsia="zh-CN"/>
              </w:rPr>
              <w:t>In</w:t>
            </w:r>
            <w:proofErr w:type="gramEnd"/>
            <w:r w:rsidRPr="000C4C08">
              <w:rPr>
                <w:rFonts w:eastAsia="DengXian"/>
                <w:sz w:val="20"/>
                <w:szCs w:val="20"/>
                <w:lang w:eastAsia="zh-CN"/>
              </w:rPr>
              <w:t xml:space="preserve"> Scope</w:t>
            </w:r>
          </w:p>
        </w:tc>
        <w:tc>
          <w:tcPr>
            <w:tcW w:w="700" w:type="dxa"/>
            <w:tcBorders>
              <w:top w:val="nil"/>
              <w:left w:val="nil"/>
              <w:bottom w:val="single" w:sz="4" w:space="0" w:color="auto"/>
              <w:right w:val="single" w:sz="4" w:space="0" w:color="auto"/>
            </w:tcBorders>
            <w:shd w:val="clear" w:color="auto" w:fill="auto"/>
            <w:noWrap/>
            <w:vAlign w:val="bottom"/>
            <w:hideMark/>
          </w:tcPr>
          <w:p w14:paraId="7D2D761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GLP</w:t>
            </w:r>
          </w:p>
        </w:tc>
        <w:tc>
          <w:tcPr>
            <w:tcW w:w="1200" w:type="dxa"/>
            <w:tcBorders>
              <w:top w:val="nil"/>
              <w:left w:val="nil"/>
              <w:bottom w:val="single" w:sz="4" w:space="0" w:color="auto"/>
              <w:right w:val="single" w:sz="4" w:space="0" w:color="auto"/>
            </w:tcBorders>
            <w:shd w:val="clear" w:color="auto" w:fill="auto"/>
            <w:noWrap/>
            <w:vAlign w:val="bottom"/>
            <w:hideMark/>
          </w:tcPr>
          <w:p w14:paraId="5418A71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nil"/>
              <w:left w:val="nil"/>
              <w:bottom w:val="single" w:sz="4" w:space="0" w:color="auto"/>
              <w:right w:val="single" w:sz="4" w:space="0" w:color="auto"/>
            </w:tcBorders>
            <w:shd w:val="clear" w:color="auto" w:fill="auto"/>
            <w:noWrap/>
            <w:vAlign w:val="bottom"/>
            <w:hideMark/>
          </w:tcPr>
          <w:p w14:paraId="50CF5A6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2017/6/1</w:t>
            </w:r>
          </w:p>
        </w:tc>
        <w:tc>
          <w:tcPr>
            <w:tcW w:w="1200" w:type="dxa"/>
            <w:tcBorders>
              <w:top w:val="nil"/>
              <w:left w:val="nil"/>
              <w:bottom w:val="single" w:sz="4" w:space="0" w:color="auto"/>
              <w:right w:val="single" w:sz="4" w:space="0" w:color="auto"/>
            </w:tcBorders>
            <w:shd w:val="clear" w:color="auto" w:fill="auto"/>
            <w:noWrap/>
            <w:vAlign w:val="bottom"/>
            <w:hideMark/>
          </w:tcPr>
          <w:p w14:paraId="3DCBDF9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2017/5/25</w:t>
            </w:r>
          </w:p>
        </w:tc>
        <w:tc>
          <w:tcPr>
            <w:tcW w:w="1200" w:type="dxa"/>
            <w:tcBorders>
              <w:top w:val="nil"/>
              <w:left w:val="nil"/>
              <w:bottom w:val="single" w:sz="4" w:space="0" w:color="auto"/>
              <w:right w:val="single" w:sz="4" w:space="0" w:color="auto"/>
            </w:tcBorders>
            <w:shd w:val="clear" w:color="000000" w:fill="FFFF00"/>
            <w:noWrap/>
            <w:vAlign w:val="bottom"/>
            <w:hideMark/>
          </w:tcPr>
          <w:p w14:paraId="514E345E"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-7</w:t>
            </w:r>
          </w:p>
        </w:tc>
      </w:tr>
      <w:tr w:rsidR="000C4C08" w:rsidRPr="000C4C08" w14:paraId="30F9B3A4"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B191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Vendor69</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515D8E6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0D2D98A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94538B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9CE73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5E3D89"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2017/4/5</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376B787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0</w:t>
            </w:r>
          </w:p>
        </w:tc>
      </w:tr>
      <w:tr w:rsidR="000C4C08" w:rsidRPr="000C4C08" w14:paraId="68A6DDAF"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D73D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Vendor75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000FF9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 xml:space="preserve">Not </w:t>
            </w:r>
            <w:proofErr w:type="gramStart"/>
            <w:r w:rsidRPr="000C4C08">
              <w:rPr>
                <w:rFonts w:eastAsia="DengXian"/>
                <w:sz w:val="20"/>
                <w:szCs w:val="20"/>
                <w:lang w:eastAsia="zh-CN"/>
              </w:rPr>
              <w:t>In</w:t>
            </w:r>
            <w:proofErr w:type="gramEnd"/>
            <w:r w:rsidRPr="000C4C08">
              <w:rPr>
                <w:rFonts w:eastAsia="DengXian"/>
                <w:sz w:val="20"/>
                <w:szCs w:val="20"/>
                <w:lang w:eastAsia="zh-CN"/>
              </w:rPr>
              <w:t xml:space="preserve"> Scope</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59A4E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71857D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Requalification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BED7FE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2017/8/12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14FD93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2017/8/16</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1F4D043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4</w:t>
            </w:r>
          </w:p>
        </w:tc>
      </w:tr>
      <w:tr w:rsidR="000C4C08" w:rsidRPr="000C4C08" w14:paraId="7F5B118A"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37583"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Vendor76</w:t>
            </w:r>
          </w:p>
        </w:tc>
        <w:tc>
          <w:tcPr>
            <w:tcW w:w="1040" w:type="dxa"/>
            <w:tcBorders>
              <w:top w:val="nil"/>
              <w:left w:val="nil"/>
              <w:bottom w:val="single" w:sz="4" w:space="0" w:color="auto"/>
              <w:right w:val="single" w:sz="4" w:space="0" w:color="auto"/>
            </w:tcBorders>
            <w:shd w:val="clear" w:color="auto" w:fill="auto"/>
            <w:noWrap/>
            <w:vAlign w:val="bottom"/>
            <w:hideMark/>
          </w:tcPr>
          <w:p w14:paraId="081014D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6BFCEF7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617BCD9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 xml:space="preserve">Requalification </w:t>
            </w:r>
          </w:p>
        </w:tc>
        <w:tc>
          <w:tcPr>
            <w:tcW w:w="1200" w:type="dxa"/>
            <w:tcBorders>
              <w:top w:val="nil"/>
              <w:left w:val="nil"/>
              <w:bottom w:val="single" w:sz="4" w:space="0" w:color="auto"/>
              <w:right w:val="single" w:sz="4" w:space="0" w:color="auto"/>
            </w:tcBorders>
            <w:shd w:val="clear" w:color="auto" w:fill="auto"/>
            <w:noWrap/>
            <w:vAlign w:val="bottom"/>
            <w:hideMark/>
          </w:tcPr>
          <w:p w14:paraId="658B3BE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2017/9/9</w:t>
            </w:r>
          </w:p>
        </w:tc>
        <w:tc>
          <w:tcPr>
            <w:tcW w:w="1200" w:type="dxa"/>
            <w:tcBorders>
              <w:top w:val="nil"/>
              <w:left w:val="nil"/>
              <w:bottom w:val="single" w:sz="4" w:space="0" w:color="auto"/>
              <w:right w:val="single" w:sz="4" w:space="0" w:color="auto"/>
            </w:tcBorders>
            <w:shd w:val="clear" w:color="auto" w:fill="auto"/>
            <w:noWrap/>
            <w:vAlign w:val="bottom"/>
            <w:hideMark/>
          </w:tcPr>
          <w:p w14:paraId="2986C8A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2017/9/7</w:t>
            </w:r>
          </w:p>
        </w:tc>
        <w:tc>
          <w:tcPr>
            <w:tcW w:w="1200" w:type="dxa"/>
            <w:tcBorders>
              <w:top w:val="nil"/>
              <w:left w:val="nil"/>
              <w:bottom w:val="single" w:sz="4" w:space="0" w:color="auto"/>
              <w:right w:val="single" w:sz="4" w:space="0" w:color="auto"/>
            </w:tcBorders>
            <w:shd w:val="clear" w:color="000000" w:fill="FFFF00"/>
            <w:noWrap/>
            <w:vAlign w:val="bottom"/>
            <w:hideMark/>
          </w:tcPr>
          <w:p w14:paraId="32CD0C3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w:t>
            </w:r>
          </w:p>
        </w:tc>
      </w:tr>
      <w:tr w:rsidR="000C4C08" w:rsidRPr="000C4C08" w14:paraId="589B1814" w14:textId="77777777" w:rsidTr="000C4C08">
        <w:trPr>
          <w:trHeight w:val="31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CE0BA"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Vendor78</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0063AAD"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Completed</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6A05E965"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GMP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D7ACC4"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Qualification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00BDCAF"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21DD441"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2017/9/8</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14:paraId="3D64A1AC"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0</w:t>
            </w:r>
          </w:p>
        </w:tc>
      </w:tr>
      <w:tr w:rsidR="000C4C08" w:rsidRPr="000C4C08" w14:paraId="1DCA67C7" w14:textId="77777777" w:rsidTr="000C4C08">
        <w:trPr>
          <w:trHeight w:val="31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F793E0"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Vendor79</w:t>
            </w:r>
          </w:p>
        </w:tc>
        <w:tc>
          <w:tcPr>
            <w:tcW w:w="1040" w:type="dxa"/>
            <w:tcBorders>
              <w:top w:val="nil"/>
              <w:left w:val="nil"/>
              <w:bottom w:val="single" w:sz="4" w:space="0" w:color="auto"/>
              <w:right w:val="single" w:sz="4" w:space="0" w:color="auto"/>
            </w:tcBorders>
            <w:shd w:val="clear" w:color="auto" w:fill="auto"/>
            <w:noWrap/>
            <w:vAlign w:val="bottom"/>
            <w:hideMark/>
          </w:tcPr>
          <w:p w14:paraId="44F0E5B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Closed</w:t>
            </w:r>
          </w:p>
        </w:tc>
        <w:tc>
          <w:tcPr>
            <w:tcW w:w="700" w:type="dxa"/>
            <w:tcBorders>
              <w:top w:val="nil"/>
              <w:left w:val="nil"/>
              <w:bottom w:val="single" w:sz="4" w:space="0" w:color="auto"/>
              <w:right w:val="single" w:sz="4" w:space="0" w:color="auto"/>
            </w:tcBorders>
            <w:shd w:val="clear" w:color="auto" w:fill="auto"/>
            <w:noWrap/>
            <w:vAlign w:val="bottom"/>
            <w:hideMark/>
          </w:tcPr>
          <w:p w14:paraId="68A8B807"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GCP</w:t>
            </w:r>
          </w:p>
        </w:tc>
        <w:tc>
          <w:tcPr>
            <w:tcW w:w="1200" w:type="dxa"/>
            <w:tcBorders>
              <w:top w:val="nil"/>
              <w:left w:val="nil"/>
              <w:bottom w:val="single" w:sz="4" w:space="0" w:color="auto"/>
              <w:right w:val="single" w:sz="4" w:space="0" w:color="auto"/>
            </w:tcBorders>
            <w:shd w:val="clear" w:color="auto" w:fill="auto"/>
            <w:noWrap/>
            <w:vAlign w:val="bottom"/>
            <w:hideMark/>
          </w:tcPr>
          <w:p w14:paraId="2BA8C0A2"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 xml:space="preserve">Requalification </w:t>
            </w:r>
          </w:p>
        </w:tc>
        <w:tc>
          <w:tcPr>
            <w:tcW w:w="1200" w:type="dxa"/>
            <w:tcBorders>
              <w:top w:val="nil"/>
              <w:left w:val="nil"/>
              <w:bottom w:val="single" w:sz="4" w:space="0" w:color="auto"/>
              <w:right w:val="single" w:sz="4" w:space="0" w:color="auto"/>
            </w:tcBorders>
            <w:shd w:val="clear" w:color="auto" w:fill="auto"/>
            <w:noWrap/>
            <w:vAlign w:val="bottom"/>
            <w:hideMark/>
          </w:tcPr>
          <w:p w14:paraId="03F2C366"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2017/9/22</w:t>
            </w:r>
          </w:p>
        </w:tc>
        <w:tc>
          <w:tcPr>
            <w:tcW w:w="1200" w:type="dxa"/>
            <w:tcBorders>
              <w:top w:val="nil"/>
              <w:left w:val="nil"/>
              <w:bottom w:val="single" w:sz="4" w:space="0" w:color="auto"/>
              <w:right w:val="single" w:sz="4" w:space="0" w:color="auto"/>
            </w:tcBorders>
            <w:shd w:val="clear" w:color="auto" w:fill="auto"/>
            <w:noWrap/>
            <w:vAlign w:val="bottom"/>
            <w:hideMark/>
          </w:tcPr>
          <w:p w14:paraId="133ECA8B"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2017/9/25</w:t>
            </w:r>
          </w:p>
        </w:tc>
        <w:tc>
          <w:tcPr>
            <w:tcW w:w="1200" w:type="dxa"/>
            <w:tcBorders>
              <w:top w:val="nil"/>
              <w:left w:val="nil"/>
              <w:bottom w:val="single" w:sz="4" w:space="0" w:color="auto"/>
              <w:right w:val="single" w:sz="4" w:space="0" w:color="auto"/>
            </w:tcBorders>
            <w:shd w:val="clear" w:color="000000" w:fill="FFFF00"/>
            <w:noWrap/>
            <w:vAlign w:val="bottom"/>
            <w:hideMark/>
          </w:tcPr>
          <w:p w14:paraId="6AECE998" w14:textId="77777777" w:rsidR="000C4C08" w:rsidRPr="000C4C08" w:rsidRDefault="000C4C08" w:rsidP="000C4C08">
            <w:pPr>
              <w:jc w:val="center"/>
              <w:rPr>
                <w:rFonts w:eastAsia="DengXian"/>
                <w:sz w:val="20"/>
                <w:szCs w:val="20"/>
                <w:lang w:eastAsia="zh-CN"/>
              </w:rPr>
            </w:pPr>
            <w:r w:rsidRPr="000C4C08">
              <w:rPr>
                <w:rFonts w:eastAsia="DengXian"/>
                <w:sz w:val="20"/>
                <w:szCs w:val="20"/>
                <w:lang w:eastAsia="zh-CN"/>
              </w:rPr>
              <w:t>3</w:t>
            </w:r>
          </w:p>
        </w:tc>
      </w:tr>
    </w:tbl>
    <w:p w14:paraId="60B9EB2E" w14:textId="670E8CC1" w:rsidR="000C4C08" w:rsidRPr="00700D10" w:rsidRDefault="00700D10" w:rsidP="000C4C08">
      <w:pPr>
        <w:spacing w:before="360" w:after="240" w:line="276" w:lineRule="auto"/>
        <w:rPr>
          <w:rFonts w:eastAsiaTheme="minorEastAsia"/>
          <w:color w:val="000000" w:themeColor="text1"/>
          <w:lang w:eastAsia="zh-CN"/>
        </w:rPr>
      </w:pPr>
      <w:r>
        <w:rPr>
          <w:rFonts w:eastAsiaTheme="minorEastAsia"/>
          <w:color w:val="000000" w:themeColor="text1"/>
          <w:lang w:eastAsia="zh-CN"/>
        </w:rPr>
        <w:t>This variable is a bit confusing, because some of the audits’ completion date are later than the final report due date. We do not clear about the relationship and measurement of the completion of report and the auditing process. Because of the negative value, the outcome of calculation for mean and median are zero.</w:t>
      </w:r>
    </w:p>
    <w:p w14:paraId="5BA465E0" w14:textId="0613DCCC" w:rsidR="00786924" w:rsidRPr="00700D10" w:rsidRDefault="00786924" w:rsidP="00352B3E">
      <w:pPr>
        <w:spacing w:line="276" w:lineRule="auto"/>
        <w:rPr>
          <w:u w:val="single"/>
        </w:rPr>
      </w:pPr>
      <w:r w:rsidRPr="00700D10">
        <w:rPr>
          <w:u w:val="single"/>
        </w:rPr>
        <w:t>M</w:t>
      </w:r>
      <w:r w:rsidR="00352B3E" w:rsidRPr="00700D10">
        <w:rPr>
          <w:u w:val="single"/>
        </w:rPr>
        <w:t>ean</w:t>
      </w:r>
      <w:r w:rsidR="007E3F15" w:rsidRPr="00700D10">
        <w:rPr>
          <w:u w:val="single"/>
        </w:rPr>
        <w:t>: 0</w:t>
      </w:r>
    </w:p>
    <w:p w14:paraId="6814D0F5" w14:textId="430A3BB3" w:rsidR="00352B3E" w:rsidRPr="00700D10" w:rsidRDefault="00786924" w:rsidP="00352B3E">
      <w:pPr>
        <w:spacing w:line="276" w:lineRule="auto"/>
        <w:rPr>
          <w:u w:val="single"/>
        </w:rPr>
      </w:pPr>
      <w:r w:rsidRPr="00700D10">
        <w:rPr>
          <w:u w:val="single"/>
        </w:rPr>
        <w:t>M</w:t>
      </w:r>
      <w:r w:rsidR="00352B3E" w:rsidRPr="00700D10">
        <w:rPr>
          <w:u w:val="single"/>
        </w:rPr>
        <w:t>edian</w:t>
      </w:r>
      <w:r w:rsidR="007E3F15" w:rsidRPr="00700D10">
        <w:rPr>
          <w:u w:val="single"/>
        </w:rPr>
        <w:t>: 0</w:t>
      </w:r>
    </w:p>
    <w:p w14:paraId="3AFA30CC" w14:textId="77777777" w:rsidR="00786924" w:rsidRPr="00A843B4" w:rsidRDefault="00786924" w:rsidP="00352B3E">
      <w:pPr>
        <w:spacing w:line="276" w:lineRule="auto"/>
        <w:rPr>
          <w:color w:val="7030A0"/>
        </w:rPr>
      </w:pPr>
    </w:p>
    <w:p w14:paraId="0961EA5D" w14:textId="77777777" w:rsidR="00352B3E" w:rsidRPr="00A843B4" w:rsidRDefault="00352B3E"/>
    <w:sectPr w:rsidR="00352B3E" w:rsidRPr="00A843B4" w:rsidSect="00A04FB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7330E" w14:textId="77777777" w:rsidR="00D33E58" w:rsidRDefault="00D33E58">
      <w:r>
        <w:separator/>
      </w:r>
    </w:p>
  </w:endnote>
  <w:endnote w:type="continuationSeparator" w:id="0">
    <w:p w14:paraId="572D5838" w14:textId="77777777" w:rsidR="00D33E58" w:rsidRDefault="00D3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765727"/>
      <w:docPartObj>
        <w:docPartGallery w:val="Page Numbers (Bottom of Page)"/>
        <w:docPartUnique/>
      </w:docPartObj>
    </w:sdtPr>
    <w:sdtEndPr/>
    <w:sdtContent>
      <w:sdt>
        <w:sdtPr>
          <w:id w:val="-1705238520"/>
          <w:docPartObj>
            <w:docPartGallery w:val="Page Numbers (Top of Page)"/>
            <w:docPartUnique/>
          </w:docPartObj>
        </w:sdtPr>
        <w:sdtEndPr/>
        <w:sdtContent>
          <w:p w14:paraId="1FAC16AA" w14:textId="77777777" w:rsidR="00A843B4" w:rsidRDefault="00A843B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14:paraId="27EE4AEE" w14:textId="77777777" w:rsidR="00A843B4" w:rsidRDefault="00A84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0141D" w14:textId="77777777" w:rsidR="00D33E58" w:rsidRDefault="00D33E58">
      <w:r>
        <w:separator/>
      </w:r>
    </w:p>
  </w:footnote>
  <w:footnote w:type="continuationSeparator" w:id="0">
    <w:p w14:paraId="465D075F" w14:textId="77777777" w:rsidR="00D33E58" w:rsidRDefault="00D3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668E"/>
    <w:multiLevelType w:val="hybridMultilevel"/>
    <w:tmpl w:val="6B24E3F2"/>
    <w:lvl w:ilvl="0" w:tplc="CCB6E0B2">
      <w:start w:val="1"/>
      <w:numFmt w:val="decimal"/>
      <w:lvlText w:val="%1."/>
      <w:lvlJc w:val="left"/>
      <w:pPr>
        <w:ind w:left="2344" w:hanging="360"/>
      </w:pPr>
      <w:rPr>
        <w:rFonts w:hint="default"/>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1" w15:restartNumberingAfterBreak="0">
    <w:nsid w:val="1F1F13D7"/>
    <w:multiLevelType w:val="hybridMultilevel"/>
    <w:tmpl w:val="A78A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06D23"/>
    <w:multiLevelType w:val="hybridMultilevel"/>
    <w:tmpl w:val="9C108F5C"/>
    <w:lvl w:ilvl="0" w:tplc="D0641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0B048B"/>
    <w:multiLevelType w:val="hybridMultilevel"/>
    <w:tmpl w:val="CE4CC5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42A52"/>
    <w:multiLevelType w:val="hybridMultilevel"/>
    <w:tmpl w:val="7206EB08"/>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5" w15:restartNumberingAfterBreak="0">
    <w:nsid w:val="73930C71"/>
    <w:multiLevelType w:val="hybridMultilevel"/>
    <w:tmpl w:val="3B2EE2F0"/>
    <w:lvl w:ilvl="0" w:tplc="97447A4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3E"/>
    <w:rsid w:val="000035A5"/>
    <w:rsid w:val="0002313A"/>
    <w:rsid w:val="000310A4"/>
    <w:rsid w:val="00050D36"/>
    <w:rsid w:val="000811E0"/>
    <w:rsid w:val="000C4AE4"/>
    <w:rsid w:val="000C4C08"/>
    <w:rsid w:val="000D0DE2"/>
    <w:rsid w:val="00123A71"/>
    <w:rsid w:val="00204996"/>
    <w:rsid w:val="002633DA"/>
    <w:rsid w:val="002A4BC5"/>
    <w:rsid w:val="002D2023"/>
    <w:rsid w:val="00352B3E"/>
    <w:rsid w:val="00357B94"/>
    <w:rsid w:val="00385573"/>
    <w:rsid w:val="00393E66"/>
    <w:rsid w:val="003E6580"/>
    <w:rsid w:val="003F45A2"/>
    <w:rsid w:val="004162E4"/>
    <w:rsid w:val="00424925"/>
    <w:rsid w:val="00432D5B"/>
    <w:rsid w:val="004564CF"/>
    <w:rsid w:val="004F6634"/>
    <w:rsid w:val="00500701"/>
    <w:rsid w:val="00543978"/>
    <w:rsid w:val="005705E7"/>
    <w:rsid w:val="00600CA9"/>
    <w:rsid w:val="00605B8F"/>
    <w:rsid w:val="0062521E"/>
    <w:rsid w:val="006262CB"/>
    <w:rsid w:val="006526A9"/>
    <w:rsid w:val="00683538"/>
    <w:rsid w:val="006F1BC1"/>
    <w:rsid w:val="00700D10"/>
    <w:rsid w:val="00786924"/>
    <w:rsid w:val="007E3F15"/>
    <w:rsid w:val="008050B4"/>
    <w:rsid w:val="00863C6B"/>
    <w:rsid w:val="00876BC5"/>
    <w:rsid w:val="008C29C2"/>
    <w:rsid w:val="00951EC9"/>
    <w:rsid w:val="009B58D6"/>
    <w:rsid w:val="009F74AF"/>
    <w:rsid w:val="00A04FB1"/>
    <w:rsid w:val="00A339B7"/>
    <w:rsid w:val="00A418FB"/>
    <w:rsid w:val="00A75172"/>
    <w:rsid w:val="00A843B4"/>
    <w:rsid w:val="00B2361C"/>
    <w:rsid w:val="00B75A64"/>
    <w:rsid w:val="00B81DD1"/>
    <w:rsid w:val="00C004C2"/>
    <w:rsid w:val="00C3239F"/>
    <w:rsid w:val="00D20ADE"/>
    <w:rsid w:val="00D33E58"/>
    <w:rsid w:val="00D83F9D"/>
    <w:rsid w:val="00DD4D58"/>
    <w:rsid w:val="00DE45A1"/>
    <w:rsid w:val="00DF2A95"/>
    <w:rsid w:val="00E71D19"/>
    <w:rsid w:val="00E74AEA"/>
    <w:rsid w:val="00E93FD9"/>
    <w:rsid w:val="00F73369"/>
    <w:rsid w:val="00FF3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0DDE7"/>
  <w15:chartTrackingRefBased/>
  <w15:docId w15:val="{290A9CC2-F5CB-42F0-B6AE-4966E473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E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B3E"/>
    <w:pPr>
      <w:spacing w:after="160" w:line="259"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352B3E"/>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52B3E"/>
    <w:rPr>
      <w:sz w:val="22"/>
      <w:szCs w:val="22"/>
    </w:rPr>
  </w:style>
  <w:style w:type="paragraph" w:styleId="BalloonText">
    <w:name w:val="Balloon Text"/>
    <w:basedOn w:val="Normal"/>
    <w:link w:val="BalloonTextChar"/>
    <w:uiPriority w:val="99"/>
    <w:semiHidden/>
    <w:unhideWhenUsed/>
    <w:rsid w:val="00352B3E"/>
    <w:rPr>
      <w:rFonts w:eastAsiaTheme="minorHAnsi"/>
      <w:sz w:val="18"/>
      <w:szCs w:val="18"/>
    </w:rPr>
  </w:style>
  <w:style w:type="character" w:customStyle="1" w:styleId="BalloonTextChar">
    <w:name w:val="Balloon Text Char"/>
    <w:basedOn w:val="DefaultParagraphFont"/>
    <w:link w:val="BalloonText"/>
    <w:uiPriority w:val="99"/>
    <w:semiHidden/>
    <w:rsid w:val="00352B3E"/>
    <w:rPr>
      <w:rFonts w:ascii="Times New Roman" w:hAnsi="Times New Roman" w:cs="Times New Roman"/>
      <w:sz w:val="18"/>
      <w:szCs w:val="18"/>
    </w:rPr>
  </w:style>
  <w:style w:type="paragraph" w:styleId="Header">
    <w:name w:val="header"/>
    <w:basedOn w:val="Normal"/>
    <w:link w:val="HeaderChar"/>
    <w:uiPriority w:val="99"/>
    <w:unhideWhenUsed/>
    <w:rsid w:val="0020499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499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70915">
      <w:bodyDiv w:val="1"/>
      <w:marLeft w:val="0"/>
      <w:marRight w:val="0"/>
      <w:marTop w:val="0"/>
      <w:marBottom w:val="0"/>
      <w:divBdr>
        <w:top w:val="none" w:sz="0" w:space="0" w:color="auto"/>
        <w:left w:val="none" w:sz="0" w:space="0" w:color="auto"/>
        <w:bottom w:val="none" w:sz="0" w:space="0" w:color="auto"/>
        <w:right w:val="none" w:sz="0" w:space="0" w:color="auto"/>
      </w:divBdr>
    </w:div>
    <w:div w:id="436680047">
      <w:bodyDiv w:val="1"/>
      <w:marLeft w:val="0"/>
      <w:marRight w:val="0"/>
      <w:marTop w:val="0"/>
      <w:marBottom w:val="0"/>
      <w:divBdr>
        <w:top w:val="none" w:sz="0" w:space="0" w:color="auto"/>
        <w:left w:val="none" w:sz="0" w:space="0" w:color="auto"/>
        <w:bottom w:val="none" w:sz="0" w:space="0" w:color="auto"/>
        <w:right w:val="none" w:sz="0" w:space="0" w:color="auto"/>
      </w:divBdr>
    </w:div>
    <w:div w:id="520432863">
      <w:bodyDiv w:val="1"/>
      <w:marLeft w:val="0"/>
      <w:marRight w:val="0"/>
      <w:marTop w:val="0"/>
      <w:marBottom w:val="0"/>
      <w:divBdr>
        <w:top w:val="none" w:sz="0" w:space="0" w:color="auto"/>
        <w:left w:val="none" w:sz="0" w:space="0" w:color="auto"/>
        <w:bottom w:val="none" w:sz="0" w:space="0" w:color="auto"/>
        <w:right w:val="none" w:sz="0" w:space="0" w:color="auto"/>
      </w:divBdr>
    </w:div>
    <w:div w:id="549920317">
      <w:bodyDiv w:val="1"/>
      <w:marLeft w:val="0"/>
      <w:marRight w:val="0"/>
      <w:marTop w:val="0"/>
      <w:marBottom w:val="0"/>
      <w:divBdr>
        <w:top w:val="none" w:sz="0" w:space="0" w:color="auto"/>
        <w:left w:val="none" w:sz="0" w:space="0" w:color="auto"/>
        <w:bottom w:val="none" w:sz="0" w:space="0" w:color="auto"/>
        <w:right w:val="none" w:sz="0" w:space="0" w:color="auto"/>
      </w:divBdr>
    </w:div>
    <w:div w:id="727342273">
      <w:bodyDiv w:val="1"/>
      <w:marLeft w:val="0"/>
      <w:marRight w:val="0"/>
      <w:marTop w:val="0"/>
      <w:marBottom w:val="0"/>
      <w:divBdr>
        <w:top w:val="none" w:sz="0" w:space="0" w:color="auto"/>
        <w:left w:val="none" w:sz="0" w:space="0" w:color="auto"/>
        <w:bottom w:val="none" w:sz="0" w:space="0" w:color="auto"/>
        <w:right w:val="none" w:sz="0" w:space="0" w:color="auto"/>
      </w:divBdr>
    </w:div>
    <w:div w:id="845171011">
      <w:bodyDiv w:val="1"/>
      <w:marLeft w:val="0"/>
      <w:marRight w:val="0"/>
      <w:marTop w:val="0"/>
      <w:marBottom w:val="0"/>
      <w:divBdr>
        <w:top w:val="none" w:sz="0" w:space="0" w:color="auto"/>
        <w:left w:val="none" w:sz="0" w:space="0" w:color="auto"/>
        <w:bottom w:val="none" w:sz="0" w:space="0" w:color="auto"/>
        <w:right w:val="none" w:sz="0" w:space="0" w:color="auto"/>
      </w:divBdr>
    </w:div>
    <w:div w:id="1190797901">
      <w:bodyDiv w:val="1"/>
      <w:marLeft w:val="0"/>
      <w:marRight w:val="0"/>
      <w:marTop w:val="0"/>
      <w:marBottom w:val="0"/>
      <w:divBdr>
        <w:top w:val="none" w:sz="0" w:space="0" w:color="auto"/>
        <w:left w:val="none" w:sz="0" w:space="0" w:color="auto"/>
        <w:bottom w:val="none" w:sz="0" w:space="0" w:color="auto"/>
        <w:right w:val="none" w:sz="0" w:space="0" w:color="auto"/>
      </w:divBdr>
    </w:div>
    <w:div w:id="1221406406">
      <w:bodyDiv w:val="1"/>
      <w:marLeft w:val="0"/>
      <w:marRight w:val="0"/>
      <w:marTop w:val="0"/>
      <w:marBottom w:val="0"/>
      <w:divBdr>
        <w:top w:val="none" w:sz="0" w:space="0" w:color="auto"/>
        <w:left w:val="none" w:sz="0" w:space="0" w:color="auto"/>
        <w:bottom w:val="none" w:sz="0" w:space="0" w:color="auto"/>
        <w:right w:val="none" w:sz="0" w:space="0" w:color="auto"/>
      </w:divBdr>
    </w:div>
    <w:div w:id="1366172323">
      <w:bodyDiv w:val="1"/>
      <w:marLeft w:val="0"/>
      <w:marRight w:val="0"/>
      <w:marTop w:val="0"/>
      <w:marBottom w:val="0"/>
      <w:divBdr>
        <w:top w:val="none" w:sz="0" w:space="0" w:color="auto"/>
        <w:left w:val="none" w:sz="0" w:space="0" w:color="auto"/>
        <w:bottom w:val="none" w:sz="0" w:space="0" w:color="auto"/>
        <w:right w:val="none" w:sz="0" w:space="0" w:color="auto"/>
      </w:divBdr>
    </w:div>
    <w:div w:id="1450783635">
      <w:bodyDiv w:val="1"/>
      <w:marLeft w:val="0"/>
      <w:marRight w:val="0"/>
      <w:marTop w:val="0"/>
      <w:marBottom w:val="0"/>
      <w:divBdr>
        <w:top w:val="none" w:sz="0" w:space="0" w:color="auto"/>
        <w:left w:val="none" w:sz="0" w:space="0" w:color="auto"/>
        <w:bottom w:val="none" w:sz="0" w:space="0" w:color="auto"/>
        <w:right w:val="none" w:sz="0" w:space="0" w:color="auto"/>
      </w:divBdr>
    </w:div>
    <w:div w:id="1493108406">
      <w:bodyDiv w:val="1"/>
      <w:marLeft w:val="0"/>
      <w:marRight w:val="0"/>
      <w:marTop w:val="0"/>
      <w:marBottom w:val="0"/>
      <w:divBdr>
        <w:top w:val="none" w:sz="0" w:space="0" w:color="auto"/>
        <w:left w:val="none" w:sz="0" w:space="0" w:color="auto"/>
        <w:bottom w:val="none" w:sz="0" w:space="0" w:color="auto"/>
        <w:right w:val="none" w:sz="0" w:space="0" w:color="auto"/>
      </w:divBdr>
    </w:div>
    <w:div w:id="1498153717">
      <w:bodyDiv w:val="1"/>
      <w:marLeft w:val="0"/>
      <w:marRight w:val="0"/>
      <w:marTop w:val="0"/>
      <w:marBottom w:val="0"/>
      <w:divBdr>
        <w:top w:val="none" w:sz="0" w:space="0" w:color="auto"/>
        <w:left w:val="none" w:sz="0" w:space="0" w:color="auto"/>
        <w:bottom w:val="none" w:sz="0" w:space="0" w:color="auto"/>
        <w:right w:val="none" w:sz="0" w:space="0" w:color="auto"/>
      </w:divBdr>
    </w:div>
    <w:div w:id="1964187581">
      <w:bodyDiv w:val="1"/>
      <w:marLeft w:val="0"/>
      <w:marRight w:val="0"/>
      <w:marTop w:val="0"/>
      <w:marBottom w:val="0"/>
      <w:divBdr>
        <w:top w:val="none" w:sz="0" w:space="0" w:color="auto"/>
        <w:left w:val="none" w:sz="0" w:space="0" w:color="auto"/>
        <w:bottom w:val="none" w:sz="0" w:space="0" w:color="auto"/>
        <w:right w:val="none" w:sz="0" w:space="0" w:color="auto"/>
      </w:divBdr>
    </w:div>
    <w:div w:id="213617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13981180669b\Desktop\Project%204%20600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13981180669b\Desktop\Project%204%20600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13981180669b\Desktop\Project%204%20600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13981180669b\Desktop\Project%204%20600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13981180669b\Desktop\Project%204%20600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13981180669b\Desktop\Project%204%20600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13981180669b\Desktop\Project%204%206000.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Arial Black" panose="020B0A04020102020204" pitchFamily="34" charset="0"/>
              <a:ea typeface="+mn-ea"/>
              <a:cs typeface="Arial" panose="020B0604020202020204" pitchFamily="34" charset="0"/>
            </a:defRPr>
          </a:pPr>
          <a:endParaRPr lang="en-US"/>
        </a:p>
      </c:txPr>
    </c:title>
    <c:autoTitleDeleted val="0"/>
    <c:plotArea>
      <c:layout/>
      <c:pieChart>
        <c:varyColors val="1"/>
        <c:ser>
          <c:idx val="0"/>
          <c:order val="0"/>
          <c:tx>
            <c:strRef>
              <c:f>Sheet5!$A$1</c:f>
              <c:strCache>
                <c:ptCount val="1"/>
                <c:pt idx="0">
                  <c:v>Audit Status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D40-4BD9-BE86-8D788AAB42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D40-4BD9-BE86-8D788AAB42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D40-4BD9-BE86-8D788AAB420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D40-4BD9-BE86-8D788AAB420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D40-4BD9-BE86-8D788AAB420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D40-4BD9-BE86-8D788AAB420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D40-4BD9-BE86-8D788AAB4204}"/>
              </c:ext>
            </c:extLst>
          </c:dPt>
          <c:dLbls>
            <c:dLbl>
              <c:idx val="0"/>
              <c:tx>
                <c:rich>
                  <a:bodyPr/>
                  <a:lstStyle/>
                  <a:p>
                    <a:r>
                      <a:rPr lang="en-US" altLang="zh-CN" baseline="0"/>
                      <a:t> 4%</a:t>
                    </a:r>
                    <a:endParaRPr lang="en-US" altLang="zh-CN"/>
                  </a:p>
                </c:rich>
              </c:tx>
              <c:dLblPos val="inEnd"/>
              <c:showLegendKey val="0"/>
              <c:showVal val="1"/>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BD40-4BD9-BE86-8D788AAB4204}"/>
                </c:ext>
              </c:extLst>
            </c:dLbl>
            <c:dLbl>
              <c:idx val="1"/>
              <c:layout>
                <c:manualLayout>
                  <c:x val="-0.10490223097112861"/>
                  <c:y val="8.4609944590259514E-2"/>
                </c:manualLayout>
              </c:layout>
              <c:tx>
                <c:rich>
                  <a:bodyPr/>
                  <a:lstStyle/>
                  <a:p>
                    <a:r>
                      <a:rPr lang="en-US" altLang="zh-CN" baseline="0"/>
                      <a:t> </a:t>
                    </a:r>
                    <a:fld id="{C26F823D-625E-46AF-8DB0-EB9DC5C84BA3}" type="PERCENTAGE">
                      <a:rPr lang="en-US" altLang="zh-CN" baseline="0"/>
                      <a:pPr/>
                      <a:t>[PERCENTAGE]</a:t>
                    </a:fld>
                    <a:endParaRPr lang="en-US" altLang="zh-CN" baseline="0"/>
                  </a:p>
                </c:rich>
              </c:tx>
              <c:dLblPos val="bestFit"/>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3-BD40-4BD9-BE86-8D788AAB4204}"/>
                </c:ext>
              </c:extLst>
            </c:dLbl>
            <c:dLbl>
              <c:idx val="2"/>
              <c:tx>
                <c:rich>
                  <a:bodyPr/>
                  <a:lstStyle/>
                  <a:p>
                    <a:fld id="{8C09B2D5-CD88-4596-BEFF-3457E2AAFFAE}" type="PERCENTAGE">
                      <a:rPr lang="en-US" altLang="zh-CN" baseline="0"/>
                      <a:pPr/>
                      <a:t>[PERCENTAGE]</a:t>
                    </a:fld>
                    <a:endParaRPr lang="en-US"/>
                  </a:p>
                </c:rich>
              </c:tx>
              <c:dLblPos val="inEnd"/>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5-BD40-4BD9-BE86-8D788AAB4204}"/>
                </c:ext>
              </c:extLst>
            </c:dLbl>
            <c:dLbl>
              <c:idx val="3"/>
              <c:layout>
                <c:manualLayout>
                  <c:x val="-8.2827646544181982E-2"/>
                  <c:y val="-9.6969233012540096E-2"/>
                </c:manualLayout>
              </c:layout>
              <c:tx>
                <c:rich>
                  <a:bodyPr/>
                  <a:lstStyle/>
                  <a:p>
                    <a:fld id="{0B87E0BF-75E8-41E9-85D9-D6FFA515A48E}" type="PERCENTAGE">
                      <a:rPr lang="en-US" altLang="zh-CN" baseline="0"/>
                      <a:pPr/>
                      <a:t>[PERCENTAGE]</a:t>
                    </a:fld>
                    <a:endParaRPr lang="en-US"/>
                  </a:p>
                </c:rich>
              </c:tx>
              <c:dLblPos val="bestFit"/>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7-BD40-4BD9-BE86-8D788AAB4204}"/>
                </c:ext>
              </c:extLst>
            </c:dLbl>
            <c:dLbl>
              <c:idx val="4"/>
              <c:layout>
                <c:manualLayout>
                  <c:x val="0.10930943098132151"/>
                  <c:y val="-0.12500743232338676"/>
                </c:manualLayout>
              </c:layout>
              <c:tx>
                <c:rich>
                  <a:bodyPr/>
                  <a:lstStyle/>
                  <a:p>
                    <a:fld id="{290614A2-2A81-4B35-8E0C-0E4394B5CA08}" type="PERCENTAGE">
                      <a:rPr lang="en-US" altLang="zh-CN" baseline="0"/>
                      <a:pPr/>
                      <a:t>[PERCENTAGE]</a:t>
                    </a:fld>
                    <a:endParaRPr lang="en-US"/>
                  </a:p>
                </c:rich>
              </c:tx>
              <c:dLblPos val="bestFit"/>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9-BD40-4BD9-BE86-8D788AAB4204}"/>
                </c:ext>
              </c:extLst>
            </c:dLbl>
            <c:dLbl>
              <c:idx val="5"/>
              <c:tx>
                <c:rich>
                  <a:bodyPr/>
                  <a:lstStyle/>
                  <a:p>
                    <a:fld id="{A464AA96-2711-4680-8289-618F9055CCF5}" type="PERCENTAGE">
                      <a:rPr lang="en-US" altLang="zh-CN" baseline="0"/>
                      <a:pPr/>
                      <a:t>[PERCENTAGE]</a:t>
                    </a:fld>
                    <a:endParaRPr lang="en-US"/>
                  </a:p>
                </c:rich>
              </c:tx>
              <c:dLblPos val="inEnd"/>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B-BD40-4BD9-BE86-8D788AAB4204}"/>
                </c:ext>
              </c:extLst>
            </c:dLbl>
            <c:dLbl>
              <c:idx val="6"/>
              <c:layout>
                <c:manualLayout>
                  <c:x val="5.8401356080489936E-2"/>
                  <c:y val="0.10386009040536595"/>
                </c:manualLayout>
              </c:layout>
              <c:tx>
                <c:rich>
                  <a:bodyPr/>
                  <a:lstStyle/>
                  <a:p>
                    <a:fld id="{9848AA3E-3DED-46B5-A013-24167F641BFB}" type="PERCENTAGE">
                      <a:rPr lang="en-US" altLang="zh-CN" baseline="0"/>
                      <a:pPr/>
                      <a:t>[PERCENTAGE]</a:t>
                    </a:fld>
                    <a:endParaRPr lang="en-US"/>
                  </a:p>
                </c:rich>
              </c:tx>
              <c:dLblPos val="bestFit"/>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D-BD40-4BD9-BE86-8D788AAB4204}"/>
                </c:ext>
              </c:extLst>
            </c:dLbl>
            <c:numFmt formatCode="0.00%" sourceLinked="0"/>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Sheet5!$A$2:$A$8</c:f>
              <c:strCache>
                <c:ptCount val="7"/>
                <c:pt idx="0">
                  <c:v>Cancelled</c:v>
                </c:pt>
                <c:pt idx="1">
                  <c:v>Closed</c:v>
                </c:pt>
                <c:pt idx="2">
                  <c:v>Completed</c:v>
                </c:pt>
                <c:pt idx="3">
                  <c:v>In Progress</c:v>
                </c:pt>
                <c:pt idx="4">
                  <c:v>Not In Scope</c:v>
                </c:pt>
                <c:pt idx="5">
                  <c:v>Pending</c:v>
                </c:pt>
                <c:pt idx="6">
                  <c:v>Scheduled</c:v>
                </c:pt>
              </c:strCache>
            </c:strRef>
          </c:cat>
          <c:val>
            <c:numRef>
              <c:f>Sheet5!$B$2:$B$8</c:f>
              <c:numCache>
                <c:formatCode>General</c:formatCode>
                <c:ptCount val="7"/>
                <c:pt idx="0">
                  <c:v>4</c:v>
                </c:pt>
                <c:pt idx="1">
                  <c:v>19</c:v>
                </c:pt>
                <c:pt idx="2">
                  <c:v>4</c:v>
                </c:pt>
                <c:pt idx="3">
                  <c:v>18</c:v>
                </c:pt>
                <c:pt idx="4">
                  <c:v>26</c:v>
                </c:pt>
                <c:pt idx="5">
                  <c:v>14</c:v>
                </c:pt>
                <c:pt idx="6">
                  <c:v>11</c:v>
                </c:pt>
              </c:numCache>
            </c:numRef>
          </c:val>
          <c:extLst>
            <c:ext xmlns:c16="http://schemas.microsoft.com/office/drawing/2014/chart" uri="{C3380CC4-5D6E-409C-BE32-E72D297353CC}">
              <c16:uniqueId val="{0000000E-BD40-4BD9-BE86-8D788AAB4204}"/>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Sheet5!$A$1</c:f>
              <c:strCache>
                <c:ptCount val="1"/>
                <c:pt idx="0">
                  <c:v>Audit Status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Sheet5!$A$2:$A$8</c:f>
              <c:strCache>
                <c:ptCount val="7"/>
                <c:pt idx="0">
                  <c:v>Cancelled</c:v>
                </c:pt>
                <c:pt idx="1">
                  <c:v>Closed</c:v>
                </c:pt>
                <c:pt idx="2">
                  <c:v>Completed</c:v>
                </c:pt>
                <c:pt idx="3">
                  <c:v>In Progress</c:v>
                </c:pt>
                <c:pt idx="4">
                  <c:v>Not In Scope</c:v>
                </c:pt>
                <c:pt idx="5">
                  <c:v>Pending</c:v>
                </c:pt>
                <c:pt idx="6">
                  <c:v>Scheduled</c:v>
                </c:pt>
              </c:strCache>
            </c:strRef>
          </c:cat>
          <c:val>
            <c:numRef>
              <c:f>Sheet5!$B$2:$B$8</c:f>
              <c:numCache>
                <c:formatCode>General</c:formatCode>
                <c:ptCount val="7"/>
                <c:pt idx="0">
                  <c:v>4</c:v>
                </c:pt>
                <c:pt idx="1">
                  <c:v>19</c:v>
                </c:pt>
                <c:pt idx="2">
                  <c:v>4</c:v>
                </c:pt>
                <c:pt idx="3">
                  <c:v>18</c:v>
                </c:pt>
                <c:pt idx="4">
                  <c:v>26</c:v>
                </c:pt>
                <c:pt idx="5">
                  <c:v>14</c:v>
                </c:pt>
                <c:pt idx="6">
                  <c:v>11</c:v>
                </c:pt>
              </c:numCache>
            </c:numRef>
          </c:val>
          <c:extLst>
            <c:ext xmlns:c16="http://schemas.microsoft.com/office/drawing/2014/chart" uri="{C3380CC4-5D6E-409C-BE32-E72D297353CC}">
              <c16:uniqueId val="{00000000-05D4-44A1-BCEF-FBDD042E305B}"/>
            </c:ext>
          </c:extLst>
        </c:ser>
        <c:dLbls>
          <c:showLegendKey val="0"/>
          <c:showVal val="0"/>
          <c:showCatName val="0"/>
          <c:showSerName val="0"/>
          <c:showPercent val="0"/>
          <c:showBubbleSize val="0"/>
        </c:dLbls>
        <c:gapWidth val="75"/>
        <c:overlap val="-25"/>
        <c:axId val="706316464"/>
        <c:axId val="706315480"/>
      </c:barChart>
      <c:catAx>
        <c:axId val="70631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06315480"/>
        <c:crosses val="autoZero"/>
        <c:auto val="1"/>
        <c:lblAlgn val="ctr"/>
        <c:lblOffset val="100"/>
        <c:noMultiLvlLbl val="0"/>
      </c:catAx>
      <c:valAx>
        <c:axId val="706315480"/>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316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Sheet7!$A$1</c:f>
              <c:strCache>
                <c:ptCount val="1"/>
                <c:pt idx="0">
                  <c:v>In USA or OUS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177-4B07-B41F-76929A360E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177-4B07-B41F-76929A360ED8}"/>
              </c:ext>
            </c:extLst>
          </c:dPt>
          <c:dLbls>
            <c:spPr>
              <a:noFill/>
              <a:ln>
                <a:noFill/>
              </a:ln>
              <a:effectLst/>
            </c:spPr>
            <c:txPr>
              <a:bodyPr rot="0" spcFirstLastPara="1" vertOverflow="ellipsis" vert="horz" wrap="square" lIns="38100" tIns="19050" rIns="38100" bIns="19050" anchor="ctr" anchorCtr="1">
                <a:spAutoFit/>
              </a:bodyPr>
              <a:lstStyle/>
              <a:p>
                <a:pPr>
                  <a:defRPr lang="zh-CN" altLang="en-US" sz="900" b="1" i="0" u="none" strike="noStrike" kern="1200" baseline="0">
                    <a:solidFill>
                      <a:schemeClr val="bg2">
                        <a:lumMod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Sheet7!$A$2:$A$3</c:f>
              <c:strCache>
                <c:ptCount val="2"/>
                <c:pt idx="0">
                  <c:v>OUS</c:v>
                </c:pt>
                <c:pt idx="1">
                  <c:v>USA</c:v>
                </c:pt>
              </c:strCache>
            </c:strRef>
          </c:cat>
          <c:val>
            <c:numRef>
              <c:f>Sheet7!$B$2:$B$3</c:f>
              <c:numCache>
                <c:formatCode>General</c:formatCode>
                <c:ptCount val="2"/>
                <c:pt idx="0">
                  <c:v>45</c:v>
                </c:pt>
                <c:pt idx="1">
                  <c:v>51</c:v>
                </c:pt>
              </c:numCache>
            </c:numRef>
          </c:val>
          <c:extLst>
            <c:ext xmlns:c16="http://schemas.microsoft.com/office/drawing/2014/chart" uri="{C3380CC4-5D6E-409C-BE32-E72D297353CC}">
              <c16:uniqueId val="{00000004-A177-4B07-B41F-76929A360ED8}"/>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zh-CN" altLang="en-US" sz="9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Sheet7!$A$1</c:f>
              <c:strCache>
                <c:ptCount val="1"/>
                <c:pt idx="0">
                  <c:v>In USA or OUS</c:v>
                </c:pt>
              </c:strCache>
            </c:strRef>
          </c:tx>
          <c:spPr>
            <a:solidFill>
              <a:schemeClr val="accent1"/>
            </a:solidFill>
            <a:ln w="25400">
              <a:solidFill>
                <a:schemeClr val="lt1"/>
              </a:solidFill>
            </a:ln>
            <a:effectLst/>
            <a:sp3d contourW="25400">
              <a:contourClr>
                <a:schemeClr val="lt1"/>
              </a:contourClr>
            </a:sp3d>
          </c:spPr>
          <c:invertIfNegative val="0"/>
          <c:dLbls>
            <c:dLbl>
              <c:idx val="0"/>
              <c:layout>
                <c:manualLayout>
                  <c:x val="4.4444444444444446E-2"/>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BB1-4260-A58A-90A39CE4C2C6}"/>
                </c:ext>
              </c:extLst>
            </c:dLbl>
            <c:dLbl>
              <c:idx val="1"/>
              <c:layout>
                <c:manualLayout>
                  <c:x val="2.7777777777777776E-2"/>
                  <c:y val="-1.8518518518518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B1-4260-A58A-90A39CE4C2C6}"/>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lang="zh-CN" altLang="en-US" sz="9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Sheet7!$A$2:$A$3</c:f>
              <c:strCache>
                <c:ptCount val="2"/>
                <c:pt idx="0">
                  <c:v>OUS</c:v>
                </c:pt>
                <c:pt idx="1">
                  <c:v>USA</c:v>
                </c:pt>
              </c:strCache>
            </c:strRef>
          </c:cat>
          <c:val>
            <c:numRef>
              <c:f>Sheet7!$C$2:$C$3</c:f>
              <c:numCache>
                <c:formatCode>0%</c:formatCode>
                <c:ptCount val="2"/>
                <c:pt idx="0">
                  <c:v>0.46875</c:v>
                </c:pt>
                <c:pt idx="1">
                  <c:v>0.53125</c:v>
                </c:pt>
              </c:numCache>
            </c:numRef>
          </c:val>
          <c:extLst>
            <c:ext xmlns:c16="http://schemas.microsoft.com/office/drawing/2014/chart" uri="{C3380CC4-5D6E-409C-BE32-E72D297353CC}">
              <c16:uniqueId val="{00000002-9BB1-4260-A58A-90A39CE4C2C6}"/>
            </c:ext>
          </c:extLst>
        </c:ser>
        <c:dLbls>
          <c:showLegendKey val="0"/>
          <c:showVal val="0"/>
          <c:showCatName val="0"/>
          <c:showSerName val="0"/>
          <c:showPercent val="0"/>
          <c:showBubbleSize val="0"/>
        </c:dLbls>
        <c:gapWidth val="150"/>
        <c:shape val="box"/>
        <c:axId val="519961000"/>
        <c:axId val="519958376"/>
        <c:axId val="0"/>
      </c:bar3DChart>
      <c:catAx>
        <c:axId val="5199610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altLang="en-US" sz="900" b="1" i="0" u="none" strike="noStrike" kern="1200" baseline="0">
                <a:solidFill>
                  <a:schemeClr val="bg2">
                    <a:lumMod val="25000"/>
                  </a:schemeClr>
                </a:solidFill>
                <a:latin typeface="Arial" panose="020B0604020202020204" pitchFamily="34" charset="0"/>
                <a:ea typeface="+mn-ea"/>
                <a:cs typeface="Arial" panose="020B0604020202020204" pitchFamily="34" charset="0"/>
              </a:defRPr>
            </a:pPr>
            <a:endParaRPr lang="en-US"/>
          </a:p>
        </c:txPr>
        <c:crossAx val="519958376"/>
        <c:crosses val="autoZero"/>
        <c:auto val="1"/>
        <c:lblAlgn val="ctr"/>
        <c:lblOffset val="100"/>
        <c:noMultiLvlLbl val="0"/>
      </c:catAx>
      <c:valAx>
        <c:axId val="51995837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lang="zh-CN" altLang="en-US" sz="9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19961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zh-CN" altLang="en-US" sz="9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ltLang="zh-CN" b="1"/>
              <a:t>Good</a:t>
            </a:r>
            <a:r>
              <a:rPr lang="en-US" altLang="zh-CN" b="1" baseline="0"/>
              <a:t> Working </a:t>
            </a:r>
            <a:r>
              <a:rPr lang="en-US" altLang="zh-CN" b="1"/>
              <a:t>Practice Area</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Sheet9!$A$1</c:f>
              <c:strCache>
                <c:ptCount val="1"/>
                <c:pt idx="0">
                  <c:v>GxP Area</c:v>
                </c:pt>
              </c:strCache>
            </c:strRef>
          </c:tx>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Sheet9!$A$2:$A$7</c:f>
              <c:strCache>
                <c:ptCount val="6"/>
                <c:pt idx="0">
                  <c:v>GCP</c:v>
                </c:pt>
                <c:pt idx="1">
                  <c:v>GDP</c:v>
                </c:pt>
                <c:pt idx="2">
                  <c:v>GLP</c:v>
                </c:pt>
                <c:pt idx="3">
                  <c:v>GMP</c:v>
                </c:pt>
                <c:pt idx="4">
                  <c:v>GMP/GDP</c:v>
                </c:pt>
                <c:pt idx="5">
                  <c:v>GVP</c:v>
                </c:pt>
              </c:strCache>
            </c:strRef>
          </c:cat>
          <c:val>
            <c:numRef>
              <c:f>Sheet9!$B$2:$B$7</c:f>
              <c:numCache>
                <c:formatCode>General</c:formatCode>
                <c:ptCount val="6"/>
                <c:pt idx="0">
                  <c:v>34</c:v>
                </c:pt>
                <c:pt idx="1">
                  <c:v>7</c:v>
                </c:pt>
                <c:pt idx="2">
                  <c:v>14</c:v>
                </c:pt>
                <c:pt idx="3">
                  <c:v>33</c:v>
                </c:pt>
                <c:pt idx="4">
                  <c:v>2</c:v>
                </c:pt>
                <c:pt idx="5">
                  <c:v>6</c:v>
                </c:pt>
              </c:numCache>
            </c:numRef>
          </c:val>
          <c:extLst>
            <c:ext xmlns:c16="http://schemas.microsoft.com/office/drawing/2014/chart" uri="{C3380CC4-5D6E-409C-BE32-E72D297353CC}">
              <c16:uniqueId val="{00000000-C6B0-4878-84F6-195DE27601F3}"/>
            </c:ext>
          </c:extLst>
        </c:ser>
        <c:dLbls>
          <c:showLegendKey val="0"/>
          <c:showVal val="0"/>
          <c:showCatName val="0"/>
          <c:showSerName val="0"/>
          <c:showPercent val="0"/>
          <c:showBubbleSize val="0"/>
        </c:dLbls>
        <c:gapWidth val="150"/>
        <c:axId val="515568112"/>
        <c:axId val="515569096"/>
      </c:barChart>
      <c:catAx>
        <c:axId val="5155681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569096"/>
        <c:crosses val="autoZero"/>
        <c:auto val="1"/>
        <c:lblAlgn val="ctr"/>
        <c:lblOffset val="100"/>
        <c:noMultiLvlLbl val="0"/>
      </c:catAx>
      <c:valAx>
        <c:axId val="515569096"/>
        <c:scaling>
          <c:orientation val="minMax"/>
          <c:max val="96"/>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568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ltLang="zh-CN" b="1"/>
              <a:t>Good</a:t>
            </a:r>
            <a:r>
              <a:rPr lang="en-US" altLang="zh-CN" b="1" baseline="0"/>
              <a:t> Working </a:t>
            </a:r>
            <a:r>
              <a:rPr lang="en-US" altLang="zh-CN" b="1"/>
              <a:t>Practice Area</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Sheet9!$A$1</c:f>
              <c:strCache>
                <c:ptCount val="1"/>
                <c:pt idx="0">
                  <c:v>GxP Area</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9F24-4F15-BCE4-ABCAA4E6629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9F24-4F15-BCE4-ABCAA4E6629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9F24-4F15-BCE4-ABCAA4E66298}"/>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9F24-4F15-BCE4-ABCAA4E66298}"/>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9F24-4F15-BCE4-ABCAA4E66298}"/>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9F24-4F15-BCE4-ABCAA4E66298}"/>
              </c:ext>
            </c:extLst>
          </c:dPt>
          <c:dLbls>
            <c:dLbl>
              <c:idx val="4"/>
              <c:layout>
                <c:manualLayout>
                  <c:x val="-6.015573053368329E-2"/>
                  <c:y val="4.456401283172936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9F24-4F15-BCE4-ABCAA4E66298}"/>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Sheet9!$A$2:$A$7</c:f>
              <c:strCache>
                <c:ptCount val="6"/>
                <c:pt idx="0">
                  <c:v>GCP</c:v>
                </c:pt>
                <c:pt idx="1">
                  <c:v>GDP</c:v>
                </c:pt>
                <c:pt idx="2">
                  <c:v>GLP</c:v>
                </c:pt>
                <c:pt idx="3">
                  <c:v>GMP</c:v>
                </c:pt>
                <c:pt idx="4">
                  <c:v>GMP/GDP</c:v>
                </c:pt>
                <c:pt idx="5">
                  <c:v>GVP</c:v>
                </c:pt>
              </c:strCache>
            </c:strRef>
          </c:cat>
          <c:val>
            <c:numRef>
              <c:f>Sheet9!$B$2:$B$7</c:f>
              <c:numCache>
                <c:formatCode>General</c:formatCode>
                <c:ptCount val="6"/>
                <c:pt idx="0">
                  <c:v>34</c:v>
                </c:pt>
                <c:pt idx="1">
                  <c:v>7</c:v>
                </c:pt>
                <c:pt idx="2">
                  <c:v>14</c:v>
                </c:pt>
                <c:pt idx="3">
                  <c:v>33</c:v>
                </c:pt>
                <c:pt idx="4">
                  <c:v>2</c:v>
                </c:pt>
                <c:pt idx="5">
                  <c:v>6</c:v>
                </c:pt>
              </c:numCache>
            </c:numRef>
          </c:val>
          <c:extLst>
            <c:ext xmlns:c16="http://schemas.microsoft.com/office/drawing/2014/chart" uri="{C3380CC4-5D6E-409C-BE32-E72D297353CC}">
              <c16:uniqueId val="{0000000C-9F24-4F15-BCE4-ABCAA4E66298}"/>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Audit Type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(Unknown)</c:v>
                </c:pt>
                <c:pt idx="1">
                  <c:v>Qualification</c:v>
                </c:pt>
                <c:pt idx="2">
                  <c:v>Requalification</c:v>
                </c:pt>
                <c:pt idx="3">
                  <c:v>Requalification/Q</c:v>
                </c:pt>
              </c:strCache>
            </c:strRef>
          </c:cat>
          <c:val>
            <c:numRef>
              <c:f>Sheet1!$B$2:$B$5</c:f>
              <c:numCache>
                <c:formatCode>General</c:formatCode>
                <c:ptCount val="4"/>
                <c:pt idx="0">
                  <c:v>5</c:v>
                </c:pt>
                <c:pt idx="1">
                  <c:v>38</c:v>
                </c:pt>
                <c:pt idx="2">
                  <c:v>50</c:v>
                </c:pt>
                <c:pt idx="3">
                  <c:v>3</c:v>
                </c:pt>
              </c:numCache>
            </c:numRef>
          </c:val>
          <c:extLst>
            <c:ext xmlns:c16="http://schemas.microsoft.com/office/drawing/2014/chart" uri="{C3380CC4-5D6E-409C-BE32-E72D297353CC}">
              <c16:uniqueId val="{00000000-FB5C-4ACB-B823-215239C06F34}"/>
            </c:ext>
          </c:extLst>
        </c:ser>
        <c:dLbls>
          <c:showLegendKey val="0"/>
          <c:showVal val="0"/>
          <c:showCatName val="0"/>
          <c:showSerName val="0"/>
          <c:showPercent val="0"/>
          <c:showBubbleSize val="0"/>
        </c:dLbls>
        <c:gapWidth val="219"/>
        <c:overlap val="-27"/>
        <c:axId val="486062096"/>
        <c:axId val="486062752"/>
      </c:barChart>
      <c:catAx>
        <c:axId val="486062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62752"/>
        <c:crosses val="autoZero"/>
        <c:auto val="1"/>
        <c:lblAlgn val="ctr"/>
        <c:lblOffset val="100"/>
        <c:noMultiLvlLbl val="0"/>
      </c:catAx>
      <c:valAx>
        <c:axId val="48606275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62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pieChart>
        <c:varyColors val="1"/>
        <c:ser>
          <c:idx val="0"/>
          <c:order val="0"/>
          <c:tx>
            <c:strRef>
              <c:f>Sheet11!$A$1</c:f>
              <c:strCache>
                <c:ptCount val="1"/>
                <c:pt idx="0">
                  <c:v>Audit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794-4631-9DAF-B28724C48DA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794-4631-9DAF-B28724C48DA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794-4631-9DAF-B28724C48DA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794-4631-9DAF-B28724C48DA4}"/>
              </c:ext>
            </c:extLst>
          </c:dPt>
          <c:dLbls>
            <c:dLbl>
              <c:idx val="0"/>
              <c:layout>
                <c:manualLayout>
                  <c:x val="1.1190288713910762E-2"/>
                  <c:y val="-1.8716462525517643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794-4631-9DAF-B28724C48DA4}"/>
                </c:ext>
              </c:extLst>
            </c:dLbl>
            <c:dLbl>
              <c:idx val="3"/>
              <c:layout>
                <c:manualLayout>
                  <c:x val="-6.740190288713914E-2"/>
                  <c:y val="-2.0363444152814231E-2"/>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1"/>
              <c:showBubbleSize val="0"/>
              <c:extLst>
                <c:ext xmlns:c15="http://schemas.microsoft.com/office/drawing/2012/chart" uri="{CE6537A1-D6FC-4f65-9D91-7224C49458BB}">
                  <c15:layout>
                    <c:manualLayout>
                      <c:w val="9.7236001749781267E-2"/>
                      <c:h val="6.6412219305920089E-2"/>
                    </c:manualLayout>
                  </c15:layout>
                </c:ext>
                <c:ext xmlns:c16="http://schemas.microsoft.com/office/drawing/2014/chart" uri="{C3380CC4-5D6E-409C-BE32-E72D297353CC}">
                  <c16:uniqueId val="{00000007-F794-4631-9DAF-B28724C48DA4}"/>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Sheet11!$A$2:$A$5</c:f>
              <c:strCache>
                <c:ptCount val="4"/>
                <c:pt idx="0">
                  <c:v>(Unknown)</c:v>
                </c:pt>
                <c:pt idx="1">
                  <c:v>Qualification</c:v>
                </c:pt>
                <c:pt idx="2">
                  <c:v>Requalification</c:v>
                </c:pt>
                <c:pt idx="3">
                  <c:v>Requalification/Q</c:v>
                </c:pt>
              </c:strCache>
            </c:strRef>
          </c:cat>
          <c:val>
            <c:numRef>
              <c:f>Sheet11!$C$2:$C$5</c:f>
              <c:numCache>
                <c:formatCode>0%</c:formatCode>
                <c:ptCount val="4"/>
                <c:pt idx="0">
                  <c:v>5.2083333333333336E-2</c:v>
                </c:pt>
                <c:pt idx="1">
                  <c:v>0.39583333333333331</c:v>
                </c:pt>
                <c:pt idx="2">
                  <c:v>0.52083333333333337</c:v>
                </c:pt>
                <c:pt idx="3">
                  <c:v>3.125E-2</c:v>
                </c:pt>
              </c:numCache>
            </c:numRef>
          </c:val>
          <c:extLst>
            <c:ext xmlns:c16="http://schemas.microsoft.com/office/drawing/2014/chart" uri="{C3380CC4-5D6E-409C-BE32-E72D297353CC}">
              <c16:uniqueId val="{00000008-F794-4631-9DAF-B28724C48DA4}"/>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17</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Binbing Zhao</cp:lastModifiedBy>
  <cp:revision>30</cp:revision>
  <dcterms:created xsi:type="dcterms:W3CDTF">2019-05-06T01:32:00Z</dcterms:created>
  <dcterms:modified xsi:type="dcterms:W3CDTF">2020-05-13T07:03:00Z</dcterms:modified>
</cp:coreProperties>
</file>