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E5" w:rsidRDefault="00F140E5" w:rsidP="00F140E5">
      <w:r>
        <w:rPr>
          <w:rFonts w:hint="eastAsia"/>
        </w:rPr>
        <w:t>您对于傅里叶变换恐怕并不十分理解</w:t>
      </w:r>
    </w:p>
    <w:p w:rsidR="00F140E5" w:rsidRDefault="00F140E5" w:rsidP="00F140E5">
      <w:r>
        <w:rPr>
          <w:rFonts w:hint="eastAsia"/>
        </w:rPr>
        <w:t>傅里叶变换的实质是将一个信号分离为</w:t>
      </w:r>
      <w:r w:rsidRPr="00F140E5">
        <w:rPr>
          <w:rFonts w:hint="eastAsia"/>
          <w:highlight w:val="yellow"/>
        </w:rPr>
        <w:t>无穷多正弦</w:t>
      </w:r>
      <w:r w:rsidRPr="00F140E5">
        <w:rPr>
          <w:rFonts w:hint="eastAsia"/>
          <w:highlight w:val="yellow"/>
        </w:rPr>
        <w:t>/</w:t>
      </w:r>
      <w:r w:rsidRPr="00F140E5">
        <w:rPr>
          <w:rFonts w:hint="eastAsia"/>
          <w:highlight w:val="yellow"/>
        </w:rPr>
        <w:t>复指数信号的加成</w:t>
      </w:r>
      <w:r>
        <w:rPr>
          <w:rFonts w:hint="eastAsia"/>
        </w:rPr>
        <w:t>，也就是说，把信号变成正弦信号相加的形式——既然是无穷多个信号相加，那对于非周期信号来说，每个信号的加权应该都是零——但有密度上的差别，你可以对比概率论中的概率密度来思考一下——落到每一个点的概率都是无限小，但这些无限小是有差别的</w:t>
      </w:r>
    </w:p>
    <w:p w:rsidR="00F140E5" w:rsidRDefault="00F140E5" w:rsidP="00F140E5">
      <w:r>
        <w:rPr>
          <w:rFonts w:hint="eastAsia"/>
        </w:rPr>
        <w:t>所以，</w:t>
      </w:r>
      <w:r w:rsidRPr="00F140E5">
        <w:rPr>
          <w:rFonts w:hint="eastAsia"/>
          <w:highlight w:val="yellow"/>
        </w:rPr>
        <w:t>傅里叶变换之后，横坐标即为分离出的正弦信号的频率，纵坐标对应的是加权密度</w:t>
      </w:r>
    </w:p>
    <w:p w:rsidR="00F140E5" w:rsidRDefault="00F140E5" w:rsidP="00F140E5">
      <w:r>
        <w:rPr>
          <w:rFonts w:hint="eastAsia"/>
        </w:rPr>
        <w:t>对于周期信号来说，因为确实可以提取出某些频率的正弦波成分，所以其加权不为零——在幅度谱上，表现为无限大——但这些无限大显然是有区别的，所以我们用冲激函数表示</w:t>
      </w:r>
    </w:p>
    <w:p w:rsidR="00F140E5" w:rsidRDefault="00F140E5" w:rsidP="00F140E5">
      <w:r>
        <w:rPr>
          <w:rFonts w:hint="eastAsia"/>
        </w:rPr>
        <w:t>已经说过，傅里叶变换是把各种形式的信号用正弦信号表示，因此非正弦信号进行傅里叶变换，会得到与原信号频率不同的成分——都是原信号频率的整数倍。这些高频信号是用来修饰频率与原信号相同的正弦信号，使之趋近于原信号的。所以说，频谱上频率最低的一个峰（往往是幅度上最高的），就是原信号频率。</w:t>
      </w:r>
    </w:p>
    <w:p w:rsidR="00F140E5" w:rsidRDefault="00F140E5" w:rsidP="00F140E5">
      <w:r>
        <w:rPr>
          <w:rFonts w:hint="eastAsia"/>
        </w:rPr>
        <w:t>傅里叶变换把信号由时域转为频域，因此把不同频率的信号在时域上拼接起来进行傅里叶变换是没有意义的——实际情况下，我们隔一段时间采集一次信号进行变换，才能体现出信号在频域上随时间的变化。</w:t>
      </w:r>
    </w:p>
    <w:p w:rsidR="00813635" w:rsidRDefault="00F140E5" w:rsidP="00F140E5">
      <w:pPr>
        <w:rPr>
          <w:rFonts w:hint="eastAsia"/>
        </w:rPr>
      </w:pPr>
      <w:r>
        <w:rPr>
          <w:rFonts w:hint="eastAsia"/>
        </w:rPr>
        <w:t>我的语言可能比较晦涩，但我已尽我所能向你讲述我的一点理解——真心希望能对你有用。我已经很久没在知道上回答过问题了，之所以回答这个问题，是因为我本人在学习傅里叶变换及拉普拉斯变换的过程中着实受益匪浅——它们几乎改变了我对世界的认识。傅里叶变换值得你用心去理解——哪怕苦苦思索几个月也是值得的——我当初也想过：只要会算题就行。但浙大校训“求是”时时刻刻鞭策着我追求对理论的理解——最终经过很痛苦的一番思索才恍然大悟。建议你看一下我们信号与系统课程的教材：化学工业出版社的《信号与系统》，会有所帮助。</w:t>
      </w:r>
    </w:p>
    <w:p w:rsidR="001514A0" w:rsidRPr="001514A0" w:rsidRDefault="001514A0" w:rsidP="001514A0">
      <w:pPr>
        <w:widowControl/>
        <w:spacing w:after="155"/>
        <w:jc w:val="left"/>
        <w:outlineLvl w:val="0"/>
        <w:rPr>
          <w:rFonts w:ascii="微软雅黑" w:eastAsia="微软雅黑" w:hAnsi="微软雅黑" w:cs="宋体"/>
          <w:kern w:val="36"/>
          <w:sz w:val="24"/>
          <w:szCs w:val="24"/>
        </w:rPr>
      </w:pPr>
      <w:r w:rsidRPr="001514A0">
        <w:rPr>
          <w:rFonts w:ascii="微软雅黑" w:eastAsia="微软雅黑" w:hAnsi="微软雅黑" w:cs="宋体" w:hint="eastAsia"/>
          <w:kern w:val="36"/>
          <w:sz w:val="24"/>
          <w:szCs w:val="24"/>
        </w:rPr>
        <w:t>动画图解傅里叶变换</w:t>
      </w:r>
    </w:p>
    <w:p w:rsidR="001514A0" w:rsidRPr="001514A0" w:rsidRDefault="001514A0" w:rsidP="001514A0">
      <w:pPr>
        <w:widowControl/>
        <w:numPr>
          <w:ilvl w:val="0"/>
          <w:numId w:val="2"/>
        </w:numPr>
        <w:spacing w:before="100" w:beforeAutospacing="1" w:after="100" w:afterAutospacing="1" w:line="320" w:lineRule="atLeast"/>
        <w:ind w:left="0"/>
        <w:jc w:val="left"/>
        <w:rPr>
          <w:rFonts w:ascii="微软雅黑" w:eastAsia="微软雅黑" w:hAnsi="微软雅黑" w:cs="宋体" w:hint="eastAsia"/>
          <w:color w:val="333333"/>
          <w:kern w:val="0"/>
          <w:sz w:val="16"/>
          <w:szCs w:val="16"/>
        </w:rPr>
      </w:pPr>
      <w:r w:rsidRPr="001514A0">
        <w:rPr>
          <w:rFonts w:ascii="微软雅黑" w:eastAsia="微软雅黑" w:hAnsi="微软雅黑" w:cs="宋体" w:hint="eastAsia"/>
          <w:color w:val="333333"/>
          <w:kern w:val="0"/>
          <w:sz w:val="16"/>
          <w:szCs w:val="16"/>
        </w:rPr>
        <w:t>第一个动画和第二个动画其实都是对时域的周期矩形形波（近似看成矩形波，并不是严格意义的矩形方波）进行傅里叶变换分析。</w:t>
      </w:r>
    </w:p>
    <w:p w:rsidR="001514A0" w:rsidRPr="001514A0" w:rsidRDefault="001514A0" w:rsidP="001514A0">
      <w:pPr>
        <w:widowControl/>
        <w:numPr>
          <w:ilvl w:val="0"/>
          <w:numId w:val="3"/>
        </w:numPr>
        <w:spacing w:before="100" w:beforeAutospacing="1" w:after="100" w:afterAutospacing="1" w:line="320" w:lineRule="atLeast"/>
        <w:ind w:left="0"/>
        <w:jc w:val="left"/>
        <w:rPr>
          <w:rFonts w:ascii="微软雅黑" w:eastAsia="微软雅黑" w:hAnsi="微软雅黑" w:cs="宋体" w:hint="eastAsia"/>
          <w:color w:val="333333"/>
          <w:kern w:val="0"/>
          <w:sz w:val="16"/>
          <w:szCs w:val="16"/>
        </w:rPr>
      </w:pPr>
      <w:r w:rsidRPr="001514A0">
        <w:rPr>
          <w:rFonts w:ascii="微软雅黑" w:eastAsia="微软雅黑" w:hAnsi="微软雅黑" w:cs="宋体" w:hint="eastAsia"/>
          <w:color w:val="333333"/>
          <w:kern w:val="0"/>
          <w:sz w:val="16"/>
          <w:szCs w:val="16"/>
        </w:rPr>
        <w:t>对于第一个图形来说，它侧重展示变换的本质之一：叠加性，每个圆代表一个谐波分量。</w:t>
      </w:r>
    </w:p>
    <w:p w:rsidR="001514A0" w:rsidRPr="001514A0" w:rsidRDefault="001514A0" w:rsidP="001514A0">
      <w:pPr>
        <w:widowControl/>
        <w:numPr>
          <w:ilvl w:val="0"/>
          <w:numId w:val="4"/>
        </w:numPr>
        <w:spacing w:before="100" w:beforeAutospacing="1" w:after="100" w:afterAutospacing="1" w:line="320" w:lineRule="atLeast"/>
        <w:ind w:left="0"/>
        <w:jc w:val="left"/>
        <w:rPr>
          <w:rFonts w:ascii="微软雅黑" w:eastAsia="微软雅黑" w:hAnsi="微软雅黑" w:cs="宋体" w:hint="eastAsia"/>
          <w:color w:val="333333"/>
          <w:kern w:val="0"/>
          <w:sz w:val="16"/>
          <w:szCs w:val="16"/>
        </w:rPr>
      </w:pPr>
      <w:r w:rsidRPr="001514A0">
        <w:rPr>
          <w:rFonts w:ascii="微软雅黑" w:eastAsia="微软雅黑" w:hAnsi="微软雅黑" w:cs="宋体" w:hint="eastAsia"/>
          <w:color w:val="333333"/>
          <w:kern w:val="0"/>
          <w:sz w:val="16"/>
          <w:szCs w:val="16"/>
        </w:rPr>
        <w:t>第二个图形则侧重展示离散的频谱图。</w:t>
      </w:r>
    </w:p>
    <w:p w:rsidR="001514A0" w:rsidRPr="001514A0" w:rsidRDefault="001514A0" w:rsidP="001514A0">
      <w:pPr>
        <w:widowControl/>
        <w:numPr>
          <w:ilvl w:val="0"/>
          <w:numId w:val="5"/>
        </w:numPr>
        <w:spacing w:before="100" w:beforeAutospacing="1" w:after="100" w:afterAutospacing="1" w:line="320" w:lineRule="atLeast"/>
        <w:ind w:left="0"/>
        <w:jc w:val="left"/>
        <w:rPr>
          <w:rFonts w:ascii="微软雅黑" w:eastAsia="微软雅黑" w:hAnsi="微软雅黑" w:cs="宋体" w:hint="eastAsia"/>
          <w:color w:val="333333"/>
          <w:kern w:val="0"/>
          <w:sz w:val="16"/>
          <w:szCs w:val="16"/>
        </w:rPr>
      </w:pPr>
      <w:r w:rsidRPr="001514A0">
        <w:rPr>
          <w:rFonts w:ascii="微软雅黑" w:eastAsia="微软雅黑" w:hAnsi="微软雅黑" w:cs="宋体" w:hint="eastAsia"/>
          <w:color w:val="333333"/>
          <w:kern w:val="0"/>
          <w:sz w:val="16"/>
          <w:szCs w:val="16"/>
        </w:rPr>
        <w:t>但是这两个图形其实都只是展示了周期信号的频谱分析，对应的都是离散谱，而且都只是对一种很特殊的时域波形进行的分析。不过通过这两个动画，想必对傅里叶变化也有了更深刻的印象吧！</w:t>
      </w:r>
    </w:p>
    <w:p w:rsidR="001514A0" w:rsidRPr="001514A0" w:rsidRDefault="001514A0" w:rsidP="00F140E5"/>
    <w:sectPr w:rsidR="001514A0" w:rsidRPr="001514A0" w:rsidSect="006152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791" w:rsidRDefault="00074791" w:rsidP="00F140E5">
      <w:r>
        <w:separator/>
      </w:r>
    </w:p>
  </w:endnote>
  <w:endnote w:type="continuationSeparator" w:id="1">
    <w:p w:rsidR="00074791" w:rsidRDefault="00074791" w:rsidP="00F140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791" w:rsidRDefault="00074791" w:rsidP="00F140E5">
      <w:r>
        <w:separator/>
      </w:r>
    </w:p>
  </w:footnote>
  <w:footnote w:type="continuationSeparator" w:id="1">
    <w:p w:rsidR="00074791" w:rsidRDefault="00074791" w:rsidP="00F140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3820"/>
    <w:multiLevelType w:val="multilevel"/>
    <w:tmpl w:val="C30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37A90"/>
    <w:multiLevelType w:val="multilevel"/>
    <w:tmpl w:val="1864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A1E97"/>
    <w:multiLevelType w:val="multilevel"/>
    <w:tmpl w:val="754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56F21"/>
    <w:multiLevelType w:val="multilevel"/>
    <w:tmpl w:val="3CC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0D75C1"/>
    <w:multiLevelType w:val="multilevel"/>
    <w:tmpl w:val="6966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0E5"/>
    <w:rsid w:val="00074791"/>
    <w:rsid w:val="001514A0"/>
    <w:rsid w:val="00446D0B"/>
    <w:rsid w:val="006152CF"/>
    <w:rsid w:val="00813635"/>
    <w:rsid w:val="00F140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2CF"/>
    <w:pPr>
      <w:widowControl w:val="0"/>
      <w:jc w:val="both"/>
    </w:pPr>
  </w:style>
  <w:style w:type="paragraph" w:styleId="1">
    <w:name w:val="heading 1"/>
    <w:basedOn w:val="a"/>
    <w:link w:val="1Char"/>
    <w:uiPriority w:val="9"/>
    <w:qFormat/>
    <w:rsid w:val="001514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0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0E5"/>
    <w:rPr>
      <w:sz w:val="18"/>
      <w:szCs w:val="18"/>
    </w:rPr>
  </w:style>
  <w:style w:type="paragraph" w:styleId="a4">
    <w:name w:val="footer"/>
    <w:basedOn w:val="a"/>
    <w:link w:val="Char0"/>
    <w:uiPriority w:val="99"/>
    <w:semiHidden/>
    <w:unhideWhenUsed/>
    <w:rsid w:val="00F140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0E5"/>
    <w:rPr>
      <w:sz w:val="18"/>
      <w:szCs w:val="18"/>
    </w:rPr>
  </w:style>
  <w:style w:type="character" w:customStyle="1" w:styleId="1Char">
    <w:name w:val="标题 1 Char"/>
    <w:basedOn w:val="a0"/>
    <w:link w:val="1"/>
    <w:uiPriority w:val="9"/>
    <w:rsid w:val="001514A0"/>
    <w:rPr>
      <w:rFonts w:ascii="宋体" w:eastAsia="宋体" w:hAnsi="宋体" w:cs="宋体"/>
      <w:b/>
      <w:bCs/>
      <w:kern w:val="36"/>
      <w:sz w:val="48"/>
      <w:szCs w:val="48"/>
    </w:rPr>
  </w:style>
  <w:style w:type="character" w:customStyle="1" w:styleId="apple-converted-space">
    <w:name w:val="apple-converted-space"/>
    <w:basedOn w:val="a0"/>
    <w:rsid w:val="001514A0"/>
  </w:style>
  <w:style w:type="character" w:styleId="a5">
    <w:name w:val="Hyperlink"/>
    <w:basedOn w:val="a0"/>
    <w:uiPriority w:val="99"/>
    <w:semiHidden/>
    <w:unhideWhenUsed/>
    <w:rsid w:val="001514A0"/>
    <w:rPr>
      <w:color w:val="0000FF"/>
      <w:u w:val="single"/>
    </w:rPr>
  </w:style>
  <w:style w:type="paragraph" w:customStyle="1" w:styleId="gfl">
    <w:name w:val="gfl"/>
    <w:basedOn w:val="a"/>
    <w:rsid w:val="001514A0"/>
    <w:pPr>
      <w:widowControl/>
      <w:spacing w:before="100" w:beforeAutospacing="1" w:after="100" w:afterAutospacing="1"/>
      <w:jc w:val="left"/>
    </w:pPr>
    <w:rPr>
      <w:rFonts w:ascii="宋体" w:eastAsia="宋体" w:hAnsi="宋体" w:cs="宋体"/>
      <w:kern w:val="0"/>
      <w:sz w:val="24"/>
      <w:szCs w:val="24"/>
    </w:rPr>
  </w:style>
  <w:style w:type="character" w:customStyle="1" w:styleId="post-info-nuts">
    <w:name w:val="post-info-nuts"/>
    <w:basedOn w:val="a0"/>
    <w:rsid w:val="001514A0"/>
  </w:style>
  <w:style w:type="paragraph" w:customStyle="1" w:styleId="gfr">
    <w:name w:val="gfr"/>
    <w:basedOn w:val="a"/>
    <w:rsid w:val="001514A0"/>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1514A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514A0"/>
    <w:rPr>
      <w:sz w:val="18"/>
      <w:szCs w:val="18"/>
    </w:rPr>
  </w:style>
  <w:style w:type="character" w:customStyle="1" w:styleId="Char1">
    <w:name w:val="批注框文本 Char"/>
    <w:basedOn w:val="a0"/>
    <w:link w:val="a7"/>
    <w:uiPriority w:val="99"/>
    <w:semiHidden/>
    <w:rsid w:val="001514A0"/>
    <w:rPr>
      <w:sz w:val="18"/>
      <w:szCs w:val="18"/>
    </w:rPr>
  </w:style>
  <w:style w:type="paragraph" w:styleId="a8">
    <w:name w:val="Document Map"/>
    <w:basedOn w:val="a"/>
    <w:link w:val="Char2"/>
    <w:uiPriority w:val="99"/>
    <w:semiHidden/>
    <w:unhideWhenUsed/>
    <w:rsid w:val="001514A0"/>
    <w:rPr>
      <w:rFonts w:ascii="宋体" w:eastAsia="宋体"/>
      <w:sz w:val="18"/>
      <w:szCs w:val="18"/>
    </w:rPr>
  </w:style>
  <w:style w:type="character" w:customStyle="1" w:styleId="Char2">
    <w:name w:val="文档结构图 Char"/>
    <w:basedOn w:val="a0"/>
    <w:link w:val="a8"/>
    <w:uiPriority w:val="99"/>
    <w:semiHidden/>
    <w:rsid w:val="001514A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4857404">
      <w:bodyDiv w:val="1"/>
      <w:marLeft w:val="0"/>
      <w:marRight w:val="0"/>
      <w:marTop w:val="0"/>
      <w:marBottom w:val="0"/>
      <w:divBdr>
        <w:top w:val="none" w:sz="0" w:space="0" w:color="auto"/>
        <w:left w:val="none" w:sz="0" w:space="0" w:color="auto"/>
        <w:bottom w:val="none" w:sz="0" w:space="0" w:color="auto"/>
        <w:right w:val="none" w:sz="0" w:space="0" w:color="auto"/>
      </w:divBdr>
      <w:divsChild>
        <w:div w:id="1385253243">
          <w:marLeft w:val="0"/>
          <w:marRight w:val="0"/>
          <w:marTop w:val="0"/>
          <w:marBottom w:val="100"/>
          <w:divBdr>
            <w:top w:val="none" w:sz="0" w:space="0" w:color="auto"/>
            <w:left w:val="none" w:sz="0" w:space="0" w:color="auto"/>
            <w:bottom w:val="none" w:sz="0" w:space="0" w:color="auto"/>
            <w:right w:val="none" w:sz="0" w:space="0" w:color="auto"/>
          </w:divBdr>
        </w:div>
        <w:div w:id="200750024">
          <w:marLeft w:val="0"/>
          <w:marRight w:val="100"/>
          <w:marTop w:val="0"/>
          <w:marBottom w:val="0"/>
          <w:divBdr>
            <w:top w:val="none" w:sz="0" w:space="0" w:color="auto"/>
            <w:left w:val="none" w:sz="0" w:space="0" w:color="auto"/>
            <w:bottom w:val="none" w:sz="0" w:space="0" w:color="auto"/>
            <w:right w:val="none" w:sz="0" w:space="0" w:color="auto"/>
          </w:divBdr>
        </w:div>
        <w:div w:id="1211111002">
          <w:marLeft w:val="0"/>
          <w:marRight w:val="0"/>
          <w:marTop w:val="0"/>
          <w:marBottom w:val="0"/>
          <w:divBdr>
            <w:top w:val="none" w:sz="0" w:space="0" w:color="auto"/>
            <w:left w:val="none" w:sz="0" w:space="0" w:color="auto"/>
            <w:bottom w:val="none" w:sz="0" w:space="0" w:color="auto"/>
            <w:right w:val="none" w:sz="0" w:space="0" w:color="auto"/>
          </w:divBdr>
          <w:divsChild>
            <w:div w:id="434401705">
              <w:marLeft w:val="0"/>
              <w:marRight w:val="0"/>
              <w:marTop w:val="0"/>
              <w:marBottom w:val="0"/>
              <w:divBdr>
                <w:top w:val="none" w:sz="0" w:space="0" w:color="auto"/>
                <w:left w:val="none" w:sz="0" w:space="0" w:color="auto"/>
                <w:bottom w:val="none" w:sz="0" w:space="0" w:color="auto"/>
                <w:right w:val="none" w:sz="0" w:space="0" w:color="auto"/>
              </w:divBdr>
            </w:div>
            <w:div w:id="3490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145</Words>
  <Characters>832</Characters>
  <Application>Microsoft Office Word</Application>
  <DocSecurity>0</DocSecurity>
  <Lines>6</Lines>
  <Paragraphs>1</Paragraphs>
  <ScaleCrop>false</ScaleCrop>
  <Company>番茄花园</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cp:revision>
  <dcterms:created xsi:type="dcterms:W3CDTF">2014-07-14T02:23:00Z</dcterms:created>
  <dcterms:modified xsi:type="dcterms:W3CDTF">2014-07-14T06:01:00Z</dcterms:modified>
</cp:coreProperties>
</file>