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977B59" w:rsidRDefault="00F7386E" w:rsidP="00F7386E">
      <w:pPr>
        <w:pStyle w:val="a7"/>
        <w:jc w:val="center"/>
        <w:rPr>
          <w:rFonts w:asciiTheme="minorEastAsia" w:eastAsiaTheme="minorEastAsia" w:hAnsiTheme="minorEastAsia"/>
          <w:b/>
          <w:sz w:val="40"/>
          <w:szCs w:val="40"/>
        </w:rPr>
      </w:pPr>
      <w:r w:rsidRPr="00977B59">
        <w:rPr>
          <w:rFonts w:asciiTheme="minorEastAsia" w:eastAsiaTheme="minorEastAsia" w:hAnsiTheme="minorEastAsia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B59">
        <w:rPr>
          <w:rFonts w:asciiTheme="minorEastAsia" w:eastAsiaTheme="minorEastAsia" w:hAnsiTheme="minorEastAsia" w:hint="eastAsia"/>
          <w:b/>
          <w:sz w:val="40"/>
          <w:szCs w:val="40"/>
        </w:rPr>
        <w:t>스프린트 세션 회고지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616"/>
        <w:gridCol w:w="2617"/>
        <w:gridCol w:w="2617"/>
      </w:tblGrid>
      <w:tr w:rsidR="00F7386E" w:rsidRPr="00977B59" w:rsidTr="009F5E0F">
        <w:tc>
          <w:tcPr>
            <w:tcW w:w="2472" w:type="dxa"/>
          </w:tcPr>
          <w:p w:rsidR="00F7386E" w:rsidRPr="00977B59" w:rsidRDefault="00F7386E" w:rsidP="002B793F">
            <w:pPr>
              <w:pStyle w:val="a8"/>
              <w:rPr>
                <w:rFonts w:asciiTheme="minorEastAsia" w:eastAsiaTheme="minorEastAsia" w:hAnsiTheme="minorEastAsia"/>
              </w:rPr>
            </w:pPr>
            <w:bookmarkStart w:id="0" w:name="_GoBack"/>
            <w:r w:rsidRPr="00977B59">
              <w:rPr>
                <w:rFonts w:asciiTheme="minorEastAsia" w:eastAsiaTheme="minorEastAsia" w:hAnsiTheme="minorEastAsia" w:hint="eastAsia"/>
              </w:rPr>
              <w:t>날짜</w:t>
            </w:r>
            <w:r w:rsidR="009D1EA1" w:rsidRPr="00977B59">
              <w:rPr>
                <w:rFonts w:asciiTheme="minorEastAsia" w:eastAsiaTheme="minorEastAsia" w:hAnsiTheme="minorEastAsia" w:hint="eastAsia"/>
              </w:rPr>
              <w:t xml:space="preserve"> 2023-07-21</w:t>
            </w:r>
          </w:p>
        </w:tc>
        <w:tc>
          <w:tcPr>
            <w:tcW w:w="2472" w:type="dxa"/>
          </w:tcPr>
          <w:p w:rsidR="00F7386E" w:rsidRPr="00977B59" w:rsidRDefault="00F7386E" w:rsidP="009F5E0F">
            <w:pPr>
              <w:pStyle w:val="a8"/>
              <w:rPr>
                <w:rFonts w:asciiTheme="minorEastAsia" w:eastAsiaTheme="minorEastAsia" w:hAnsiTheme="minorEastAsia"/>
              </w:rPr>
            </w:pPr>
            <w:r w:rsidRPr="00977B59">
              <w:rPr>
                <w:rFonts w:asciiTheme="minorEastAsia" w:eastAsiaTheme="minorEastAsia" w:hAnsiTheme="minorEastAsia" w:hint="eastAsia"/>
              </w:rPr>
              <w:t xml:space="preserve">팀명 </w:t>
            </w:r>
            <w:r w:rsidRPr="00977B59">
              <w:rPr>
                <w:rFonts w:asciiTheme="minorEastAsia" w:eastAsiaTheme="minorEastAsia" w:hAnsiTheme="minorEastAsia"/>
              </w:rPr>
              <w:t xml:space="preserve"> </w:t>
            </w:r>
            <w:r w:rsidR="009D1EA1" w:rsidRPr="00977B59">
              <w:rPr>
                <w:rFonts w:asciiTheme="minorEastAsia" w:eastAsiaTheme="minorEastAsia" w:hAnsiTheme="minorEastAsia"/>
              </w:rPr>
              <w:t>A508</w:t>
            </w:r>
          </w:p>
        </w:tc>
        <w:tc>
          <w:tcPr>
            <w:tcW w:w="2473" w:type="dxa"/>
          </w:tcPr>
          <w:p w:rsidR="00F7386E" w:rsidRPr="00977B59" w:rsidRDefault="00F7386E" w:rsidP="009F5E0F">
            <w:pPr>
              <w:pStyle w:val="a8"/>
              <w:rPr>
                <w:rFonts w:asciiTheme="minorEastAsia" w:eastAsiaTheme="minorEastAsia" w:hAnsiTheme="minorEastAsia"/>
              </w:rPr>
            </w:pPr>
            <w:r w:rsidRPr="00977B59">
              <w:rPr>
                <w:rFonts w:asciiTheme="minorEastAsia" w:eastAsiaTheme="minorEastAsia" w:hAnsiTheme="minorEastAsia" w:hint="eastAsia"/>
              </w:rPr>
              <w:t>팀원</w:t>
            </w:r>
            <w:r w:rsidR="009D1EA1" w:rsidRPr="00977B59">
              <w:rPr>
                <w:rFonts w:asciiTheme="minorEastAsia" w:eastAsiaTheme="minorEastAsia" w:hAnsiTheme="minorEastAsia" w:hint="eastAsia"/>
              </w:rPr>
              <w:t xml:space="preserve"> 오준석 김영서 김희조 오정빈 </w:t>
            </w:r>
            <w:r w:rsidR="009D1EA1" w:rsidRPr="00977B59">
              <w:rPr>
                <w:rFonts w:asciiTheme="minorEastAsia" w:eastAsiaTheme="minorEastAsia" w:hAnsiTheme="minorEastAsia"/>
              </w:rPr>
              <w:t xml:space="preserve"> </w:t>
            </w:r>
            <w:r w:rsidR="009D1EA1" w:rsidRPr="00977B59">
              <w:rPr>
                <w:rFonts w:asciiTheme="minorEastAsia" w:eastAsiaTheme="minorEastAsia" w:hAnsiTheme="minorEastAsia" w:hint="eastAsia"/>
              </w:rPr>
              <w:t>이예린 박재은</w:t>
            </w:r>
          </w:p>
          <w:p w:rsidR="00F7386E" w:rsidRPr="00977B59" w:rsidRDefault="00F7386E" w:rsidP="00F7386E">
            <w:pPr>
              <w:rPr>
                <w:rFonts w:asciiTheme="minorEastAsia" w:hAnsiTheme="minorEastAsia"/>
              </w:rPr>
            </w:pPr>
          </w:p>
        </w:tc>
        <w:tc>
          <w:tcPr>
            <w:tcW w:w="2473" w:type="dxa"/>
          </w:tcPr>
          <w:p w:rsidR="00F7386E" w:rsidRPr="00977B59" w:rsidRDefault="00F7386E" w:rsidP="009F5E0F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</w:tr>
    </w:tbl>
    <w:bookmarkEnd w:id="0"/>
    <w:p w:rsidR="003B1D53" w:rsidRPr="00977B59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Theme="minorEastAsia" w:hAnsiTheme="minorEastAsia"/>
          <w:color w:val="0070C0"/>
          <w:spacing w:val="-5"/>
          <w:sz w:val="22"/>
          <w:szCs w:val="20"/>
        </w:rPr>
      </w:pPr>
      <w:r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977B59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Theme="minorEastAsia" w:hAnsiTheme="minorEastAsia"/>
          <w:color w:val="0070C0"/>
          <w:spacing w:val="-5"/>
          <w:sz w:val="22"/>
          <w:szCs w:val="20"/>
        </w:rPr>
      </w:pPr>
      <w:r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 xml:space="preserve">팀 별로 회고 후 </w:t>
      </w:r>
      <w:r w:rsidR="00AE5D48"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>Jira</w:t>
      </w:r>
      <w:r w:rsidR="004A3015"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 xml:space="preserve"> 및 </w:t>
      </w:r>
      <w:r w:rsidRPr="00977B59">
        <w:rPr>
          <w:rFonts w:asciiTheme="minorEastAsia" w:hAnsiTheme="minorEastAsia"/>
          <w:color w:val="0070C0"/>
          <w:spacing w:val="-5"/>
          <w:sz w:val="22"/>
          <w:szCs w:val="20"/>
        </w:rPr>
        <w:t xml:space="preserve">MM </w:t>
      </w:r>
      <w:r w:rsidR="0001228F"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>팀</w:t>
      </w:r>
      <w:r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>채널에 공유합니다.</w:t>
      </w:r>
    </w:p>
    <w:p w:rsidR="003B1D53" w:rsidRPr="00977B59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Theme="minorEastAsia" w:hAnsiTheme="minorEastAsia"/>
          <w:color w:val="000000"/>
          <w:spacing w:val="-5"/>
          <w:sz w:val="22"/>
          <w:szCs w:val="20"/>
        </w:rPr>
      </w:pP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Keep/Problem/Try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세 가지 관점에서 회고를 진행합니다. 짧은 시간 동안 생각을 공유하고,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>ction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977B59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/>
          <w:b/>
          <w:color w:val="000000"/>
          <w:spacing w:val="-5"/>
          <w:sz w:val="22"/>
          <w:szCs w:val="20"/>
        </w:rPr>
      </w:pPr>
      <w:r w:rsidRPr="00977B59">
        <w:rPr>
          <w:rFonts w:asciiTheme="minorEastAsia" w:hAnsiTheme="minorEastAsia"/>
          <w:b/>
          <w:color w:val="000000"/>
          <w:spacing w:val="-5"/>
          <w:sz w:val="22"/>
          <w:szCs w:val="20"/>
        </w:rPr>
        <w:t>Keep: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 xml:space="preserve">현재 만족하는 부분 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/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977B59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/>
          <w:b/>
          <w:color w:val="000000"/>
          <w:spacing w:val="-5"/>
          <w:sz w:val="22"/>
          <w:szCs w:val="20"/>
        </w:rPr>
      </w:pPr>
      <w:r w:rsidRPr="00977B59">
        <w:rPr>
          <w:rFonts w:asciiTheme="minorEastAsia" w:hAnsiTheme="minorEastAsia"/>
          <w:b/>
          <w:color w:val="000000"/>
          <w:spacing w:val="-5"/>
          <w:sz w:val="22"/>
          <w:szCs w:val="20"/>
        </w:rPr>
        <w:t>Problem: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불편한 부분/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977B59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/>
          <w:color w:val="000000"/>
          <w:spacing w:val="-5"/>
          <w:sz w:val="22"/>
          <w:szCs w:val="20"/>
        </w:rPr>
      </w:pPr>
      <w:r w:rsidRPr="00977B59">
        <w:rPr>
          <w:rFonts w:asciiTheme="minorEastAsia" w:hAnsiTheme="minorEastAsia"/>
          <w:b/>
          <w:color w:val="000000"/>
          <w:spacing w:val="-5"/>
          <w:sz w:val="22"/>
          <w:szCs w:val="20"/>
        </w:rPr>
        <w:t>Try:</w:t>
      </w:r>
      <w:r w:rsidR="00E82348"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P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>roblem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에 대한 해결책,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당장 a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>ction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이 가능한 것,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977B59" w:rsidTr="00F7386E">
        <w:trPr>
          <w:trHeight w:val="4339"/>
        </w:trPr>
        <w:tc>
          <w:tcPr>
            <w:tcW w:w="5382" w:type="dxa"/>
          </w:tcPr>
          <w:p w:rsidR="003B1D53" w:rsidRPr="00977B59" w:rsidRDefault="003B1D53" w:rsidP="003B1D53">
            <w:pPr>
              <w:jc w:val="left"/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Pr="00977B59" w:rsidRDefault="003B1D53" w:rsidP="003B1D53">
            <w:pPr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>(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체조 세션 좋아요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서로 개발 상황 공유 좋아요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빠른 피드백 좋아요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다른 팀도 체조를 할거래요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백엔드 서버 배포 좋아요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킵할게 많아서 좋아요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좋아해요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커비가 많아요</w:t>
            </w:r>
          </w:p>
          <w:p w:rsidR="003C0D6E" w:rsidRPr="00977B59" w:rsidRDefault="003C0D6E" w:rsidP="009D1EA1">
            <w:pPr>
              <w:pStyle w:val="a3"/>
              <w:ind w:leftChars="0"/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 w:val="restart"/>
          </w:tcPr>
          <w:p w:rsidR="003B1D53" w:rsidRPr="00977B59" w:rsidRDefault="003B1D53" w:rsidP="003B1D53">
            <w:pPr>
              <w:jc w:val="left"/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Pr="00977B59" w:rsidRDefault="003B1D53" w:rsidP="00F7386E">
            <w:pPr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>(problem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앞으로는 잘 지켜서 개발해요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개발 시간이 느리다면 시간을 쏟아부어야해요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컨벤션과 다양한 요소를 고려해서 개발합시다람쥐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이번주 안으로는 온라인저지로서의 기능을 완성해보아요</w:t>
            </w:r>
          </w:p>
          <w:p w:rsidR="00F7386E" w:rsidRPr="00977B59" w:rsidRDefault="00F7386E" w:rsidP="00F715FB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</w:p>
        </w:tc>
      </w:tr>
      <w:tr w:rsidR="003B1D53" w:rsidRPr="00977B59" w:rsidTr="00A969A2">
        <w:trPr>
          <w:trHeight w:val="4810"/>
        </w:trPr>
        <w:tc>
          <w:tcPr>
            <w:tcW w:w="5382" w:type="dxa"/>
          </w:tcPr>
          <w:p w:rsidR="003B1D53" w:rsidRPr="00977B59" w:rsidRDefault="003B1D53" w:rsidP="00E243EB">
            <w:pPr>
              <w:jc w:val="left"/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  <w:lastRenderedPageBreak/>
              <w:t>Problem</w:t>
            </w:r>
          </w:p>
          <w:p w:rsidR="003B1D53" w:rsidRPr="00977B59" w:rsidRDefault="003B1D53" w:rsidP="003B1D53">
            <w:pPr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컨벤션을 잘 지키지 않고 개발했어요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개발 속도가 느려요</w:t>
            </w:r>
          </w:p>
          <w:p w:rsidR="00F715FB" w:rsidRPr="00F715FB" w:rsidRDefault="00F715FB" w:rsidP="00F715FB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F715FB">
              <w:rPr>
                <w:rFonts w:asciiTheme="minorEastAsia" w:hAnsiTheme="minorEastAsia" w:cs="굴림"/>
                <w:kern w:val="0"/>
                <w:sz w:val="24"/>
                <w:szCs w:val="24"/>
              </w:rPr>
              <w:t>컨벤션 뿐만 아니라 다양한 요소를 고려해서 서버를 개발해야해요</w:t>
            </w:r>
          </w:p>
          <w:p w:rsidR="003C0D6E" w:rsidRPr="00977B59" w:rsidRDefault="003C0D6E" w:rsidP="00F715FB">
            <w:pPr>
              <w:pStyle w:val="a3"/>
              <w:ind w:leftChars="0"/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/>
          </w:tcPr>
          <w:p w:rsidR="003B1D53" w:rsidRPr="00977B59" w:rsidRDefault="003B1D53" w:rsidP="00E243EB">
            <w:pPr>
              <w:jc w:val="left"/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977B59" w:rsidRDefault="009C5826">
      <w:pPr>
        <w:rPr>
          <w:rFonts w:asciiTheme="minorEastAsia" w:hAnsiTheme="minorEastAsia"/>
        </w:rPr>
      </w:pPr>
    </w:p>
    <w:sectPr w:rsidR="009C5826" w:rsidRPr="00977B59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FE0" w:rsidRDefault="00693FE0" w:rsidP="000605F8">
      <w:pPr>
        <w:spacing w:after="0" w:line="240" w:lineRule="auto"/>
      </w:pPr>
      <w:r>
        <w:separator/>
      </w:r>
    </w:p>
  </w:endnote>
  <w:endnote w:type="continuationSeparator" w:id="0">
    <w:p w:rsidR="00693FE0" w:rsidRDefault="00693FE0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FE0" w:rsidRDefault="00693FE0" w:rsidP="000605F8">
      <w:pPr>
        <w:spacing w:after="0" w:line="240" w:lineRule="auto"/>
      </w:pPr>
      <w:r>
        <w:separator/>
      </w:r>
    </w:p>
  </w:footnote>
  <w:footnote w:type="continuationSeparator" w:id="0">
    <w:p w:rsidR="00693FE0" w:rsidRDefault="00693FE0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017104BE"/>
    <w:multiLevelType w:val="multilevel"/>
    <w:tmpl w:val="1F9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17BE"/>
    <w:multiLevelType w:val="multilevel"/>
    <w:tmpl w:val="EE2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75E8"/>
    <w:multiLevelType w:val="multilevel"/>
    <w:tmpl w:val="0E8A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496D7A"/>
    <w:multiLevelType w:val="multilevel"/>
    <w:tmpl w:val="82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B13777"/>
    <w:multiLevelType w:val="multilevel"/>
    <w:tmpl w:val="0C2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604D3"/>
    <w:multiLevelType w:val="multilevel"/>
    <w:tmpl w:val="620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707B81"/>
    <w:multiLevelType w:val="multilevel"/>
    <w:tmpl w:val="B57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3482B"/>
    <w:multiLevelType w:val="multilevel"/>
    <w:tmpl w:val="A2DE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1379DB"/>
    <w:rsid w:val="00267F6A"/>
    <w:rsid w:val="002A36CC"/>
    <w:rsid w:val="002B793F"/>
    <w:rsid w:val="00316147"/>
    <w:rsid w:val="003B1D53"/>
    <w:rsid w:val="003C0D6E"/>
    <w:rsid w:val="003F4914"/>
    <w:rsid w:val="004A3015"/>
    <w:rsid w:val="00625290"/>
    <w:rsid w:val="00693FE0"/>
    <w:rsid w:val="00855794"/>
    <w:rsid w:val="00977B59"/>
    <w:rsid w:val="009C5826"/>
    <w:rsid w:val="009D1EA1"/>
    <w:rsid w:val="00A45999"/>
    <w:rsid w:val="00A933D1"/>
    <w:rsid w:val="00A969A2"/>
    <w:rsid w:val="00AE5D48"/>
    <w:rsid w:val="00CA4585"/>
    <w:rsid w:val="00DC6484"/>
    <w:rsid w:val="00E82348"/>
    <w:rsid w:val="00F715FB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1B4F7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B4F1B-42F0-4916-9E32-C6B7CA18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9</cp:revision>
  <dcterms:created xsi:type="dcterms:W3CDTF">2023-07-17T08:15:00Z</dcterms:created>
  <dcterms:modified xsi:type="dcterms:W3CDTF">2023-08-04T08:33:00Z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