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AE4F3" w14:textId="44BA3881" w:rsidR="005379E6" w:rsidRPr="00654E9F" w:rsidRDefault="00673630" w:rsidP="00673630">
      <w:pPr>
        <w:pStyle w:val="Title"/>
        <w:ind w:right="69"/>
        <w:jc w:val="left"/>
        <w:rPr>
          <w:rFonts w:asciiTheme="minorHAnsi" w:hAnsiTheme="minorHAnsi" w:cstheme="minorHAnsi"/>
        </w:rPr>
      </w:pPr>
      <w:r>
        <w:rPr>
          <w:rFonts w:asciiTheme="minorHAnsi" w:hAnsiTheme="minorHAnsi" w:cstheme="minorHAnsi"/>
        </w:rPr>
        <w:t xml:space="preserve">          </w:t>
      </w:r>
      <w:r w:rsidR="005379E6" w:rsidRPr="00654E9F">
        <w:rPr>
          <w:rFonts w:asciiTheme="minorHAnsi" w:hAnsiTheme="minorHAnsi" w:cstheme="minorHAnsi"/>
        </w:rPr>
        <w:t>Georgia</w:t>
      </w:r>
      <w:r w:rsidR="005379E6" w:rsidRPr="00654E9F">
        <w:rPr>
          <w:rFonts w:asciiTheme="minorHAnsi" w:hAnsiTheme="minorHAnsi" w:cstheme="minorHAnsi"/>
          <w:spacing w:val="-4"/>
        </w:rPr>
        <w:t xml:space="preserve"> </w:t>
      </w:r>
      <w:r w:rsidR="005379E6" w:rsidRPr="00654E9F">
        <w:rPr>
          <w:rFonts w:asciiTheme="minorHAnsi" w:hAnsiTheme="minorHAnsi" w:cstheme="minorHAnsi"/>
        </w:rPr>
        <w:t>Institute</w:t>
      </w:r>
      <w:r w:rsidR="005379E6" w:rsidRPr="00654E9F">
        <w:rPr>
          <w:rFonts w:asciiTheme="minorHAnsi" w:hAnsiTheme="minorHAnsi" w:cstheme="minorHAnsi"/>
          <w:spacing w:val="-2"/>
        </w:rPr>
        <w:t xml:space="preserve"> </w:t>
      </w:r>
      <w:r w:rsidR="005379E6" w:rsidRPr="00654E9F">
        <w:rPr>
          <w:rFonts w:asciiTheme="minorHAnsi" w:hAnsiTheme="minorHAnsi" w:cstheme="minorHAnsi"/>
        </w:rPr>
        <w:t>of</w:t>
      </w:r>
      <w:r w:rsidR="005379E6" w:rsidRPr="00654E9F">
        <w:rPr>
          <w:rFonts w:asciiTheme="minorHAnsi" w:hAnsiTheme="minorHAnsi" w:cstheme="minorHAnsi"/>
          <w:spacing w:val="-2"/>
        </w:rPr>
        <w:t xml:space="preserve"> Technology</w:t>
      </w:r>
    </w:p>
    <w:p w14:paraId="740DF3EC" w14:textId="37168EA5" w:rsidR="005379E6" w:rsidRPr="00654E9F" w:rsidRDefault="005379E6" w:rsidP="005379E6">
      <w:pPr>
        <w:pStyle w:val="Heading1"/>
        <w:spacing w:before="243"/>
        <w:rPr>
          <w:rFonts w:asciiTheme="minorHAnsi" w:hAnsiTheme="minorHAnsi" w:cstheme="minorHAnsi"/>
        </w:rPr>
      </w:pPr>
      <w:r w:rsidRPr="00654E9F">
        <w:rPr>
          <w:rFonts w:asciiTheme="minorHAnsi" w:hAnsiTheme="minorHAnsi" w:cstheme="minorHAnsi"/>
          <w:color w:val="155F81"/>
        </w:rPr>
        <w:t xml:space="preserve">               </w:t>
      </w:r>
      <w:r w:rsidR="00673630">
        <w:rPr>
          <w:rFonts w:asciiTheme="minorHAnsi" w:hAnsiTheme="minorHAnsi" w:cstheme="minorHAnsi"/>
          <w:color w:val="155F81"/>
        </w:rPr>
        <w:t xml:space="preserve"> </w:t>
      </w:r>
      <w:r w:rsidRPr="00654E9F">
        <w:rPr>
          <w:rFonts w:asciiTheme="minorHAnsi" w:hAnsiTheme="minorHAnsi" w:cstheme="minorHAnsi"/>
          <w:color w:val="155F81"/>
        </w:rPr>
        <w:t>CS</w:t>
      </w:r>
      <w:r w:rsidRPr="00654E9F">
        <w:rPr>
          <w:rFonts w:asciiTheme="minorHAnsi" w:hAnsiTheme="minorHAnsi" w:cstheme="minorHAnsi"/>
          <w:color w:val="155F81"/>
          <w:spacing w:val="-6"/>
        </w:rPr>
        <w:t xml:space="preserve"> </w:t>
      </w:r>
      <w:r w:rsidR="00673630" w:rsidRPr="00673630">
        <w:rPr>
          <w:rFonts w:asciiTheme="minorHAnsi" w:hAnsiTheme="minorHAnsi" w:cstheme="minorHAnsi"/>
          <w:color w:val="155F81"/>
        </w:rPr>
        <w:t>4365/6365</w:t>
      </w:r>
      <w:r w:rsidRPr="00654E9F">
        <w:rPr>
          <w:rFonts w:asciiTheme="minorHAnsi" w:hAnsiTheme="minorHAnsi" w:cstheme="minorHAnsi"/>
          <w:color w:val="155F81"/>
        </w:rPr>
        <w:t>:</w:t>
      </w:r>
      <w:r w:rsidRPr="00654E9F">
        <w:rPr>
          <w:rFonts w:asciiTheme="minorHAnsi" w:hAnsiTheme="minorHAnsi" w:cstheme="minorHAnsi"/>
          <w:color w:val="155F81"/>
          <w:spacing w:val="-5"/>
        </w:rPr>
        <w:t xml:space="preserve"> </w:t>
      </w:r>
      <w:r w:rsidR="00673630">
        <w:rPr>
          <w:rFonts w:asciiTheme="minorHAnsi" w:hAnsiTheme="minorHAnsi" w:cstheme="minorHAnsi"/>
          <w:color w:val="155F81"/>
          <w:spacing w:val="-4"/>
        </w:rPr>
        <w:t>IEC</w:t>
      </w:r>
    </w:p>
    <w:p w14:paraId="5653A709" w14:textId="4FEC9840" w:rsidR="005379E6" w:rsidRPr="00654E9F" w:rsidRDefault="00673630" w:rsidP="00673630">
      <w:pPr>
        <w:spacing w:before="218"/>
        <w:ind w:left="363" w:right="8"/>
        <w:rPr>
          <w:rFonts w:asciiTheme="minorHAnsi" w:hAnsiTheme="minorHAnsi" w:cstheme="minorHAnsi"/>
          <w:sz w:val="24"/>
        </w:rPr>
      </w:pPr>
      <w:r>
        <w:rPr>
          <w:rFonts w:asciiTheme="minorHAnsi" w:hAnsiTheme="minorHAnsi" w:cstheme="minorHAnsi"/>
          <w:sz w:val="24"/>
        </w:rPr>
        <w:t xml:space="preserve">                                                                   Spring</w:t>
      </w:r>
      <w:r w:rsidR="005379E6" w:rsidRPr="00654E9F">
        <w:rPr>
          <w:rFonts w:asciiTheme="minorHAnsi" w:hAnsiTheme="minorHAnsi" w:cstheme="minorHAnsi"/>
          <w:spacing w:val="-5"/>
          <w:sz w:val="24"/>
        </w:rPr>
        <w:t xml:space="preserve"> </w:t>
      </w:r>
      <w:r w:rsidR="005379E6" w:rsidRPr="00654E9F">
        <w:rPr>
          <w:rFonts w:asciiTheme="minorHAnsi" w:hAnsiTheme="minorHAnsi" w:cstheme="minorHAnsi"/>
          <w:spacing w:val="-4"/>
          <w:sz w:val="24"/>
        </w:rPr>
        <w:t>202</w:t>
      </w:r>
      <w:r>
        <w:rPr>
          <w:rFonts w:asciiTheme="minorHAnsi" w:hAnsiTheme="minorHAnsi" w:cstheme="minorHAnsi"/>
          <w:spacing w:val="-4"/>
          <w:sz w:val="24"/>
        </w:rPr>
        <w:t>6</w:t>
      </w:r>
    </w:p>
    <w:p w14:paraId="481CCCAD" w14:textId="639C8BFD" w:rsidR="005379E6" w:rsidRPr="00654E9F" w:rsidRDefault="005F7BE8" w:rsidP="00673630">
      <w:pPr>
        <w:pStyle w:val="Heading1"/>
        <w:spacing w:after="240"/>
        <w:ind w:right="1"/>
        <w:rPr>
          <w:rFonts w:asciiTheme="minorHAnsi" w:hAnsiTheme="minorHAnsi" w:cstheme="minorHAnsi"/>
          <w:color w:val="155F81"/>
        </w:rPr>
      </w:pPr>
      <w:r w:rsidRPr="00654E9F">
        <w:rPr>
          <w:rFonts w:asciiTheme="minorHAnsi" w:hAnsiTheme="minorHAnsi" w:cstheme="minorHAnsi"/>
          <w:color w:val="155F81"/>
        </w:rPr>
        <w:t xml:space="preserve">      </w:t>
      </w:r>
      <w:r w:rsidR="005379E6" w:rsidRPr="00654E9F">
        <w:rPr>
          <w:rFonts w:asciiTheme="minorHAnsi" w:hAnsiTheme="minorHAnsi" w:cstheme="minorHAnsi"/>
          <w:color w:val="155F81"/>
        </w:rPr>
        <w:t xml:space="preserve">Project Checkpoint Report </w:t>
      </w:r>
      <w:r w:rsidR="000E6270">
        <w:rPr>
          <w:rFonts w:asciiTheme="minorHAnsi" w:hAnsiTheme="minorHAnsi" w:cstheme="minorHAnsi"/>
          <w:color w:val="155F81"/>
        </w:rPr>
        <w:t>4</w:t>
      </w:r>
    </w:p>
    <w:p w14:paraId="2206D6F0" w14:textId="4FAC62ED" w:rsidR="005379E6" w:rsidRDefault="005379E6" w:rsidP="005379E6">
      <w:pPr>
        <w:pStyle w:val="Heading2"/>
        <w:spacing w:before="0" w:line="391" w:lineRule="auto"/>
        <w:ind w:right="3613"/>
        <w:rPr>
          <w:rFonts w:asciiTheme="minorHAnsi" w:hAnsiTheme="minorHAnsi" w:cstheme="minorHAnsi"/>
          <w:b w:val="0"/>
          <w:bCs w:val="0"/>
          <w:sz w:val="22"/>
          <w:szCs w:val="22"/>
        </w:rPr>
      </w:pPr>
      <w:r w:rsidRPr="00654E9F">
        <w:rPr>
          <w:rFonts w:asciiTheme="minorHAnsi" w:hAnsiTheme="minorHAnsi" w:cstheme="minorHAnsi"/>
          <w:sz w:val="22"/>
          <w:szCs w:val="22"/>
        </w:rPr>
        <w:t xml:space="preserve">Name: </w:t>
      </w:r>
      <w:r w:rsidRPr="00654E9F">
        <w:rPr>
          <w:rFonts w:asciiTheme="minorHAnsi" w:hAnsiTheme="minorHAnsi" w:cstheme="minorHAnsi"/>
          <w:b w:val="0"/>
          <w:bCs w:val="0"/>
          <w:sz w:val="22"/>
          <w:szCs w:val="22"/>
        </w:rPr>
        <w:t>Bindhumadhavavarma Chamarthi</w:t>
      </w:r>
    </w:p>
    <w:p w14:paraId="1255369E" w14:textId="2ACDDD78" w:rsidR="005D14AC" w:rsidRPr="005D14AC" w:rsidRDefault="005D14AC" w:rsidP="005379E6">
      <w:pPr>
        <w:pStyle w:val="Heading2"/>
        <w:spacing w:before="0" w:line="391" w:lineRule="auto"/>
        <w:ind w:right="3613"/>
        <w:rPr>
          <w:rFonts w:asciiTheme="minorHAnsi" w:hAnsiTheme="minorHAnsi" w:cstheme="minorHAnsi"/>
          <w:b w:val="0"/>
          <w:bCs w:val="0"/>
          <w:sz w:val="22"/>
          <w:szCs w:val="22"/>
        </w:rPr>
      </w:pPr>
      <w:r>
        <w:rPr>
          <w:rFonts w:asciiTheme="minorHAnsi" w:hAnsiTheme="minorHAnsi" w:cstheme="minorHAnsi"/>
          <w:sz w:val="22"/>
          <w:szCs w:val="22"/>
        </w:rPr>
        <w:t xml:space="preserve">Group: </w:t>
      </w:r>
      <w:r>
        <w:rPr>
          <w:rFonts w:asciiTheme="minorHAnsi" w:hAnsiTheme="minorHAnsi" w:cstheme="minorHAnsi"/>
          <w:b w:val="0"/>
          <w:bCs w:val="0"/>
          <w:sz w:val="22"/>
          <w:szCs w:val="22"/>
        </w:rPr>
        <w:t>9</w:t>
      </w:r>
    </w:p>
    <w:p w14:paraId="2D38558B" w14:textId="61DA07CE" w:rsidR="005379E6" w:rsidRPr="00654E9F" w:rsidRDefault="005379E6" w:rsidP="005379E6">
      <w:pPr>
        <w:pStyle w:val="Heading2"/>
        <w:spacing w:before="0" w:line="391" w:lineRule="auto"/>
        <w:ind w:right="-639"/>
        <w:rPr>
          <w:rFonts w:asciiTheme="minorHAnsi" w:hAnsiTheme="minorHAnsi" w:cstheme="minorHAnsi"/>
          <w:b w:val="0"/>
          <w:bCs w:val="0"/>
          <w:sz w:val="22"/>
          <w:szCs w:val="22"/>
        </w:rPr>
      </w:pPr>
      <w:r w:rsidRPr="00654E9F">
        <w:rPr>
          <w:rFonts w:asciiTheme="minorHAnsi" w:hAnsiTheme="minorHAnsi" w:cstheme="minorHAnsi"/>
          <w:sz w:val="22"/>
          <w:szCs w:val="22"/>
        </w:rPr>
        <w:t xml:space="preserve">Project: </w:t>
      </w:r>
      <w:r w:rsidR="00673630" w:rsidRPr="00673630">
        <w:rPr>
          <w:rFonts w:asciiTheme="minorHAnsi" w:hAnsiTheme="minorHAnsi" w:cstheme="minorHAnsi"/>
          <w:b w:val="0"/>
          <w:bCs w:val="0"/>
          <w:sz w:val="22"/>
          <w:szCs w:val="22"/>
        </w:rPr>
        <w:t>ResearchNarrative - RAG-Based Research Storyline Generation Engine</w:t>
      </w:r>
      <w:r w:rsidR="006772F4">
        <w:rPr>
          <w:rFonts w:asciiTheme="minorHAnsi" w:hAnsiTheme="minorHAnsi" w:cstheme="minorHAnsi"/>
          <w:b w:val="0"/>
          <w:bCs w:val="0"/>
          <w:sz w:val="22"/>
          <w:szCs w:val="22"/>
        </w:rPr>
        <w:t xml:space="preserve"> </w:t>
      </w:r>
    </w:p>
    <w:p w14:paraId="31FDB608" w14:textId="74169FF0" w:rsidR="00D637E2" w:rsidRPr="00654E9F" w:rsidRDefault="005379E6" w:rsidP="005379E6">
      <w:pPr>
        <w:pStyle w:val="Heading2"/>
        <w:numPr>
          <w:ilvl w:val="0"/>
          <w:numId w:val="6"/>
        </w:numPr>
        <w:spacing w:before="210" w:line="391" w:lineRule="auto"/>
        <w:ind w:right="3613"/>
        <w:rPr>
          <w:rFonts w:asciiTheme="minorHAnsi" w:hAnsiTheme="minorHAnsi" w:cstheme="minorHAnsi"/>
          <w:color w:val="244061" w:themeColor="accent1" w:themeShade="80"/>
        </w:rPr>
      </w:pPr>
      <w:r w:rsidRPr="00654E9F">
        <w:rPr>
          <w:rFonts w:asciiTheme="minorHAnsi" w:hAnsiTheme="minorHAnsi" w:cstheme="minorHAnsi"/>
          <w:color w:val="244061" w:themeColor="accent1" w:themeShade="80"/>
        </w:rPr>
        <w:t>Project Plan (Scope):</w:t>
      </w:r>
    </w:p>
    <w:p w14:paraId="3A088572" w14:textId="327092E2" w:rsidR="00D637E2" w:rsidRPr="00654E9F" w:rsidRDefault="00D637E2" w:rsidP="00D637E2">
      <w:pPr>
        <w:pStyle w:val="Heading3"/>
        <w:numPr>
          <w:ilvl w:val="1"/>
          <w:numId w:val="6"/>
        </w:numPr>
        <w:rPr>
          <w:rFonts w:asciiTheme="minorHAnsi" w:hAnsiTheme="minorHAnsi" w:cstheme="minorHAnsi"/>
          <w:b/>
          <w:bCs/>
        </w:rPr>
      </w:pPr>
      <w:r w:rsidRPr="00654E9F">
        <w:rPr>
          <w:rFonts w:asciiTheme="minorHAnsi" w:hAnsiTheme="minorHAnsi" w:cstheme="minorHAnsi"/>
          <w:b/>
          <w:bCs/>
        </w:rPr>
        <w:t>Problem Statement:</w:t>
      </w:r>
    </w:p>
    <w:p w14:paraId="76F73BFF" w14:textId="77777777" w:rsidR="00336EA2" w:rsidRDefault="00336EA2" w:rsidP="00673630">
      <w:pPr>
        <w:pStyle w:val="FirstParagraph"/>
        <w:jc w:val="both"/>
      </w:pPr>
      <w:r>
        <w:t>Academic literature search has fundamentally remained unchanged for decades. Current tools like Google Scholar, Semantic Scholar, and arXiv search return ranked lists of papers based on keyword relevance or citation counts. However, these tools fail to answer critical research questions that scholars actually need:</w:t>
      </w:r>
    </w:p>
    <w:p w14:paraId="05C59788" w14:textId="77777777" w:rsidR="00336EA2" w:rsidRDefault="00336EA2" w:rsidP="00673630">
      <w:pPr>
        <w:pStyle w:val="Compact"/>
        <w:numPr>
          <w:ilvl w:val="0"/>
          <w:numId w:val="33"/>
        </w:numPr>
        <w:jc w:val="both"/>
      </w:pPr>
      <w:r>
        <w:rPr>
          <w:i/>
          <w:iCs/>
        </w:rPr>
        <w:t>What is the main storyline of this research area?</w:t>
      </w:r>
    </w:p>
    <w:p w14:paraId="0852F37B" w14:textId="77777777" w:rsidR="00336EA2" w:rsidRDefault="00336EA2" w:rsidP="00673630">
      <w:pPr>
        <w:pStyle w:val="Compact"/>
        <w:numPr>
          <w:ilvl w:val="0"/>
          <w:numId w:val="33"/>
        </w:numPr>
        <w:jc w:val="both"/>
      </w:pPr>
      <w:r>
        <w:rPr>
          <w:i/>
          <w:iCs/>
        </w:rPr>
        <w:t>Which ideas are competing, and how did one approach replace or refine another?</w:t>
      </w:r>
    </w:p>
    <w:p w14:paraId="71537C90" w14:textId="77777777" w:rsidR="00336EA2" w:rsidRDefault="00336EA2" w:rsidP="00673630">
      <w:pPr>
        <w:pStyle w:val="Compact"/>
        <w:numPr>
          <w:ilvl w:val="0"/>
          <w:numId w:val="33"/>
        </w:numPr>
        <w:jc w:val="both"/>
      </w:pPr>
      <w:r>
        <w:rPr>
          <w:i/>
          <w:iCs/>
        </w:rPr>
        <w:t>What is the current frontier, and what problems remain open?</w:t>
      </w:r>
    </w:p>
    <w:p w14:paraId="721A12CB" w14:textId="4EC3B56C" w:rsidR="00D637E2" w:rsidRPr="00336EA2" w:rsidRDefault="00336EA2" w:rsidP="00673630">
      <w:pPr>
        <w:pStyle w:val="FirstParagraph"/>
        <w:jc w:val="both"/>
      </w:pPr>
      <w:r>
        <w:t xml:space="preserve">Researchers spend weeks manually reading papers, tracking citations, and mentally constructing the “story” of a field—a cognitively demanding process that current search engines do not support. Our project addresses this gap by developing </w:t>
      </w:r>
      <w:r>
        <w:rPr>
          <w:b/>
          <w:bCs/>
        </w:rPr>
        <w:t>ResearchNarrative</w:t>
      </w:r>
      <w:r>
        <w:t>, a RAG-based Research Storyline Generation Engine that transforms academic paper collections into structured, temporally-aware narratives with explicit citation relationships, competing approaches, and evolutionary threads.</w:t>
      </w:r>
    </w:p>
    <w:p w14:paraId="6D4FECE1" w14:textId="77777777" w:rsidR="00D637E2" w:rsidRPr="00654E9F" w:rsidRDefault="00D637E2" w:rsidP="00CA16B7">
      <w:pPr>
        <w:pStyle w:val="Heading3"/>
        <w:numPr>
          <w:ilvl w:val="1"/>
          <w:numId w:val="6"/>
        </w:numPr>
        <w:jc w:val="both"/>
        <w:rPr>
          <w:rFonts w:asciiTheme="minorHAnsi" w:hAnsiTheme="minorHAnsi" w:cstheme="minorHAnsi"/>
          <w:b/>
          <w:bCs/>
        </w:rPr>
      </w:pPr>
      <w:r w:rsidRPr="00654E9F">
        <w:rPr>
          <w:rFonts w:asciiTheme="minorHAnsi" w:hAnsiTheme="minorHAnsi" w:cstheme="minorHAnsi"/>
          <w:b/>
          <w:bCs/>
        </w:rPr>
        <w:t>Background &amp; Need</w:t>
      </w:r>
    </w:p>
    <w:p w14:paraId="71DDAF0E" w14:textId="77777777" w:rsidR="00336EA2" w:rsidRPr="00336EA2" w:rsidRDefault="00336EA2" w:rsidP="00673630">
      <w:pPr>
        <w:pStyle w:val="FirstParagraph"/>
        <w:numPr>
          <w:ilvl w:val="0"/>
          <w:numId w:val="34"/>
        </w:numPr>
        <w:ind w:left="284" w:hanging="284"/>
        <w:jc w:val="both"/>
      </w:pPr>
      <w:r w:rsidRPr="00336EA2">
        <w:t>Information Overload Crisis: Over 5 million new research papers are published annually across arXiv, PubMed, IEEE, and ACM alone. Researchers cannot manually synthesize this volume into coherent understanding.</w:t>
      </w:r>
    </w:p>
    <w:p w14:paraId="6091AC23" w14:textId="77777777" w:rsidR="00336EA2" w:rsidRPr="00336EA2" w:rsidRDefault="00336EA2" w:rsidP="00673630">
      <w:pPr>
        <w:pStyle w:val="FirstParagraph"/>
        <w:numPr>
          <w:ilvl w:val="0"/>
          <w:numId w:val="34"/>
        </w:numPr>
        <w:ind w:left="284" w:hanging="295"/>
        <w:jc w:val="both"/>
      </w:pPr>
      <w:r w:rsidRPr="00336EA2">
        <w:t>List-Based Search Paradigm Failure: Existing academic search tools (Google Scholar, Semantic Scholar, arXiv) optimize for retrieval relevance, not narrative understanding. They return isolated papers rather than connected knowledge structures.</w:t>
      </w:r>
    </w:p>
    <w:p w14:paraId="4F85A4E3" w14:textId="77777777" w:rsidR="00336EA2" w:rsidRPr="00336EA2" w:rsidRDefault="00336EA2" w:rsidP="00673630">
      <w:pPr>
        <w:pStyle w:val="FirstParagraph"/>
        <w:numPr>
          <w:ilvl w:val="0"/>
          <w:numId w:val="34"/>
        </w:numPr>
        <w:ind w:left="284" w:hanging="284"/>
        <w:jc w:val="both"/>
      </w:pPr>
      <w:r w:rsidRPr="00336EA2">
        <w:t>Survey Paper Lag: Traditional survey papers take 1–2 years to write and publish, becoming outdated before release. No automated system exists to generate living, up-to-date research narratives.</w:t>
      </w:r>
    </w:p>
    <w:p w14:paraId="55138110" w14:textId="77777777" w:rsidR="00336EA2" w:rsidRPr="00336EA2" w:rsidRDefault="00336EA2" w:rsidP="00673630">
      <w:pPr>
        <w:pStyle w:val="FirstParagraph"/>
        <w:numPr>
          <w:ilvl w:val="0"/>
          <w:numId w:val="34"/>
        </w:numPr>
        <w:jc w:val="both"/>
      </w:pPr>
      <w:r w:rsidRPr="00336EA2">
        <w:lastRenderedPageBreak/>
        <w:t>Citation Graph Underutilization: Citation networks encode rich semantic relationships (builds-upon, criticizes, extends, replaces) that current tools display as simple counts rather than storyline elements.</w:t>
      </w:r>
    </w:p>
    <w:p w14:paraId="684B3287" w14:textId="77777777" w:rsidR="00336EA2" w:rsidRPr="00336EA2" w:rsidRDefault="00336EA2" w:rsidP="00673630">
      <w:pPr>
        <w:pStyle w:val="FirstParagraph"/>
        <w:numPr>
          <w:ilvl w:val="0"/>
          <w:numId w:val="34"/>
        </w:numPr>
        <w:jc w:val="both"/>
      </w:pPr>
      <w:r w:rsidRPr="00336EA2">
        <w:t>LLM Hallucination Problem: Direct LLM queries about research fields produce plausible but often factually incorrect summaries. RAG-based approaches with verified academic sources can provide grounded, citation-backed narratives.</w:t>
      </w:r>
    </w:p>
    <w:p w14:paraId="27DE5E94" w14:textId="77777777" w:rsidR="00336EA2" w:rsidRPr="00336EA2" w:rsidRDefault="00336EA2" w:rsidP="00673630">
      <w:pPr>
        <w:pStyle w:val="FirstParagraph"/>
        <w:numPr>
          <w:ilvl w:val="0"/>
          <w:numId w:val="34"/>
        </w:numPr>
        <w:jc w:val="both"/>
      </w:pPr>
      <w:r w:rsidRPr="00336EA2">
        <w:t>Temporal Dynamics Ignored: Research fields evolve through distinct phases (emergence, competition, consolidation, paradigm shifts). Current tools provide static snapshots rather than dynamic evolutionary views.</w:t>
      </w:r>
    </w:p>
    <w:p w14:paraId="7F637A3A" w14:textId="0E7BF1AC" w:rsidR="00D637E2" w:rsidRPr="00336EA2" w:rsidRDefault="00336EA2" w:rsidP="00673630">
      <w:pPr>
        <w:pStyle w:val="FirstParagraph"/>
        <w:numPr>
          <w:ilvl w:val="0"/>
          <w:numId w:val="34"/>
        </w:numPr>
        <w:jc w:val="both"/>
      </w:pPr>
      <w:r w:rsidRPr="00336EA2">
        <w:t xml:space="preserve">Cross-Disciplinary Synthesis Gap: Important innovations often occur at field intersections, but existing tools are </w:t>
      </w:r>
      <w:r w:rsidR="001A6D90">
        <w:t>limited</w:t>
      </w:r>
      <w:r w:rsidRPr="00336EA2">
        <w:t xml:space="preserve"> by discipline and cannot trace idea transfer across domains.</w:t>
      </w:r>
    </w:p>
    <w:p w14:paraId="26550778" w14:textId="77777777" w:rsidR="00D637E2" w:rsidRPr="00654E9F" w:rsidRDefault="00D637E2" w:rsidP="00CA16B7">
      <w:pPr>
        <w:pStyle w:val="Heading3"/>
        <w:numPr>
          <w:ilvl w:val="1"/>
          <w:numId w:val="6"/>
        </w:numPr>
        <w:jc w:val="both"/>
        <w:rPr>
          <w:rFonts w:asciiTheme="minorHAnsi" w:hAnsiTheme="minorHAnsi" w:cstheme="minorHAnsi"/>
          <w:b/>
          <w:bCs/>
        </w:rPr>
      </w:pPr>
      <w:r w:rsidRPr="00654E9F">
        <w:rPr>
          <w:rFonts w:asciiTheme="minorHAnsi" w:hAnsiTheme="minorHAnsi" w:cstheme="minorHAnsi"/>
          <w:b/>
          <w:bCs/>
        </w:rPr>
        <w:t>Concept</w:t>
      </w:r>
    </w:p>
    <w:p w14:paraId="2FB0DDF6" w14:textId="77777777" w:rsidR="00336EA2" w:rsidRPr="00336EA2" w:rsidRDefault="00336EA2" w:rsidP="00673630">
      <w:pPr>
        <w:spacing w:before="240"/>
        <w:jc w:val="both"/>
        <w:rPr>
          <w:rFonts w:asciiTheme="minorHAnsi" w:hAnsiTheme="minorHAnsi" w:cstheme="minorHAnsi"/>
        </w:rPr>
      </w:pPr>
      <w:r w:rsidRPr="00336EA2">
        <w:rPr>
          <w:rFonts w:asciiTheme="minorHAnsi" w:hAnsiTheme="minorHAnsi" w:cstheme="minorHAnsi"/>
        </w:rPr>
        <w:t xml:space="preserve">ResearchNarrative transforms literature search from a retrieval task into a </w:t>
      </w:r>
      <w:r w:rsidRPr="00336EA2">
        <w:rPr>
          <w:rFonts w:asciiTheme="minorHAnsi" w:hAnsiTheme="minorHAnsi" w:cstheme="minorHAnsi"/>
          <w:b/>
          <w:bCs/>
        </w:rPr>
        <w:t>narrative generation task</w:t>
      </w:r>
      <w:r w:rsidRPr="00336EA2">
        <w:rPr>
          <w:rFonts w:asciiTheme="minorHAnsi" w:hAnsiTheme="minorHAnsi" w:cstheme="minorHAnsi"/>
        </w:rPr>
        <w:t>:</w:t>
      </w:r>
    </w:p>
    <w:p w14:paraId="2F3FECE0"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1 – Literature Retrieval:</w:t>
      </w:r>
      <w:r w:rsidRPr="00336EA2">
        <w:rPr>
          <w:rFonts w:asciiTheme="minorHAnsi" w:hAnsiTheme="minorHAnsi" w:cstheme="minorHAnsi"/>
        </w:rPr>
        <w:t xml:space="preserve"> Automated paper collection from arXiv, Semantic Scholar, and OpenAlex APIs based on user-specified research topics.</w:t>
      </w:r>
    </w:p>
    <w:p w14:paraId="426F244B"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2 – Semantic Representation:</w:t>
      </w:r>
      <w:r w:rsidRPr="00336EA2">
        <w:rPr>
          <w:rFonts w:asciiTheme="minorHAnsi" w:hAnsiTheme="minorHAnsi" w:cstheme="minorHAnsi"/>
        </w:rPr>
        <w:t xml:space="preserve"> Embedding-based representation of papers using Sentence Transformers, enabling semantic similarity computation and clustering.</w:t>
      </w:r>
    </w:p>
    <w:p w14:paraId="3CD01FB2"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3 – Thread Discovery:</w:t>
      </w:r>
      <w:r w:rsidRPr="00336EA2">
        <w:rPr>
          <w:rFonts w:asciiTheme="minorHAnsi" w:hAnsiTheme="minorHAnsi" w:cstheme="minorHAnsi"/>
        </w:rPr>
        <w:t xml:space="preserve"> Unsupervised clustering to identify distinct research threads (e.g., “attention mechanisms,” “transformer architectures,” “efficient transformers”) with LLM-assisted cluster labeling.</w:t>
      </w:r>
    </w:p>
    <w:p w14:paraId="175CD053"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4 – Temporal-Citation Analysis:</w:t>
      </w:r>
      <w:r w:rsidRPr="00336EA2">
        <w:rPr>
          <w:rFonts w:asciiTheme="minorHAnsi" w:hAnsiTheme="minorHAnsi" w:cstheme="minorHAnsi"/>
        </w:rPr>
        <w:t xml:space="preserve"> Graph-based analysis of citation relationships to identify emergence, competition, dominance, and decline patterns within and across threads.</w:t>
      </w:r>
    </w:p>
    <w:p w14:paraId="11852D56"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5 – RAG Story Generation:</w:t>
      </w:r>
      <w:r w:rsidRPr="00336EA2">
        <w:rPr>
          <w:rFonts w:asciiTheme="minorHAnsi" w:hAnsiTheme="minorHAnsi" w:cstheme="minorHAnsi"/>
        </w:rPr>
        <w:t xml:space="preserve"> Retrieval-augmented generation producing structured narratives with explicit paper citations, timeline organization, and competing-approach comparisons.</w:t>
      </w:r>
    </w:p>
    <w:p w14:paraId="4B569A13" w14:textId="39446FE3" w:rsidR="00336EA2" w:rsidRPr="00336EA2" w:rsidRDefault="00336EA2" w:rsidP="00673630">
      <w:pPr>
        <w:pStyle w:val="ListParagraph"/>
        <w:numPr>
          <w:ilvl w:val="0"/>
          <w:numId w:val="36"/>
        </w:numPr>
        <w:spacing w:after="240"/>
        <w:jc w:val="both"/>
        <w:rPr>
          <w:rFonts w:asciiTheme="minorHAnsi" w:hAnsiTheme="minorHAnsi" w:cstheme="minorHAnsi"/>
        </w:rPr>
      </w:pPr>
      <w:r w:rsidRPr="00336EA2">
        <w:rPr>
          <w:rFonts w:asciiTheme="minorHAnsi" w:hAnsiTheme="minorHAnsi" w:cstheme="minorHAnsi"/>
          <w:b/>
          <w:bCs/>
        </w:rPr>
        <w:t>Phase 6 – Interactive Visualization:</w:t>
      </w:r>
      <w:r w:rsidRPr="00336EA2">
        <w:rPr>
          <w:rFonts w:asciiTheme="minorHAnsi" w:hAnsiTheme="minorHAnsi" w:cstheme="minorHAnsi"/>
        </w:rPr>
        <w:t xml:space="preserve"> Dashboard for exploring research timelines, thread relationships, and navigating the generated narrative with direct paper links</w:t>
      </w:r>
    </w:p>
    <w:p w14:paraId="39E3715D" w14:textId="3267989D" w:rsidR="005F7BE8" w:rsidRPr="00654E9F" w:rsidRDefault="005F7BE8" w:rsidP="00336EA2">
      <w:pPr>
        <w:pStyle w:val="Heading3"/>
        <w:numPr>
          <w:ilvl w:val="1"/>
          <w:numId w:val="6"/>
        </w:numPr>
        <w:spacing w:after="240"/>
        <w:jc w:val="both"/>
        <w:rPr>
          <w:rFonts w:asciiTheme="minorHAnsi" w:hAnsiTheme="minorHAnsi" w:cstheme="minorHAnsi"/>
          <w:b/>
          <w:bCs/>
        </w:rPr>
      </w:pPr>
      <w:r w:rsidRPr="00654E9F">
        <w:rPr>
          <w:rFonts w:asciiTheme="minorHAnsi" w:hAnsiTheme="minorHAnsi" w:cstheme="minorHAnsi"/>
          <w:b/>
          <w:bCs/>
        </w:rPr>
        <w:t xml:space="preserve">Point </w:t>
      </w:r>
      <w:r w:rsidR="00316346" w:rsidRPr="00654E9F">
        <w:rPr>
          <w:rFonts w:asciiTheme="minorHAnsi" w:hAnsiTheme="minorHAnsi" w:cstheme="minorHAnsi"/>
          <w:b/>
          <w:bCs/>
        </w:rPr>
        <w:t>A:</w:t>
      </w:r>
      <w:r w:rsidRPr="00654E9F">
        <w:rPr>
          <w:rFonts w:asciiTheme="minorHAnsi" w:hAnsiTheme="minorHAnsi" w:cstheme="minorHAnsi"/>
          <w:b/>
          <w:bCs/>
        </w:rPr>
        <w:t xml:space="preserve"> Current State &amp; Related Work</w:t>
      </w:r>
    </w:p>
    <w:p w14:paraId="3803A013" w14:textId="77777777" w:rsidR="00A81BDA" w:rsidRPr="00A81BDA" w:rsidRDefault="00A81BDA" w:rsidP="00A81BDA">
      <w:pPr>
        <w:widowControl/>
        <w:autoSpaceDE/>
        <w:autoSpaceDN/>
        <w:spacing w:before="180" w:after="180"/>
        <w:jc w:val="both"/>
        <w:rPr>
          <w:rFonts w:asciiTheme="minorHAnsi" w:eastAsia="Cambria" w:hAnsiTheme="minorHAnsi" w:cstheme="minorHAnsi"/>
          <w:sz w:val="24"/>
          <w:szCs w:val="24"/>
          <w:lang w:val="en-IN"/>
        </w:rPr>
      </w:pPr>
      <w:r w:rsidRPr="00A81BDA">
        <w:rPr>
          <w:rFonts w:asciiTheme="minorHAnsi" w:eastAsia="Cambria" w:hAnsiTheme="minorHAnsi" w:cstheme="minorHAnsi"/>
          <w:sz w:val="24"/>
          <w:szCs w:val="24"/>
          <w:lang w:val="en-IN"/>
        </w:rPr>
        <w:t>Since CP3, the project has advanced from basic RAG narrative generation to a production-grade narrative engine with chunked generation, citation verification, and rich export capabilities. The following new infrastructure has been implemented in CP4:</w:t>
      </w:r>
    </w:p>
    <w:p w14:paraId="7E20CFF7" w14:textId="77777777" w:rsidR="00A81BDA" w:rsidRPr="00A81BDA" w:rsidRDefault="00A81BDA" w:rsidP="00A81BDA">
      <w:pPr>
        <w:widowControl/>
        <w:autoSpaceDE/>
        <w:autoSpaceDN/>
        <w:spacing w:before="180" w:after="180"/>
        <w:jc w:val="both"/>
        <w:rPr>
          <w:rFonts w:asciiTheme="minorHAnsi" w:eastAsia="Cambria" w:hAnsiTheme="minorHAnsi" w:cstheme="minorHAnsi"/>
          <w:sz w:val="24"/>
          <w:szCs w:val="24"/>
          <w:lang w:val="en-IN"/>
        </w:rPr>
      </w:pPr>
      <w:r w:rsidRPr="00A81BDA">
        <w:rPr>
          <w:rFonts w:asciiTheme="minorHAnsi" w:eastAsia="Cambria" w:hAnsiTheme="minorHAnsi" w:cstheme="minorHAnsi"/>
          <w:sz w:val="24"/>
          <w:szCs w:val="24"/>
          <w:lang w:val="en-IN"/>
        </w:rPr>
        <w:t xml:space="preserve">Chunked Narrative Generation: - For large corpora (&gt;50 papers or &gt;6 threads), the system generates each narrative section independently using specialized prompt templates, then synthesizes them into a cohesive narrative via a dedicated synthesis pass. - Five section-specific prompt templates: Origins &amp; Foundations, Major Research Threads, Competing Approaches, Evolution &amp; Paradigm Shifts, and Current State &amp; Open Problems. - Each template receives only the most relevant papers (foundational papers for Origins, recent papers for Frontier, competing thread papers for Competition), reducing context window usage and improving relevance. - A synthesis prompt merges all sections while preserving </w:t>
      </w:r>
      <w:r w:rsidRPr="00A81BDA">
        <w:rPr>
          <w:rFonts w:asciiTheme="minorHAnsi" w:eastAsia="Cambria" w:hAnsiTheme="minorHAnsi" w:cstheme="minorHAnsi"/>
          <w:sz w:val="24"/>
          <w:szCs w:val="24"/>
          <w:lang w:val="en-IN"/>
        </w:rPr>
        <w:lastRenderedPageBreak/>
        <w:t>citations and adding transitions. - Per-thread deep-dive narratives are generated independently for each research thread.</w:t>
      </w:r>
    </w:p>
    <w:p w14:paraId="4BD7397B" w14:textId="77777777" w:rsidR="00A81BDA" w:rsidRPr="00A81BDA" w:rsidRDefault="00A81BDA" w:rsidP="00A81BDA">
      <w:pPr>
        <w:widowControl/>
        <w:autoSpaceDE/>
        <w:autoSpaceDN/>
        <w:spacing w:before="180" w:after="180"/>
        <w:jc w:val="both"/>
        <w:rPr>
          <w:rFonts w:asciiTheme="minorHAnsi" w:eastAsia="Cambria" w:hAnsiTheme="minorHAnsi" w:cstheme="minorHAnsi"/>
          <w:sz w:val="24"/>
          <w:szCs w:val="24"/>
          <w:lang w:val="en-IN"/>
        </w:rPr>
      </w:pPr>
      <w:r w:rsidRPr="00A81BDA">
        <w:rPr>
          <w:rFonts w:asciiTheme="minorHAnsi" w:eastAsia="Cambria" w:hAnsiTheme="minorHAnsi" w:cstheme="minorHAnsi"/>
          <w:sz w:val="24"/>
          <w:szCs w:val="24"/>
          <w:lang w:val="en-IN"/>
        </w:rPr>
        <w:t>Citation Verification System: - CitationVerifier class with regex-based citation extraction matching [Author et al., Year] patterns. - Surname + year matching against a paper index built from the retrieved collection. - Fuzzy matching fallback for partial surname matches. - Verification statistics: total citations, verified count, unverified count, accuracy percentage. - Unverified citations displayed in the dashboard with explanatory context. - Citation accuracy badge (High/Medium/Low) displayed at the top of the narrative.</w:t>
      </w:r>
    </w:p>
    <w:p w14:paraId="1AC4FC2D" w14:textId="77777777" w:rsidR="00A81BDA" w:rsidRPr="00A81BDA" w:rsidRDefault="00A81BDA" w:rsidP="00A81BDA">
      <w:pPr>
        <w:widowControl/>
        <w:autoSpaceDE/>
        <w:autoSpaceDN/>
        <w:spacing w:before="180" w:after="180"/>
        <w:jc w:val="both"/>
        <w:rPr>
          <w:rFonts w:asciiTheme="minorHAnsi" w:eastAsia="Cambria" w:hAnsiTheme="minorHAnsi" w:cstheme="minorHAnsi"/>
          <w:sz w:val="24"/>
          <w:szCs w:val="24"/>
          <w:lang w:val="en-IN"/>
        </w:rPr>
      </w:pPr>
      <w:r w:rsidRPr="00A81BDA">
        <w:rPr>
          <w:rFonts w:asciiTheme="minorHAnsi" w:eastAsia="Cambria" w:hAnsiTheme="minorHAnsi" w:cstheme="minorHAnsi"/>
          <w:sz w:val="24"/>
          <w:szCs w:val="24"/>
          <w:lang w:val="en-IN"/>
        </w:rPr>
        <w:t>Citation-Linked Narrative Display: - add_paper_links() method replaces [Author et al., Year] citations with markdown links to the paper’s URL (Semantic Scholar or arXiv). - Clickable citations in the dashboard narrative and thread deep-dives.</w:t>
      </w:r>
    </w:p>
    <w:p w14:paraId="120B11AF" w14:textId="77777777" w:rsidR="00A81BDA" w:rsidRPr="00A81BDA" w:rsidRDefault="00A81BDA" w:rsidP="00A81BDA">
      <w:pPr>
        <w:widowControl/>
        <w:autoSpaceDE/>
        <w:autoSpaceDN/>
        <w:spacing w:before="180" w:after="180"/>
        <w:jc w:val="both"/>
        <w:rPr>
          <w:rFonts w:asciiTheme="minorHAnsi" w:eastAsia="Cambria" w:hAnsiTheme="minorHAnsi" w:cstheme="minorHAnsi"/>
          <w:sz w:val="24"/>
          <w:szCs w:val="24"/>
          <w:lang w:val="en-IN"/>
        </w:rPr>
      </w:pPr>
      <w:r w:rsidRPr="00A81BDA">
        <w:rPr>
          <w:rFonts w:asciiTheme="minorHAnsi" w:eastAsia="Cambria" w:hAnsiTheme="minorHAnsi" w:cstheme="minorHAnsi"/>
          <w:sz w:val="24"/>
          <w:szCs w:val="24"/>
          <w:lang w:val="en-IN"/>
        </w:rPr>
        <w:t>Per-Thread Deep-Dive Narratives: - Each research thread gets an individually generated 3-5 paragraph narrative. - Thread narratives include influence-score-aware paper selection. - Displayed as expandable sections below the main narrative.</w:t>
      </w:r>
    </w:p>
    <w:p w14:paraId="4DB2170D" w14:textId="77777777" w:rsidR="00A81BDA" w:rsidRPr="00A81BDA" w:rsidRDefault="00A81BDA" w:rsidP="00A81BDA">
      <w:pPr>
        <w:widowControl/>
        <w:autoSpaceDE/>
        <w:autoSpaceDN/>
        <w:spacing w:before="180" w:after="180"/>
        <w:jc w:val="both"/>
        <w:rPr>
          <w:rFonts w:asciiTheme="minorHAnsi" w:eastAsia="Cambria" w:hAnsiTheme="minorHAnsi" w:cstheme="minorHAnsi"/>
          <w:sz w:val="24"/>
          <w:szCs w:val="24"/>
          <w:lang w:val="en-IN"/>
        </w:rPr>
      </w:pPr>
      <w:r w:rsidRPr="00A81BDA">
        <w:rPr>
          <w:rFonts w:asciiTheme="minorHAnsi" w:eastAsia="Cambria" w:hAnsiTheme="minorHAnsi" w:cstheme="minorHAnsi"/>
          <w:sz w:val="24"/>
          <w:szCs w:val="24"/>
          <w:lang w:val="en-IN"/>
        </w:rPr>
        <w:t>HTML Export: - Styled HTML export with Georgia serif typography, gradient headers, and clickable citation links. - Includes main narrative, verification badge, and thread deep-dives. - Proper markdown-to-HTML conversion via the markdown library.</w:t>
      </w:r>
    </w:p>
    <w:p w14:paraId="0FCC5DBF" w14:textId="77777777" w:rsidR="00A81BDA" w:rsidRDefault="00A81BDA" w:rsidP="00A81BDA">
      <w:pPr>
        <w:widowControl/>
        <w:autoSpaceDE/>
        <w:autoSpaceDN/>
        <w:spacing w:before="180" w:after="180"/>
        <w:jc w:val="both"/>
        <w:rPr>
          <w:rFonts w:asciiTheme="minorHAnsi" w:eastAsia="Cambria" w:hAnsiTheme="minorHAnsi" w:cstheme="minorHAnsi"/>
          <w:sz w:val="24"/>
          <w:szCs w:val="24"/>
          <w:lang w:val="en-IN"/>
        </w:rPr>
      </w:pPr>
      <w:r w:rsidRPr="00A81BDA">
        <w:rPr>
          <w:rFonts w:asciiTheme="minorHAnsi" w:eastAsia="Cambria" w:hAnsiTheme="minorHAnsi" w:cstheme="minorHAnsi"/>
          <w:sz w:val="24"/>
          <w:szCs w:val="24"/>
          <w:lang w:val="en-IN"/>
        </w:rPr>
        <w:t>Enhanced S2 Client: - Non-retryable HTTP status codes (400, 403, 404, 405, 410) are now skipped immediately instead of wasting 10 retries on papers that don’t exist in the S2 database.</w:t>
      </w:r>
    </w:p>
    <w:p w14:paraId="452CEF87" w14:textId="49990E74" w:rsidR="00336EA2" w:rsidRPr="00336EA2" w:rsidRDefault="00336EA2" w:rsidP="00A81BDA">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Literature Review &amp; Novelty:</w:t>
      </w:r>
    </w:p>
    <w:p w14:paraId="67EDDFF0"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sz w:val="24"/>
          <w:szCs w:val="24"/>
        </w:rPr>
        <w:t>AI-assisted literature review tools exist but remain limited in scope and narrative capability:</w:t>
      </w:r>
    </w:p>
    <w:p w14:paraId="2BB4E87C"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Elicit (2023)</w:t>
      </w:r>
      <w:r w:rsidRPr="00336EA2">
        <w:rPr>
          <w:rFonts w:asciiTheme="minorHAnsi" w:eastAsia="Cambria" w:hAnsiTheme="minorHAnsi" w:cstheme="minorHAnsi"/>
          <w:sz w:val="24"/>
          <w:szCs w:val="24"/>
        </w:rPr>
        <w:t xml:space="preserve"> provides AI-powered paper discovery and question-answering but produces isolated answers rather than connected narratives [1].</w:t>
      </w:r>
    </w:p>
    <w:p w14:paraId="56479EE8"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ResearchRabbit (2022)</w:t>
      </w:r>
      <w:r w:rsidRPr="00336EA2">
        <w:rPr>
          <w:rFonts w:asciiTheme="minorHAnsi" w:eastAsia="Cambria" w:hAnsiTheme="minorHAnsi" w:cstheme="minorHAnsi"/>
          <w:sz w:val="24"/>
          <w:szCs w:val="24"/>
        </w:rPr>
        <w:t xml:space="preserve"> visualizes citation networks but lacks temporal narrative generation and storyline synthesis [2].</w:t>
      </w:r>
    </w:p>
    <w:p w14:paraId="14A81D86"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Consensus (2023)</w:t>
      </w:r>
      <w:r w:rsidRPr="00336EA2">
        <w:rPr>
          <w:rFonts w:asciiTheme="minorHAnsi" w:eastAsia="Cambria" w:hAnsiTheme="minorHAnsi" w:cstheme="minorHAnsi"/>
          <w:sz w:val="24"/>
          <w:szCs w:val="24"/>
        </w:rPr>
        <w:t xml:space="preserve"> aggregates findings across papers but does not identify competing approaches or evolutionary patterns [3].</w:t>
      </w:r>
    </w:p>
    <w:p w14:paraId="10815F18"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Connected Papers (2020)</w:t>
      </w:r>
      <w:r w:rsidRPr="00336EA2">
        <w:rPr>
          <w:rFonts w:asciiTheme="minorHAnsi" w:eastAsia="Cambria" w:hAnsiTheme="minorHAnsi" w:cstheme="minorHAnsi"/>
          <w:sz w:val="24"/>
          <w:szCs w:val="24"/>
        </w:rPr>
        <w:t xml:space="preserve"> offers visual citation graphs but provides no narrative explanation of relationships or temporal dynamics [4].</w:t>
      </w:r>
    </w:p>
    <w:p w14:paraId="4E29E526"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Semantic Scholar TLDR (2021)</w:t>
      </w:r>
      <w:r w:rsidRPr="00336EA2">
        <w:rPr>
          <w:rFonts w:asciiTheme="minorHAnsi" w:eastAsia="Cambria" w:hAnsiTheme="minorHAnsi" w:cstheme="minorHAnsi"/>
          <w:sz w:val="24"/>
          <w:szCs w:val="24"/>
        </w:rPr>
        <w:t xml:space="preserve"> generates single-paper summaries using BART but does not synthesize across multiple papers into coherent storylines [5].</w:t>
      </w:r>
    </w:p>
    <w:p w14:paraId="3848BCF2"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SciSpace/Typeset (2023)</w:t>
      </w:r>
      <w:r w:rsidRPr="00336EA2">
        <w:rPr>
          <w:rFonts w:asciiTheme="minorHAnsi" w:eastAsia="Cambria" w:hAnsiTheme="minorHAnsi" w:cstheme="minorHAnsi"/>
          <w:sz w:val="24"/>
          <w:szCs w:val="24"/>
        </w:rPr>
        <w:t xml:space="preserve"> offers paper explanation and Q&amp;A but focuses on individual paper comprehension rather than field-level synthesis [6].</w:t>
      </w:r>
    </w:p>
    <w:p w14:paraId="59855718"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Our Novelty:</w:t>
      </w:r>
    </w:p>
    <w:p w14:paraId="6B6B22FC"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sz w:val="24"/>
          <w:szCs w:val="24"/>
        </w:rPr>
        <w:t>ResearchNarrative advances beyond existing tools through:</w:t>
      </w:r>
    </w:p>
    <w:p w14:paraId="082A13A3"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lastRenderedPageBreak/>
        <w:t>Thread Discovery:</w:t>
      </w:r>
      <w:r w:rsidRPr="00336EA2">
        <w:rPr>
          <w:rFonts w:asciiTheme="minorHAnsi" w:eastAsia="Cambria" w:hAnsiTheme="minorHAnsi" w:cstheme="minorHAnsi"/>
          <w:sz w:val="24"/>
          <w:szCs w:val="24"/>
        </w:rPr>
        <w:t xml:space="preserve"> Automatic identification of distinct research directions within a topic using embedding-based clustering.</w:t>
      </w:r>
    </w:p>
    <w:p w14:paraId="514011E1"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Temporal Narrative Structure:</w:t>
      </w:r>
      <w:r w:rsidRPr="00336EA2">
        <w:rPr>
          <w:rFonts w:asciiTheme="minorHAnsi" w:eastAsia="Cambria" w:hAnsiTheme="minorHAnsi" w:cstheme="minorHAnsi"/>
          <w:sz w:val="24"/>
          <w:szCs w:val="24"/>
        </w:rPr>
        <w:t xml:space="preserve"> Organization of papers into chronological threads with explicit phase labeling (emergence, peak, decline, replacement).</w:t>
      </w:r>
    </w:p>
    <w:p w14:paraId="21FAD163"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Competition Modeling:</w:t>
      </w:r>
      <w:r w:rsidRPr="00336EA2">
        <w:rPr>
          <w:rFonts w:asciiTheme="minorHAnsi" w:eastAsia="Cambria" w:hAnsiTheme="minorHAnsi" w:cstheme="minorHAnsi"/>
          <w:sz w:val="24"/>
          <w:szCs w:val="24"/>
        </w:rPr>
        <w:t xml:space="preserve"> Citation-graph analysis to identify rival approaches and track dominance shifts over time.</w:t>
      </w:r>
    </w:p>
    <w:p w14:paraId="2E3F84FA"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RAG-Grounded Generation:</w:t>
      </w:r>
      <w:r w:rsidRPr="00336EA2">
        <w:rPr>
          <w:rFonts w:asciiTheme="minorHAnsi" w:eastAsia="Cambria" w:hAnsiTheme="minorHAnsi" w:cstheme="minorHAnsi"/>
          <w:sz w:val="24"/>
          <w:szCs w:val="24"/>
        </w:rPr>
        <w:t xml:space="preserve"> All narrative claims are backed by specific paper citations, eliminating LLM hallucination risks.</w:t>
      </w:r>
    </w:p>
    <w:p w14:paraId="55DD45A2"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Multi-Source Integration:</w:t>
      </w:r>
      <w:r w:rsidRPr="00336EA2">
        <w:rPr>
          <w:rFonts w:asciiTheme="minorHAnsi" w:eastAsia="Cambria" w:hAnsiTheme="minorHAnsi" w:cstheme="minorHAnsi"/>
          <w:sz w:val="24"/>
          <w:szCs w:val="24"/>
        </w:rPr>
        <w:t xml:space="preserve"> Unified pipeline combining arXiv, Semantic Scholar, and OpenAlex for comprehensive coverage.</w:t>
      </w:r>
    </w:p>
    <w:p w14:paraId="0BD48AAE" w14:textId="5AE9EB6C" w:rsidR="00CA16B7" w:rsidRPr="00106F3D" w:rsidRDefault="00CA16B7" w:rsidP="00673630">
      <w:pPr>
        <w:pStyle w:val="Heading3"/>
        <w:numPr>
          <w:ilvl w:val="1"/>
          <w:numId w:val="6"/>
        </w:numPr>
        <w:spacing w:after="240"/>
        <w:jc w:val="both"/>
        <w:rPr>
          <w:rFonts w:asciiTheme="minorHAnsi" w:hAnsiTheme="minorHAnsi" w:cstheme="minorHAnsi"/>
          <w:b/>
          <w:bCs/>
        </w:rPr>
      </w:pPr>
      <w:r w:rsidRPr="00106F3D">
        <w:rPr>
          <w:rFonts w:asciiTheme="minorHAnsi" w:hAnsiTheme="minorHAnsi" w:cstheme="minorHAnsi"/>
          <w:b/>
          <w:bCs/>
        </w:rPr>
        <w:t>Point B: Planned Deliverables</w:t>
      </w:r>
    </w:p>
    <w:p w14:paraId="4F69FC84" w14:textId="77777777" w:rsidR="00336EA2" w:rsidRPr="00336EA2" w:rsidRDefault="00336EA2" w:rsidP="00673630">
      <w:pPr>
        <w:pStyle w:val="FirstParagraph"/>
        <w:jc w:val="both"/>
        <w:rPr>
          <w:rFonts w:cstheme="minorHAnsi"/>
        </w:rPr>
      </w:pPr>
      <w:r w:rsidRPr="00336EA2">
        <w:rPr>
          <w:rFonts w:cstheme="minorHAnsi"/>
        </w:rPr>
        <w:t>By the end of the semester, we aim to deliver:</w:t>
      </w:r>
    </w:p>
    <w:p w14:paraId="3009251A" w14:textId="11C13DC4"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Paper Ingestion &amp; Retrieval System</w:t>
      </w:r>
      <w:r w:rsidRPr="00336EA2">
        <w:rPr>
          <w:rFonts w:asciiTheme="minorHAnsi" w:hAnsiTheme="minorHAnsi" w:cstheme="minorHAnsi"/>
        </w:rPr>
        <w:t xml:space="preserve"> - Multi-API integration (arXiv, Semantic Scholar, OpenAlex) with unified schema. - Topic-based paper retrieval with filtering by year, citation count, and venue. Efficient caching and incremental update mechanisms for large paper collections.</w:t>
      </w:r>
    </w:p>
    <w:p w14:paraId="69E1256B" w14:textId="25A33DB5"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Embedding &amp; Clustering Pipeline</w:t>
      </w:r>
      <w:r w:rsidRPr="00336EA2">
        <w:rPr>
          <w:rFonts w:asciiTheme="minorHAnsi" w:hAnsiTheme="minorHAnsi" w:cstheme="minorHAnsi"/>
        </w:rPr>
        <w:t xml:space="preserve"> - Sentence Transformer embeddings (all-MiniLM-L6-v2 / SPECTER) for paper representations. FAISS-based vector storage for efficient similarity search. Hierarchical clustering (HDBSCAN) for research thread discovery. - LLM-assisted cluster labeling generating human-readable thread names.</w:t>
      </w:r>
    </w:p>
    <w:p w14:paraId="7D6564F1" w14:textId="547A86C2"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Citation Graph Analysis Module</w:t>
      </w:r>
      <w:r w:rsidRPr="00336EA2">
        <w:rPr>
          <w:rFonts w:asciiTheme="minorHAnsi" w:hAnsiTheme="minorHAnsi" w:cstheme="minorHAnsi"/>
        </w:rPr>
        <w:t xml:space="preserve"> - Citation network construction from Semantic Scholar data. Temporal influence scoring (papers that caused paradigm shifts). - Competition detection (clusters that cite each other critically). Dominance tracking (which approaches “won” at different time periods).</w:t>
      </w:r>
    </w:p>
    <w:p w14:paraId="35DE610C" w14:textId="307235C9"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RAG-Based Narrative Generation</w:t>
      </w:r>
      <w:r w:rsidRPr="00336EA2">
        <w:rPr>
          <w:rFonts w:asciiTheme="minorHAnsi" w:hAnsiTheme="minorHAnsi" w:cstheme="minorHAnsi"/>
        </w:rPr>
        <w:t xml:space="preserve"> - Structured prompt templates for storyline generation. - Chunk-level retrieval for grounded generation. Citation verification ensuring all claims reference specific papers. Multi-section output: Origins, Competing Approaches, Evolution, Current State, Open Problems.</w:t>
      </w:r>
    </w:p>
    <w:p w14:paraId="2F3DC7A0" w14:textId="2A2AF8C5"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Interactive Dashboard</w:t>
      </w:r>
      <w:r w:rsidRPr="00336EA2">
        <w:rPr>
          <w:rFonts w:asciiTheme="minorHAnsi" w:hAnsiTheme="minorHAnsi" w:cstheme="minorHAnsi"/>
        </w:rPr>
        <w:t xml:space="preserve"> - Streamlit-based visualization of research timelines. Thread-based navigation with paper drill-down. - Generated narrative display with clickable citations. Export functionality for Markdown/PDF reports.</w:t>
      </w:r>
    </w:p>
    <w:p w14:paraId="70201CCA" w14:textId="76FAD55B"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Evaluation Framework</w:t>
      </w:r>
      <w:r w:rsidRPr="00336EA2">
        <w:rPr>
          <w:rFonts w:asciiTheme="minorHAnsi" w:hAnsiTheme="minorHAnsi" w:cstheme="minorHAnsi"/>
        </w:rPr>
        <w:t xml:space="preserve"> - Factual accuracy assessment (citation verification).</w:t>
      </w:r>
      <w:r w:rsidR="00673630">
        <w:rPr>
          <w:rFonts w:asciiTheme="minorHAnsi" w:hAnsiTheme="minorHAnsi" w:cstheme="minorHAnsi"/>
        </w:rPr>
        <w:t xml:space="preserve"> </w:t>
      </w:r>
      <w:r w:rsidRPr="00336EA2">
        <w:rPr>
          <w:rFonts w:asciiTheme="minorHAnsi" w:hAnsiTheme="minorHAnsi" w:cstheme="minorHAnsi"/>
        </w:rPr>
        <w:t>Coverage evaluation (important papers included). - Coherence scoring (narrative flow quality). User study with graduate students comparing to manual literature review.</w:t>
      </w:r>
    </w:p>
    <w:p w14:paraId="291F34EA" w14:textId="77777777" w:rsidR="00A8362E" w:rsidRPr="00654E9F" w:rsidRDefault="00A8362E" w:rsidP="00D32FDF">
      <w:pPr>
        <w:rPr>
          <w:rFonts w:asciiTheme="minorHAnsi" w:hAnsiTheme="minorHAnsi" w:cstheme="minorHAnsi"/>
          <w:lang w:val="en-IN"/>
        </w:rPr>
      </w:pPr>
    </w:p>
    <w:p w14:paraId="4EE3C1CB" w14:textId="1EA74B03" w:rsidR="00CA16B7" w:rsidRPr="00106F3D" w:rsidRDefault="00D32FDF" w:rsidP="00654E9F">
      <w:pPr>
        <w:pStyle w:val="Heading3"/>
        <w:numPr>
          <w:ilvl w:val="1"/>
          <w:numId w:val="6"/>
        </w:numPr>
        <w:spacing w:after="240"/>
        <w:jc w:val="both"/>
        <w:rPr>
          <w:rFonts w:asciiTheme="minorHAnsi" w:hAnsiTheme="minorHAnsi" w:cstheme="minorHAnsi"/>
          <w:b/>
          <w:bCs/>
        </w:rPr>
      </w:pPr>
      <w:r w:rsidRPr="00106F3D">
        <w:rPr>
          <w:rFonts w:asciiTheme="minorHAnsi" w:hAnsiTheme="minorHAnsi" w:cstheme="minorHAnsi"/>
          <w:b/>
          <w:bCs/>
        </w:rPr>
        <w:t>Milestone Chart</w:t>
      </w:r>
    </w:p>
    <w:tbl>
      <w:tblPr>
        <w:tblStyle w:val="GridTable1Light-Accent1"/>
        <w:tblW w:w="9747" w:type="dxa"/>
        <w:tblLook w:val="04A0" w:firstRow="1" w:lastRow="0" w:firstColumn="1" w:lastColumn="0" w:noHBand="0" w:noVBand="1"/>
      </w:tblPr>
      <w:tblGrid>
        <w:gridCol w:w="2235"/>
        <w:gridCol w:w="7512"/>
      </w:tblGrid>
      <w:tr w:rsidR="00D32FDF" w:rsidRPr="00654E9F" w14:paraId="6E7948CF" w14:textId="77777777" w:rsidTr="00D32F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hideMark/>
          </w:tcPr>
          <w:p w14:paraId="7F65895D" w14:textId="77777777" w:rsidR="00D32FDF" w:rsidRPr="00654E9F" w:rsidRDefault="00D32FDF" w:rsidP="00654E9F">
            <w:pPr>
              <w:widowControl/>
              <w:autoSpaceDE/>
              <w:autoSpaceDN/>
              <w:jc w:val="both"/>
              <w:rPr>
                <w:rFonts w:asciiTheme="minorHAnsi" w:eastAsia="Times New Roman" w:hAnsiTheme="minorHAnsi" w:cstheme="minorHAnsi"/>
                <w:lang w:val="en-IN" w:eastAsia="en-IN"/>
              </w:rPr>
            </w:pPr>
            <w:r w:rsidRPr="00654E9F">
              <w:rPr>
                <w:rFonts w:asciiTheme="minorHAnsi" w:eastAsia="Times New Roman" w:hAnsiTheme="minorHAnsi" w:cstheme="minorHAnsi"/>
                <w:lang w:val="en-IN" w:eastAsia="en-IN"/>
              </w:rPr>
              <w:t>Checkpoint</w:t>
            </w:r>
          </w:p>
        </w:tc>
        <w:tc>
          <w:tcPr>
            <w:tcW w:w="7512" w:type="dxa"/>
            <w:hideMark/>
          </w:tcPr>
          <w:p w14:paraId="256D5597" w14:textId="77777777" w:rsidR="00D32FDF" w:rsidRPr="00654E9F" w:rsidRDefault="00D32FDF" w:rsidP="00654E9F">
            <w:pPr>
              <w:widowControl/>
              <w:autoSpaceDE/>
              <w:autoSpaceDN/>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654E9F">
              <w:rPr>
                <w:rFonts w:asciiTheme="minorHAnsi" w:eastAsia="Times New Roman" w:hAnsiTheme="minorHAnsi" w:cstheme="minorHAnsi"/>
                <w:lang w:val="en-IN" w:eastAsia="en-IN"/>
              </w:rPr>
              <w:t>Planned Work</w:t>
            </w:r>
          </w:p>
        </w:tc>
      </w:tr>
      <w:tr w:rsidR="00106F3D" w:rsidRPr="00654E9F" w14:paraId="7AC59BD0"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3DEB2DED" w14:textId="5B5AEA4C"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CP1 – Proposal</w:t>
            </w:r>
          </w:p>
        </w:tc>
        <w:tc>
          <w:tcPr>
            <w:tcW w:w="7512" w:type="dxa"/>
            <w:hideMark/>
          </w:tcPr>
          <w:p w14:paraId="7ACBE2B8" w14:textId="7EE0E51F"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Defined project vision and high-level architecture for ResearchNarrative. Completed literature review on AI-assisted literature tools, RAG systems, and academic search. Established API access to arXiv, Semantic Scholar, and OpenAlex. Created initial data models for paper representation.</w:t>
            </w:r>
          </w:p>
        </w:tc>
      </w:tr>
      <w:tr w:rsidR="00106F3D" w:rsidRPr="00654E9F" w14:paraId="1A1F82EB"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09F76BC8" w14:textId="11AD44C7"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lastRenderedPageBreak/>
              <w:t>CP2 – Data Pipeline &amp; Embedding System</w:t>
            </w:r>
          </w:p>
        </w:tc>
        <w:tc>
          <w:tcPr>
            <w:tcW w:w="7512" w:type="dxa"/>
            <w:hideMark/>
          </w:tcPr>
          <w:p w14:paraId="2402CA81" w14:textId="50E9B420"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Major milestone achieved. Implemented complete paper ingestion pipeline from arXiv and Semantic Scholar APIs with unified schema normalization. Built embedding generation pipeline using Sentence Transformers (SPECTER model). Integrated FAISS vector store for efficient similarity search. Developed HDBSCAN-based clustering for automatic thread discovery. Created Streamlit dashboard prototype displaying clusters, timelines, and sample narrative generation. Achieved end-to-end functionality from topic query → paper retrieval → clustering → basic narrative output.</w:t>
            </w:r>
          </w:p>
        </w:tc>
      </w:tr>
      <w:tr w:rsidR="00106F3D" w:rsidRPr="00654E9F" w14:paraId="343711C2"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45EE32DC" w14:textId="6F842814"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CP3 – Citation Graph Analysis</w:t>
            </w:r>
          </w:p>
        </w:tc>
        <w:tc>
          <w:tcPr>
            <w:tcW w:w="7512" w:type="dxa"/>
            <w:hideMark/>
          </w:tcPr>
          <w:p w14:paraId="575A09CE" w14:textId="1D15DAF6" w:rsidR="00106F3D" w:rsidRPr="00106F3D" w:rsidRDefault="00BE172F"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BE172F">
              <w:rPr>
                <w:rFonts w:asciiTheme="minorHAnsi" w:hAnsiTheme="minorHAnsi" w:cstheme="minorHAnsi"/>
              </w:rPr>
              <w:t>Extend pipeline with full citation graph construction using Semantic Scholar API. Implement temporal influence scoring algorithms. Develop competition detection between research threads. Create visualization for citation flow and dominance patterns</w:t>
            </w:r>
            <w:r>
              <w:rPr>
                <w:rFonts w:asciiTheme="minorHAnsi" w:hAnsiTheme="minorHAnsi" w:cstheme="minorHAnsi"/>
              </w:rPr>
              <w:t>.</w:t>
            </w:r>
          </w:p>
        </w:tc>
      </w:tr>
      <w:tr w:rsidR="00106F3D" w:rsidRPr="00654E9F" w14:paraId="15CB7AD4"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3FB104DC" w14:textId="105D550B"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CP4 – RAG Narrative Engine</w:t>
            </w:r>
          </w:p>
        </w:tc>
        <w:tc>
          <w:tcPr>
            <w:tcW w:w="7512" w:type="dxa"/>
            <w:hideMark/>
          </w:tcPr>
          <w:p w14:paraId="76EA4E51" w14:textId="3B07577A"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Implement production-grade RAG pipeline with structured prompts. Develop multi-section narrative templates (Origins, Competition, Evolution, Frontier). Integrate citation verification ensuring hallucination-free generation. Add narrative chunking for long research areas.</w:t>
            </w:r>
          </w:p>
        </w:tc>
      </w:tr>
      <w:tr w:rsidR="00106F3D" w:rsidRPr="00654E9F" w14:paraId="535C2852"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3A33E52B" w14:textId="4058ABFB"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CP5 – Evaluation &amp; Refinement</w:t>
            </w:r>
          </w:p>
        </w:tc>
        <w:tc>
          <w:tcPr>
            <w:tcW w:w="7512" w:type="dxa"/>
            <w:hideMark/>
          </w:tcPr>
          <w:p w14:paraId="28EAD0E2" w14:textId="0CA4E1F0"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Conduct factual accuracy evaluation on generated narratives. Perform coverage assessment comparing to expert-curated surveys. Execute user study with 10+ graduate students. Iterate on prompt engineering based on feedback.</w:t>
            </w:r>
          </w:p>
        </w:tc>
      </w:tr>
      <w:tr w:rsidR="00106F3D" w:rsidRPr="00654E9F" w14:paraId="7119FBBC"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1183B0CD" w14:textId="3E3118F2"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CP6 – Final Delivery</w:t>
            </w:r>
          </w:p>
        </w:tc>
        <w:tc>
          <w:tcPr>
            <w:tcW w:w="7512" w:type="dxa"/>
            <w:hideMark/>
          </w:tcPr>
          <w:p w14:paraId="3705B5BE" w14:textId="3EAD8027"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Deliver complete ResearchNarrative system with multi-topic support. Finalize dashboard with export functionality. Compile comprehensive documentation and demonstration video. Prepare final report with quantitative evaluation results and case studies.</w:t>
            </w:r>
          </w:p>
        </w:tc>
      </w:tr>
    </w:tbl>
    <w:p w14:paraId="046E0D81" w14:textId="77777777" w:rsidR="000E6270" w:rsidRPr="000E6270" w:rsidRDefault="000E6270" w:rsidP="000E6270">
      <w:pPr>
        <w:keepNext/>
        <w:keepLines/>
        <w:widowControl/>
        <w:autoSpaceDE/>
        <w:autoSpaceDN/>
        <w:spacing w:before="200"/>
        <w:outlineLvl w:val="1"/>
        <w:rPr>
          <w:rFonts w:ascii="Calibri" w:eastAsia="Times New Roman" w:hAnsi="Calibri" w:cs="Times New Roman"/>
          <w:b/>
          <w:bCs/>
          <w:color w:val="4F81BD"/>
          <w:sz w:val="28"/>
          <w:szCs w:val="28"/>
        </w:rPr>
      </w:pPr>
      <w:bookmarkStart w:id="0" w:name="key-design-decisions"/>
      <w:bookmarkStart w:id="1" w:name="current-progress-report-match"/>
      <w:r w:rsidRPr="000E6270">
        <w:rPr>
          <w:rFonts w:ascii="Calibri" w:eastAsia="Times New Roman" w:hAnsi="Calibri" w:cs="Times New Roman"/>
          <w:b/>
          <w:bCs/>
          <w:color w:val="4F81BD"/>
          <w:sz w:val="28"/>
          <w:szCs w:val="28"/>
        </w:rPr>
        <w:t>2. Current Progress Report (Match)</w:t>
      </w:r>
    </w:p>
    <w:p w14:paraId="0D08AEAF" w14:textId="77777777" w:rsidR="000E6270" w:rsidRPr="000E6270" w:rsidRDefault="000E6270" w:rsidP="000E6270">
      <w:pPr>
        <w:keepNext/>
        <w:keepLines/>
        <w:widowControl/>
        <w:autoSpaceDE/>
        <w:autoSpaceDN/>
        <w:spacing w:before="200"/>
        <w:outlineLvl w:val="2"/>
        <w:rPr>
          <w:rFonts w:ascii="Calibri" w:eastAsia="Times New Roman" w:hAnsi="Calibri" w:cs="Times New Roman"/>
          <w:b/>
          <w:bCs/>
          <w:color w:val="4F81BD"/>
          <w:sz w:val="24"/>
          <w:szCs w:val="24"/>
        </w:rPr>
      </w:pPr>
      <w:bookmarkStart w:id="2" w:name="work-done-in-cp4"/>
      <w:r w:rsidRPr="000E6270">
        <w:rPr>
          <w:rFonts w:ascii="Calibri" w:eastAsia="Times New Roman" w:hAnsi="Calibri" w:cs="Times New Roman"/>
          <w:b/>
          <w:bCs/>
          <w:color w:val="4F81BD"/>
          <w:sz w:val="24"/>
          <w:szCs w:val="24"/>
        </w:rPr>
        <w:t>2.1 Work Done in CP4</w:t>
      </w:r>
    </w:p>
    <w:p w14:paraId="2122387B" w14:textId="77777777" w:rsidR="000E6270" w:rsidRPr="000E6270" w:rsidRDefault="000E6270" w:rsidP="000E6270">
      <w:pPr>
        <w:keepNext/>
        <w:keepLines/>
        <w:widowControl/>
        <w:autoSpaceDE/>
        <w:autoSpaceDN/>
        <w:spacing w:before="200"/>
        <w:outlineLvl w:val="3"/>
        <w:rPr>
          <w:rFonts w:ascii="Calibri" w:eastAsia="Times New Roman" w:hAnsi="Calibri" w:cs="Times New Roman"/>
          <w:bCs/>
          <w:i/>
          <w:color w:val="4F81BD"/>
          <w:sz w:val="24"/>
          <w:szCs w:val="24"/>
        </w:rPr>
      </w:pPr>
      <w:bookmarkStart w:id="3" w:name="X4025c0227f9450c9a00239a94a66c9d61c9fc09"/>
      <w:r w:rsidRPr="000E6270">
        <w:rPr>
          <w:rFonts w:ascii="Calibri" w:eastAsia="Times New Roman" w:hAnsi="Calibri" w:cs="Times New Roman"/>
          <w:bCs/>
          <w:i/>
          <w:color w:val="4F81BD"/>
          <w:sz w:val="24"/>
          <w:szCs w:val="24"/>
        </w:rPr>
        <w:t>Production-Grade Narrative Generator (src/narrative/generator.py, 860 lines)</w:t>
      </w:r>
    </w:p>
    <w:p w14:paraId="38DD9668" w14:textId="77777777" w:rsidR="000E6270" w:rsidRPr="000E6270" w:rsidRDefault="000E6270" w:rsidP="000E6270">
      <w:pPr>
        <w:widowControl/>
        <w:autoSpaceDE/>
        <w:autoSpaceDN/>
        <w:spacing w:before="180" w:after="180"/>
        <w:rPr>
          <w:rFonts w:ascii="Cambria" w:eastAsia="Cambria" w:hAnsi="Cambria" w:cs="Times New Roman"/>
          <w:sz w:val="24"/>
          <w:szCs w:val="24"/>
        </w:rPr>
      </w:pPr>
      <w:r w:rsidRPr="000E6270">
        <w:rPr>
          <w:rFonts w:ascii="Cambria" w:eastAsia="Cambria" w:hAnsi="Cambria" w:cs="Times New Roman"/>
          <w:sz w:val="24"/>
          <w:szCs w:val="24"/>
        </w:rPr>
        <w:t>Complete rewrite from 409 lines to 860 lines, implementing:</w:t>
      </w:r>
    </w:p>
    <w:p w14:paraId="27DFF7D0" w14:textId="77777777" w:rsidR="000E6270" w:rsidRPr="000E6270" w:rsidRDefault="000E6270" w:rsidP="000E6270">
      <w:pPr>
        <w:widowControl/>
        <w:autoSpaceDE/>
        <w:autoSpaceDN/>
        <w:spacing w:before="180" w:after="180"/>
        <w:rPr>
          <w:rFonts w:ascii="Cambria" w:eastAsia="Cambria" w:hAnsi="Cambria" w:cs="Times New Roman"/>
          <w:sz w:val="24"/>
          <w:szCs w:val="24"/>
        </w:rPr>
      </w:pPr>
      <w:r w:rsidRPr="000E6270">
        <w:rPr>
          <w:rFonts w:ascii="Cambria" w:eastAsia="Cambria" w:hAnsi="Cambria" w:cs="Times New Roman"/>
          <w:b/>
          <w:bCs/>
          <w:sz w:val="24"/>
          <w:szCs w:val="24"/>
        </w:rPr>
        <w:t>Chunked Generation Architecture:</w:t>
      </w:r>
      <w:r w:rsidRPr="000E6270">
        <w:rPr>
          <w:rFonts w:ascii="Cambria" w:eastAsia="Cambria" w:hAnsi="Cambria" w:cs="Times New Roman"/>
          <w:sz w:val="24"/>
          <w:szCs w:val="24"/>
        </w:rPr>
        <w:t xml:space="preserve"> - </w:t>
      </w:r>
      <w:r w:rsidRPr="000E6270">
        <w:rPr>
          <w:rFonts w:ascii="Consolas" w:eastAsia="Cambria" w:hAnsi="Consolas" w:cs="Times New Roman"/>
          <w:szCs w:val="24"/>
        </w:rPr>
        <w:t>_generate_chunked()</w:t>
      </w:r>
      <w:r w:rsidRPr="000E6270">
        <w:rPr>
          <w:rFonts w:ascii="Cambria" w:eastAsia="Cambria" w:hAnsi="Cambria" w:cs="Times New Roman"/>
          <w:sz w:val="24"/>
          <w:szCs w:val="24"/>
        </w:rPr>
        <w:t xml:space="preserve">: Generates each section independently using section-specific prompts, then synthesizes via a dedicated LLM call. - </w:t>
      </w:r>
      <w:r w:rsidRPr="000E6270">
        <w:rPr>
          <w:rFonts w:ascii="Consolas" w:eastAsia="Cambria" w:hAnsi="Consolas" w:cs="Times New Roman"/>
          <w:szCs w:val="24"/>
        </w:rPr>
        <w:t>_generate_single_pass()</w:t>
      </w:r>
      <w:r w:rsidRPr="000E6270">
        <w:rPr>
          <w:rFonts w:ascii="Cambria" w:eastAsia="Cambria" w:hAnsi="Cambria" w:cs="Times New Roman"/>
          <w:sz w:val="24"/>
          <w:szCs w:val="24"/>
        </w:rPr>
        <w:t>: Efficient single-call generation for smaller corpora (≤50 papers, ≤6 threads). - Automatic mode selection based on corpus size. - Per-section paper selection strategies: - Origins: papers sorted by temporal_pioneer + pagerank scores - Threads: per-cluster summaries with top-15 papers each - Competition: papers from competing/complementary thread pairs - Evolution: paradigm-shifting papers (bridge + pioneer &gt; 0.3) - Frontier: most recent papers sorted by citation burst score</w:t>
      </w:r>
    </w:p>
    <w:p w14:paraId="5632ACD8" w14:textId="77777777" w:rsidR="000E6270" w:rsidRPr="000E6270" w:rsidRDefault="000E6270" w:rsidP="000E6270">
      <w:pPr>
        <w:widowControl/>
        <w:autoSpaceDE/>
        <w:autoSpaceDN/>
        <w:spacing w:before="180" w:after="180"/>
        <w:rPr>
          <w:rFonts w:ascii="Cambria" w:eastAsia="Cambria" w:hAnsi="Cambria" w:cs="Times New Roman"/>
          <w:sz w:val="24"/>
          <w:szCs w:val="24"/>
        </w:rPr>
      </w:pPr>
      <w:r w:rsidRPr="000E6270">
        <w:rPr>
          <w:rFonts w:ascii="Cambria" w:eastAsia="Cambria" w:hAnsi="Cambria" w:cs="Times New Roman"/>
          <w:b/>
          <w:bCs/>
          <w:sz w:val="24"/>
          <w:szCs w:val="24"/>
        </w:rPr>
        <w:t>Five Section-Specific Prompt Templates:</w:t>
      </w:r>
      <w:r w:rsidRPr="000E6270">
        <w:rPr>
          <w:rFonts w:ascii="Cambria" w:eastAsia="Cambria" w:hAnsi="Cambria" w:cs="Times New Roman"/>
          <w:sz w:val="24"/>
          <w:szCs w:val="24"/>
        </w:rPr>
        <w:t xml:space="preserve"> - </w:t>
      </w:r>
      <w:r w:rsidRPr="000E6270">
        <w:rPr>
          <w:rFonts w:ascii="Consolas" w:eastAsia="Cambria" w:hAnsi="Consolas" w:cs="Times New Roman"/>
          <w:szCs w:val="24"/>
        </w:rPr>
        <w:t>SECTION_ORIGINS</w:t>
      </w:r>
      <w:r w:rsidRPr="000E6270">
        <w:rPr>
          <w:rFonts w:ascii="Cambria" w:eastAsia="Cambria" w:hAnsi="Cambria" w:cs="Times New Roman"/>
          <w:sz w:val="24"/>
          <w:szCs w:val="24"/>
        </w:rPr>
        <w:t xml:space="preserve">: Foundational papers with influence scores - </w:t>
      </w:r>
      <w:r w:rsidRPr="000E6270">
        <w:rPr>
          <w:rFonts w:ascii="Consolas" w:eastAsia="Cambria" w:hAnsi="Consolas" w:cs="Times New Roman"/>
          <w:szCs w:val="24"/>
        </w:rPr>
        <w:t>SECTION_THREADS</w:t>
      </w:r>
      <w:r w:rsidRPr="000E6270">
        <w:rPr>
          <w:rFonts w:ascii="Cambria" w:eastAsia="Cambria" w:hAnsi="Cambria" w:cs="Times New Roman"/>
          <w:sz w:val="24"/>
          <w:szCs w:val="24"/>
        </w:rPr>
        <w:t xml:space="preserve">: Per-thread paper blocks - </w:t>
      </w:r>
      <w:r w:rsidRPr="000E6270">
        <w:rPr>
          <w:rFonts w:ascii="Consolas" w:eastAsia="Cambria" w:hAnsi="Consolas" w:cs="Times New Roman"/>
          <w:szCs w:val="24"/>
        </w:rPr>
        <w:t>SECTION_COMPETITION</w:t>
      </w:r>
      <w:r w:rsidRPr="000E6270">
        <w:rPr>
          <w:rFonts w:ascii="Cambria" w:eastAsia="Cambria" w:hAnsi="Cambria" w:cs="Times New Roman"/>
          <w:sz w:val="24"/>
          <w:szCs w:val="24"/>
        </w:rPr>
        <w:t xml:space="preserve">: Competition analysis data + relevant papers - </w:t>
      </w:r>
      <w:r w:rsidRPr="000E6270">
        <w:rPr>
          <w:rFonts w:ascii="Consolas" w:eastAsia="Cambria" w:hAnsi="Consolas" w:cs="Times New Roman"/>
          <w:szCs w:val="24"/>
        </w:rPr>
        <w:t>SECTION_EVOLUTION</w:t>
      </w:r>
      <w:r w:rsidRPr="000E6270">
        <w:rPr>
          <w:rFonts w:ascii="Cambria" w:eastAsia="Cambria" w:hAnsi="Cambria" w:cs="Times New Roman"/>
          <w:sz w:val="24"/>
          <w:szCs w:val="24"/>
        </w:rPr>
        <w:t xml:space="preserve">: Dominance timeline + paradigm-shifting papers - </w:t>
      </w:r>
      <w:r w:rsidRPr="000E6270">
        <w:rPr>
          <w:rFonts w:ascii="Consolas" w:eastAsia="Cambria" w:hAnsi="Consolas" w:cs="Times New Roman"/>
          <w:szCs w:val="24"/>
        </w:rPr>
        <w:t>SECTION_FRONTIER</w:t>
      </w:r>
      <w:r w:rsidRPr="000E6270">
        <w:rPr>
          <w:rFonts w:ascii="Cambria" w:eastAsia="Cambria" w:hAnsi="Cambria" w:cs="Times New Roman"/>
          <w:sz w:val="24"/>
          <w:szCs w:val="24"/>
        </w:rPr>
        <w:t xml:space="preserve">: Recent papers sorted by citation burst - </w:t>
      </w:r>
      <w:r w:rsidRPr="000E6270">
        <w:rPr>
          <w:rFonts w:ascii="Consolas" w:eastAsia="Cambria" w:hAnsi="Consolas" w:cs="Times New Roman"/>
          <w:szCs w:val="24"/>
        </w:rPr>
        <w:t>SYNTHESIS_PROMPT</w:t>
      </w:r>
      <w:r w:rsidRPr="000E6270">
        <w:rPr>
          <w:rFonts w:ascii="Cambria" w:eastAsia="Cambria" w:hAnsi="Cambria" w:cs="Times New Roman"/>
          <w:sz w:val="24"/>
          <w:szCs w:val="24"/>
        </w:rPr>
        <w:t>: Merges sections into cohesive narrative</w:t>
      </w:r>
    </w:p>
    <w:p w14:paraId="711DC2D7" w14:textId="77777777" w:rsidR="000E6270" w:rsidRPr="000E6270" w:rsidRDefault="000E6270" w:rsidP="000E6270">
      <w:pPr>
        <w:widowControl/>
        <w:autoSpaceDE/>
        <w:autoSpaceDN/>
        <w:spacing w:before="180" w:after="180"/>
        <w:rPr>
          <w:rFonts w:ascii="Cambria" w:eastAsia="Cambria" w:hAnsi="Cambria" w:cs="Times New Roman"/>
          <w:sz w:val="24"/>
          <w:szCs w:val="24"/>
        </w:rPr>
      </w:pPr>
      <w:r w:rsidRPr="000E6270">
        <w:rPr>
          <w:rFonts w:ascii="Cambria" w:eastAsia="Cambria" w:hAnsi="Cambria" w:cs="Times New Roman"/>
          <w:b/>
          <w:bCs/>
          <w:sz w:val="24"/>
          <w:szCs w:val="24"/>
        </w:rPr>
        <w:t>Citation Verification (</w:t>
      </w:r>
      <w:r w:rsidRPr="000E6270">
        <w:rPr>
          <w:rFonts w:ascii="Consolas" w:eastAsia="Cambria" w:hAnsi="Consolas" w:cs="Times New Roman"/>
          <w:b/>
          <w:bCs/>
          <w:szCs w:val="24"/>
        </w:rPr>
        <w:t>CitationVerifier</w:t>
      </w:r>
      <w:r w:rsidRPr="000E6270">
        <w:rPr>
          <w:rFonts w:ascii="Cambria" w:eastAsia="Cambria" w:hAnsi="Cambria" w:cs="Times New Roman"/>
          <w:b/>
          <w:bCs/>
          <w:sz w:val="24"/>
          <w:szCs w:val="24"/>
        </w:rPr>
        <w:t xml:space="preserve"> class):</w:t>
      </w:r>
      <w:r w:rsidRPr="000E6270">
        <w:rPr>
          <w:rFonts w:ascii="Cambria" w:eastAsia="Cambria" w:hAnsi="Cambria" w:cs="Times New Roman"/>
          <w:sz w:val="24"/>
          <w:szCs w:val="24"/>
        </w:rPr>
        <w:t xml:space="preserve"> - Regex pattern: </w:t>
      </w:r>
      <w:r w:rsidRPr="000E6270">
        <w:rPr>
          <w:rFonts w:ascii="Consolas" w:eastAsia="Cambria" w:hAnsi="Consolas" w:cs="Times New Roman"/>
          <w:szCs w:val="24"/>
        </w:rPr>
        <w:t>[Author et al., Year]</w:t>
      </w:r>
      <w:r w:rsidRPr="000E6270">
        <w:rPr>
          <w:rFonts w:ascii="Cambria" w:eastAsia="Cambria" w:hAnsi="Cambria" w:cs="Times New Roman"/>
          <w:sz w:val="24"/>
          <w:szCs w:val="24"/>
        </w:rPr>
        <w:t xml:space="preserve"> extraction - Index: </w:t>
      </w:r>
      <w:r w:rsidRPr="000E6270">
        <w:rPr>
          <w:rFonts w:ascii="Consolas" w:eastAsia="Cambria" w:hAnsi="Consolas" w:cs="Times New Roman"/>
          <w:szCs w:val="24"/>
        </w:rPr>
        <w:t>(surname_lower, year) -&gt; list[Paper]</w:t>
      </w:r>
      <w:r w:rsidRPr="000E6270">
        <w:rPr>
          <w:rFonts w:ascii="Cambria" w:eastAsia="Cambria" w:hAnsi="Cambria" w:cs="Times New Roman"/>
          <w:sz w:val="24"/>
          <w:szCs w:val="24"/>
        </w:rPr>
        <w:t xml:space="preserve"> for O(1) lookup - Fuzzy matching: partial surname containment check - </w:t>
      </w:r>
      <w:r w:rsidRPr="000E6270">
        <w:rPr>
          <w:rFonts w:ascii="Consolas" w:eastAsia="Cambria" w:hAnsi="Consolas" w:cs="Times New Roman"/>
          <w:szCs w:val="24"/>
        </w:rPr>
        <w:t>verify()</w:t>
      </w:r>
      <w:r w:rsidRPr="000E6270">
        <w:rPr>
          <w:rFonts w:ascii="Cambria" w:eastAsia="Cambria" w:hAnsi="Cambria" w:cs="Times New Roman"/>
          <w:sz w:val="24"/>
          <w:szCs w:val="24"/>
        </w:rPr>
        <w:t xml:space="preserve">: returns </w:t>
      </w:r>
      <w:r w:rsidRPr="000E6270">
        <w:rPr>
          <w:rFonts w:ascii="Consolas" w:eastAsia="Cambria" w:hAnsi="Consolas" w:cs="Times New Roman"/>
          <w:szCs w:val="24"/>
        </w:rPr>
        <w:t xml:space="preserve">{verified, </w:t>
      </w:r>
      <w:r w:rsidRPr="000E6270">
        <w:rPr>
          <w:rFonts w:ascii="Consolas" w:eastAsia="Cambria" w:hAnsi="Consolas" w:cs="Times New Roman"/>
          <w:szCs w:val="24"/>
        </w:rPr>
        <w:lastRenderedPageBreak/>
        <w:t>unverified, stats}</w:t>
      </w:r>
      <w:r w:rsidRPr="000E6270">
        <w:rPr>
          <w:rFonts w:ascii="Cambria" w:eastAsia="Cambria" w:hAnsi="Cambria" w:cs="Times New Roman"/>
          <w:sz w:val="24"/>
          <w:szCs w:val="24"/>
        </w:rPr>
        <w:t xml:space="preserve"> with accuracy percentage - </w:t>
      </w:r>
      <w:r w:rsidRPr="000E6270">
        <w:rPr>
          <w:rFonts w:ascii="Consolas" w:eastAsia="Cambria" w:hAnsi="Consolas" w:cs="Times New Roman"/>
          <w:szCs w:val="24"/>
        </w:rPr>
        <w:t>add_paper_links()</w:t>
      </w:r>
      <w:r w:rsidRPr="000E6270">
        <w:rPr>
          <w:rFonts w:ascii="Cambria" w:eastAsia="Cambria" w:hAnsi="Cambria" w:cs="Times New Roman"/>
          <w:sz w:val="24"/>
          <w:szCs w:val="24"/>
        </w:rPr>
        <w:t>: replaces citation markers with markdown URLs</w:t>
      </w:r>
    </w:p>
    <w:p w14:paraId="1DC8B349" w14:textId="77777777" w:rsidR="000E6270" w:rsidRPr="000E6270" w:rsidRDefault="000E6270" w:rsidP="000E6270">
      <w:pPr>
        <w:widowControl/>
        <w:autoSpaceDE/>
        <w:autoSpaceDN/>
        <w:spacing w:before="180" w:after="180"/>
        <w:rPr>
          <w:rFonts w:ascii="Cambria" w:eastAsia="Cambria" w:hAnsi="Cambria" w:cs="Times New Roman"/>
          <w:sz w:val="24"/>
          <w:szCs w:val="24"/>
        </w:rPr>
      </w:pPr>
      <w:r w:rsidRPr="000E6270">
        <w:rPr>
          <w:rFonts w:ascii="Cambria" w:eastAsia="Cambria" w:hAnsi="Cambria" w:cs="Times New Roman"/>
          <w:b/>
          <w:bCs/>
          <w:sz w:val="24"/>
          <w:szCs w:val="24"/>
        </w:rPr>
        <w:t>Per-Thread Narratives:</w:t>
      </w:r>
      <w:r w:rsidRPr="000E6270">
        <w:rPr>
          <w:rFonts w:ascii="Cambria" w:eastAsia="Cambria" w:hAnsi="Cambria" w:cs="Times New Roman"/>
          <w:sz w:val="24"/>
          <w:szCs w:val="24"/>
        </w:rPr>
        <w:t xml:space="preserve"> - </w:t>
      </w:r>
      <w:r w:rsidRPr="000E6270">
        <w:rPr>
          <w:rFonts w:ascii="Consolas" w:eastAsia="Cambria" w:hAnsi="Consolas" w:cs="Times New Roman"/>
          <w:szCs w:val="24"/>
        </w:rPr>
        <w:t>generate_thread_narrative()</w:t>
      </w:r>
      <w:r w:rsidRPr="000E6270">
        <w:rPr>
          <w:rFonts w:ascii="Cambria" w:eastAsia="Cambria" w:hAnsi="Cambria" w:cs="Times New Roman"/>
          <w:sz w:val="24"/>
          <w:szCs w:val="24"/>
        </w:rPr>
        <w:t xml:space="preserve"> enhanced with influence-score-aware paper selection - Thread narratives stored in </w:t>
      </w:r>
      <w:r w:rsidRPr="000E6270">
        <w:rPr>
          <w:rFonts w:ascii="Consolas" w:eastAsia="Cambria" w:hAnsi="Consolas" w:cs="Times New Roman"/>
          <w:szCs w:val="24"/>
        </w:rPr>
        <w:t>self.thread_narratives</w:t>
      </w:r>
      <w:r w:rsidRPr="000E6270">
        <w:rPr>
          <w:rFonts w:ascii="Cambria" w:eastAsia="Cambria" w:hAnsi="Cambria" w:cs="Times New Roman"/>
          <w:sz w:val="24"/>
          <w:szCs w:val="24"/>
        </w:rPr>
        <w:t xml:space="preserve"> dict and passed through pipeline results</w:t>
      </w:r>
    </w:p>
    <w:p w14:paraId="3792B0B1" w14:textId="77777777" w:rsidR="000E6270" w:rsidRPr="000E6270" w:rsidRDefault="000E6270" w:rsidP="000E6270">
      <w:pPr>
        <w:keepNext/>
        <w:keepLines/>
        <w:widowControl/>
        <w:autoSpaceDE/>
        <w:autoSpaceDN/>
        <w:spacing w:before="200"/>
        <w:outlineLvl w:val="3"/>
        <w:rPr>
          <w:rFonts w:ascii="Calibri" w:eastAsia="Times New Roman" w:hAnsi="Calibri" w:cs="Times New Roman"/>
          <w:bCs/>
          <w:i/>
          <w:color w:val="4F81BD"/>
          <w:sz w:val="24"/>
          <w:szCs w:val="24"/>
        </w:rPr>
      </w:pPr>
      <w:bookmarkStart w:id="4" w:name="X1f833a13e46341d5fcef19ea6b460ea2bd82cc5"/>
      <w:bookmarkEnd w:id="3"/>
      <w:r w:rsidRPr="000E6270">
        <w:rPr>
          <w:rFonts w:ascii="Calibri" w:eastAsia="Times New Roman" w:hAnsi="Calibri" w:cs="Times New Roman"/>
          <w:bCs/>
          <w:i/>
          <w:color w:val="4F81BD"/>
          <w:sz w:val="24"/>
          <w:szCs w:val="24"/>
        </w:rPr>
        <w:t>Enhanced Pipeline (src/pipeline.py, 206 lines)</w:t>
      </w:r>
    </w:p>
    <w:p w14:paraId="1191407C"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sz w:val="24"/>
          <w:szCs w:val="24"/>
        </w:rPr>
        <w:t>Narrative generation progress callback now wired to report chunked generation steps</w:t>
      </w:r>
    </w:p>
    <w:p w14:paraId="0C6381C8"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sz w:val="24"/>
          <w:szCs w:val="24"/>
        </w:rPr>
        <w:t xml:space="preserve">Pipeline results now include </w:t>
      </w:r>
      <w:r w:rsidRPr="000E6270">
        <w:rPr>
          <w:rFonts w:ascii="Consolas" w:eastAsia="Cambria" w:hAnsi="Consolas" w:cs="Times New Roman"/>
          <w:szCs w:val="24"/>
        </w:rPr>
        <w:t>citation_verification</w:t>
      </w:r>
      <w:r w:rsidRPr="000E6270">
        <w:rPr>
          <w:rFonts w:ascii="Cambria" w:eastAsia="Cambria" w:hAnsi="Cambria" w:cs="Times New Roman"/>
          <w:sz w:val="24"/>
          <w:szCs w:val="24"/>
        </w:rPr>
        <w:t xml:space="preserve"> and </w:t>
      </w:r>
      <w:r w:rsidRPr="000E6270">
        <w:rPr>
          <w:rFonts w:ascii="Consolas" w:eastAsia="Cambria" w:hAnsi="Consolas" w:cs="Times New Roman"/>
          <w:szCs w:val="24"/>
        </w:rPr>
        <w:t>thread_narratives</w:t>
      </w:r>
    </w:p>
    <w:p w14:paraId="607699FD" w14:textId="77777777" w:rsidR="000E6270" w:rsidRPr="000E6270" w:rsidRDefault="000E6270" w:rsidP="000E6270">
      <w:pPr>
        <w:keepNext/>
        <w:keepLines/>
        <w:widowControl/>
        <w:autoSpaceDE/>
        <w:autoSpaceDN/>
        <w:spacing w:before="200"/>
        <w:outlineLvl w:val="3"/>
        <w:rPr>
          <w:rFonts w:ascii="Calibri" w:eastAsia="Times New Roman" w:hAnsi="Calibri" w:cs="Times New Roman"/>
          <w:bCs/>
          <w:i/>
          <w:color w:val="4F81BD"/>
          <w:sz w:val="24"/>
          <w:szCs w:val="24"/>
        </w:rPr>
      </w:pPr>
      <w:bookmarkStart w:id="5" w:name="enhanced-dashboard-app.py-889-lines"/>
      <w:bookmarkEnd w:id="4"/>
      <w:r w:rsidRPr="000E6270">
        <w:rPr>
          <w:rFonts w:ascii="Calibri" w:eastAsia="Times New Roman" w:hAnsi="Calibri" w:cs="Times New Roman"/>
          <w:bCs/>
          <w:i/>
          <w:color w:val="4F81BD"/>
          <w:sz w:val="24"/>
          <w:szCs w:val="24"/>
        </w:rPr>
        <w:t>Enhanced Dashboard (app.py, 889 lines)</w:t>
      </w:r>
    </w:p>
    <w:p w14:paraId="40FE71ED"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Citation accuracy badge</w:t>
      </w:r>
      <w:r w:rsidRPr="000E6270">
        <w:rPr>
          <w:rFonts w:ascii="Cambria" w:eastAsia="Cambria" w:hAnsi="Cambria" w:cs="Times New Roman"/>
          <w:sz w:val="24"/>
          <w:szCs w:val="24"/>
        </w:rPr>
        <w:t xml:space="preserve"> at top of narrative (green/yellow/red based on verification accuracy)</w:t>
      </w:r>
    </w:p>
    <w:p w14:paraId="7C6563F7"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Clickable citation links</w:t>
      </w:r>
      <w:r w:rsidRPr="000E6270">
        <w:rPr>
          <w:rFonts w:ascii="Cambria" w:eastAsia="Cambria" w:hAnsi="Cambria" w:cs="Times New Roman"/>
          <w:sz w:val="24"/>
          <w:szCs w:val="24"/>
        </w:rPr>
        <w:t xml:space="preserve"> in narrative and thread deep-dives via </w:t>
      </w:r>
      <w:r w:rsidRPr="000E6270">
        <w:rPr>
          <w:rFonts w:ascii="Consolas" w:eastAsia="Cambria" w:hAnsi="Consolas" w:cs="Times New Roman"/>
          <w:szCs w:val="24"/>
        </w:rPr>
        <w:t>add_paper_links()</w:t>
      </w:r>
    </w:p>
    <w:p w14:paraId="58B8F6E3"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Unverified citations warning</w:t>
      </w:r>
      <w:r w:rsidRPr="000E6270">
        <w:rPr>
          <w:rFonts w:ascii="Cambria" w:eastAsia="Cambria" w:hAnsi="Cambria" w:cs="Times New Roman"/>
          <w:sz w:val="24"/>
          <w:szCs w:val="24"/>
        </w:rPr>
        <w:t xml:space="preserve"> expandable section listing citations that couldn’t be matched</w:t>
      </w:r>
    </w:p>
    <w:p w14:paraId="4AE43B8E"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Thread deep-dives</w:t>
      </w:r>
      <w:r w:rsidRPr="000E6270">
        <w:rPr>
          <w:rFonts w:ascii="Cambria" w:eastAsia="Cambria" w:hAnsi="Cambria" w:cs="Times New Roman"/>
          <w:sz w:val="24"/>
          <w:szCs w:val="24"/>
        </w:rPr>
        <w:t xml:space="preserve"> as expandable sections below the main narrative</w:t>
      </w:r>
    </w:p>
    <w:p w14:paraId="30CD8F4D"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HTML export</w:t>
      </w:r>
      <w:r w:rsidRPr="000E6270">
        <w:rPr>
          <w:rFonts w:ascii="Cambria" w:eastAsia="Cambria" w:hAnsi="Cambria" w:cs="Times New Roman"/>
          <w:sz w:val="24"/>
          <w:szCs w:val="24"/>
        </w:rPr>
        <w:t xml:space="preserve"> download button alongside markdown export</w:t>
      </w:r>
    </w:p>
    <w:p w14:paraId="58FF5935"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Non-retryable error handling</w:t>
      </w:r>
      <w:r w:rsidRPr="000E6270">
        <w:rPr>
          <w:rFonts w:ascii="Cambria" w:eastAsia="Cambria" w:hAnsi="Cambria" w:cs="Times New Roman"/>
          <w:sz w:val="24"/>
          <w:szCs w:val="24"/>
        </w:rPr>
        <w:t xml:space="preserve"> in S2 client (404s skip immediately)</w:t>
      </w:r>
    </w:p>
    <w:p w14:paraId="570E3718" w14:textId="77777777" w:rsidR="000E6270" w:rsidRPr="000E6270" w:rsidRDefault="000E6270" w:rsidP="000E6270">
      <w:pPr>
        <w:keepNext/>
        <w:keepLines/>
        <w:widowControl/>
        <w:autoSpaceDE/>
        <w:autoSpaceDN/>
        <w:spacing w:before="200"/>
        <w:outlineLvl w:val="3"/>
        <w:rPr>
          <w:rFonts w:ascii="Calibri" w:eastAsia="Times New Roman" w:hAnsi="Calibri" w:cs="Times New Roman"/>
          <w:bCs/>
          <w:i/>
          <w:color w:val="4F81BD"/>
          <w:sz w:val="24"/>
          <w:szCs w:val="24"/>
        </w:rPr>
      </w:pPr>
      <w:bookmarkStart w:id="6" w:name="X3806498f849cde40323d52d231154e25f255d8c"/>
      <w:bookmarkEnd w:id="5"/>
      <w:r w:rsidRPr="000E6270">
        <w:rPr>
          <w:rFonts w:ascii="Calibri" w:eastAsia="Times New Roman" w:hAnsi="Calibri" w:cs="Times New Roman"/>
          <w:bCs/>
          <w:i/>
          <w:color w:val="4F81BD"/>
          <w:sz w:val="24"/>
          <w:szCs w:val="24"/>
        </w:rPr>
        <w:t>Enhanced S2 Client (src/api/semantic_scholar_client.py, 248 lines)</w:t>
      </w:r>
    </w:p>
    <w:p w14:paraId="576482B0"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sz w:val="24"/>
          <w:szCs w:val="24"/>
        </w:rPr>
        <w:t>Non-retryable status codes: 400, 403, 404, 405, 410 skip immediately</w:t>
      </w:r>
    </w:p>
    <w:p w14:paraId="45F67427"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sz w:val="24"/>
          <w:szCs w:val="24"/>
        </w:rPr>
        <w:t>Retries reserved exclusively for 429 (rate limit) and transient network errors</w:t>
      </w:r>
    </w:p>
    <w:p w14:paraId="1AD2CA52" w14:textId="77777777" w:rsidR="000E6270" w:rsidRPr="000E6270" w:rsidRDefault="000E6270" w:rsidP="000E6270">
      <w:pPr>
        <w:keepNext/>
        <w:keepLines/>
        <w:widowControl/>
        <w:autoSpaceDE/>
        <w:autoSpaceDN/>
        <w:spacing w:before="200"/>
        <w:outlineLvl w:val="2"/>
        <w:rPr>
          <w:rFonts w:ascii="Calibri" w:eastAsia="Times New Roman" w:hAnsi="Calibri" w:cs="Times New Roman"/>
          <w:b/>
          <w:bCs/>
          <w:color w:val="4F81BD"/>
          <w:sz w:val="24"/>
          <w:szCs w:val="24"/>
        </w:rPr>
      </w:pPr>
      <w:bookmarkStart w:id="7" w:name="planned-vs-achieved"/>
      <w:bookmarkEnd w:id="2"/>
      <w:bookmarkEnd w:id="6"/>
      <w:r w:rsidRPr="000E6270">
        <w:rPr>
          <w:rFonts w:ascii="Calibri" w:eastAsia="Times New Roman" w:hAnsi="Calibri" w:cs="Times New Roman"/>
          <w:b/>
          <w:bCs/>
          <w:color w:val="4F81BD"/>
          <w:sz w:val="24"/>
          <w:szCs w:val="24"/>
        </w:rPr>
        <w:t>2.2 Planned vs Achieved</w:t>
      </w:r>
    </w:p>
    <w:tbl>
      <w:tblPr>
        <w:tblStyle w:val="Table5"/>
        <w:tblW w:w="5000" w:type="pct"/>
        <w:tblLayout w:type="fixed"/>
        <w:tblLook w:val="0020" w:firstRow="1" w:lastRow="0" w:firstColumn="0" w:lastColumn="0" w:noHBand="0" w:noVBand="0"/>
      </w:tblPr>
      <w:tblGrid>
        <w:gridCol w:w="4608"/>
        <w:gridCol w:w="4608"/>
      </w:tblGrid>
      <w:tr w:rsidR="000E6270" w:rsidRPr="000E6270" w14:paraId="0CA21A03" w14:textId="77777777" w:rsidTr="0017397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3A87093"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CP4 Deliverable</w:t>
            </w:r>
          </w:p>
        </w:tc>
        <w:tc>
          <w:tcPr>
            <w:tcW w:w="3960" w:type="dxa"/>
          </w:tcPr>
          <w:p w14:paraId="0FF38781"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Status</w:t>
            </w:r>
          </w:p>
        </w:tc>
      </w:tr>
      <w:tr w:rsidR="000E6270" w:rsidRPr="000E6270" w14:paraId="5EB07658" w14:textId="77777777" w:rsidTr="00173970">
        <w:tc>
          <w:tcPr>
            <w:tcW w:w="3960" w:type="dxa"/>
          </w:tcPr>
          <w:p w14:paraId="41CC96C4"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Production-grade RAG pipeline with structured prompts</w:t>
            </w:r>
          </w:p>
        </w:tc>
        <w:tc>
          <w:tcPr>
            <w:tcW w:w="3960" w:type="dxa"/>
          </w:tcPr>
          <w:p w14:paraId="60C0C773" w14:textId="77777777" w:rsidR="000E6270" w:rsidRPr="000E6270" w:rsidRDefault="000E6270" w:rsidP="000E6270">
            <w:pPr>
              <w:spacing w:before="36" w:after="36"/>
              <w:rPr>
                <w:rFonts w:ascii="Cambria" w:eastAsia="Cambria" w:hAnsi="Cambria" w:cs="Times New Roman"/>
              </w:rPr>
            </w:pPr>
            <w:r w:rsidRPr="000E6270">
              <w:rPr>
                <w:rFonts w:ascii="Segoe UI Emoji" w:eastAsia="Cambria" w:hAnsi="Segoe UI Emoji" w:cs="Segoe UI Emoji"/>
              </w:rPr>
              <w:t>✅</w:t>
            </w:r>
            <w:r w:rsidRPr="000E6270">
              <w:rPr>
                <w:rFonts w:ascii="Cambria" w:eastAsia="Cambria" w:hAnsi="Cambria" w:cs="Times New Roman"/>
              </w:rPr>
              <w:t xml:space="preserve"> Complete</w:t>
            </w:r>
          </w:p>
        </w:tc>
      </w:tr>
      <w:tr w:rsidR="000E6270" w:rsidRPr="000E6270" w14:paraId="41C7697D" w14:textId="77777777" w:rsidTr="00173970">
        <w:tc>
          <w:tcPr>
            <w:tcW w:w="3960" w:type="dxa"/>
          </w:tcPr>
          <w:p w14:paraId="32B8F991"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Multi-section narrative templates (Origins, Competition, Evolution, Frontier)</w:t>
            </w:r>
          </w:p>
        </w:tc>
        <w:tc>
          <w:tcPr>
            <w:tcW w:w="3960" w:type="dxa"/>
          </w:tcPr>
          <w:p w14:paraId="7D4B0338" w14:textId="77777777" w:rsidR="000E6270" w:rsidRPr="000E6270" w:rsidRDefault="000E6270" w:rsidP="000E6270">
            <w:pPr>
              <w:spacing w:before="36" w:after="36"/>
              <w:rPr>
                <w:rFonts w:ascii="Cambria" w:eastAsia="Cambria" w:hAnsi="Cambria" w:cs="Times New Roman"/>
              </w:rPr>
            </w:pPr>
            <w:r w:rsidRPr="000E6270">
              <w:rPr>
                <w:rFonts w:ascii="Segoe UI Emoji" w:eastAsia="Cambria" w:hAnsi="Segoe UI Emoji" w:cs="Segoe UI Emoji"/>
              </w:rPr>
              <w:t>✅</w:t>
            </w:r>
            <w:r w:rsidRPr="000E6270">
              <w:rPr>
                <w:rFonts w:ascii="Cambria" w:eastAsia="Cambria" w:hAnsi="Cambria" w:cs="Times New Roman"/>
              </w:rPr>
              <w:t xml:space="preserve"> Complete (5 section-specific templates)</w:t>
            </w:r>
          </w:p>
        </w:tc>
      </w:tr>
      <w:tr w:rsidR="000E6270" w:rsidRPr="000E6270" w14:paraId="1DB15840" w14:textId="77777777" w:rsidTr="00173970">
        <w:tc>
          <w:tcPr>
            <w:tcW w:w="3960" w:type="dxa"/>
          </w:tcPr>
          <w:p w14:paraId="1A26BADA"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Citation verification ensuring hallucination-free generation</w:t>
            </w:r>
          </w:p>
        </w:tc>
        <w:tc>
          <w:tcPr>
            <w:tcW w:w="3960" w:type="dxa"/>
          </w:tcPr>
          <w:p w14:paraId="5ADAF9E3" w14:textId="77777777" w:rsidR="000E6270" w:rsidRPr="000E6270" w:rsidRDefault="000E6270" w:rsidP="000E6270">
            <w:pPr>
              <w:spacing w:before="36" w:after="36"/>
              <w:rPr>
                <w:rFonts w:ascii="Cambria" w:eastAsia="Cambria" w:hAnsi="Cambria" w:cs="Times New Roman"/>
              </w:rPr>
            </w:pPr>
            <w:r w:rsidRPr="000E6270">
              <w:rPr>
                <w:rFonts w:ascii="Segoe UI Emoji" w:eastAsia="Cambria" w:hAnsi="Segoe UI Emoji" w:cs="Segoe UI Emoji"/>
              </w:rPr>
              <w:t>✅</w:t>
            </w:r>
            <w:r w:rsidRPr="000E6270">
              <w:rPr>
                <w:rFonts w:ascii="Cambria" w:eastAsia="Cambria" w:hAnsi="Cambria" w:cs="Times New Roman"/>
              </w:rPr>
              <w:t xml:space="preserve"> Complete (regex extraction + surname/year matching)</w:t>
            </w:r>
          </w:p>
        </w:tc>
      </w:tr>
      <w:tr w:rsidR="000E6270" w:rsidRPr="000E6270" w14:paraId="1EAF7982" w14:textId="77777777" w:rsidTr="00173970">
        <w:tc>
          <w:tcPr>
            <w:tcW w:w="3960" w:type="dxa"/>
          </w:tcPr>
          <w:p w14:paraId="37936079"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Narrative chunking for long research areas</w:t>
            </w:r>
          </w:p>
        </w:tc>
        <w:tc>
          <w:tcPr>
            <w:tcW w:w="3960" w:type="dxa"/>
          </w:tcPr>
          <w:p w14:paraId="2BE8D7E7" w14:textId="77777777" w:rsidR="000E6270" w:rsidRPr="000E6270" w:rsidRDefault="000E6270" w:rsidP="000E6270">
            <w:pPr>
              <w:spacing w:before="36" w:after="36"/>
              <w:rPr>
                <w:rFonts w:ascii="Cambria" w:eastAsia="Cambria" w:hAnsi="Cambria" w:cs="Times New Roman"/>
              </w:rPr>
            </w:pPr>
            <w:r w:rsidRPr="000E6270">
              <w:rPr>
                <w:rFonts w:ascii="Segoe UI Emoji" w:eastAsia="Cambria" w:hAnsi="Segoe UI Emoji" w:cs="Segoe UI Emoji"/>
              </w:rPr>
              <w:t>✅</w:t>
            </w:r>
            <w:r w:rsidRPr="000E6270">
              <w:rPr>
                <w:rFonts w:ascii="Cambria" w:eastAsia="Cambria" w:hAnsi="Cambria" w:cs="Times New Roman"/>
              </w:rPr>
              <w:t xml:space="preserve"> Complete (auto-detects large corpora, per-section generation + synthesis)</w:t>
            </w:r>
          </w:p>
        </w:tc>
      </w:tr>
    </w:tbl>
    <w:p w14:paraId="4CD539BB" w14:textId="77777777" w:rsidR="000E6270" w:rsidRPr="000E6270" w:rsidRDefault="000E6270" w:rsidP="000E6270">
      <w:pPr>
        <w:widowControl/>
        <w:autoSpaceDE/>
        <w:autoSpaceDN/>
        <w:spacing w:before="180" w:after="180"/>
        <w:rPr>
          <w:rFonts w:ascii="Cambria" w:eastAsia="Cambria" w:hAnsi="Cambria" w:cs="Times New Roman"/>
          <w:sz w:val="24"/>
          <w:szCs w:val="24"/>
        </w:rPr>
      </w:pPr>
      <w:r w:rsidRPr="000E6270">
        <w:rPr>
          <w:rFonts w:ascii="Cambria" w:eastAsia="Cambria" w:hAnsi="Cambria" w:cs="Times New Roman"/>
          <w:b/>
          <w:bCs/>
          <w:sz w:val="24"/>
          <w:szCs w:val="24"/>
        </w:rPr>
        <w:t>Additional features beyond CP4 plan:</w:t>
      </w:r>
      <w:r w:rsidRPr="000E6270">
        <w:rPr>
          <w:rFonts w:ascii="Cambria" w:eastAsia="Cambria" w:hAnsi="Cambria" w:cs="Times New Roman"/>
          <w:sz w:val="24"/>
          <w:szCs w:val="24"/>
        </w:rPr>
        <w:t xml:space="preserve"> - Per-thread deep-dive narrative generation - Citation-linked narrative display (clickable paper references) - HTML export with styled typography and citations - Citation accuracy badge (High/Medium/Low) - Unverified citation reporting with explanatory context - Synthesis prompt for cohesive narrative assembly - Smart paper selection per section (foundational, recent, competing, paradigm-shifting) - Non-retryable HTTP error handling in S2 client</w:t>
      </w:r>
    </w:p>
    <w:p w14:paraId="2B149C0B" w14:textId="77777777" w:rsidR="000E6270" w:rsidRPr="000E6270" w:rsidRDefault="000E6270" w:rsidP="000E6270">
      <w:pPr>
        <w:keepNext/>
        <w:keepLines/>
        <w:widowControl/>
        <w:autoSpaceDE/>
        <w:autoSpaceDN/>
        <w:spacing w:before="200"/>
        <w:outlineLvl w:val="2"/>
        <w:rPr>
          <w:rFonts w:ascii="Calibri" w:eastAsia="Times New Roman" w:hAnsi="Calibri" w:cs="Times New Roman"/>
          <w:b/>
          <w:bCs/>
          <w:color w:val="4F81BD"/>
          <w:sz w:val="24"/>
          <w:szCs w:val="24"/>
        </w:rPr>
      </w:pPr>
      <w:bookmarkStart w:id="8" w:name="next-steps-cp5-evaluation-refinement"/>
      <w:bookmarkEnd w:id="7"/>
      <w:r w:rsidRPr="000E6270">
        <w:rPr>
          <w:rFonts w:ascii="Calibri" w:eastAsia="Times New Roman" w:hAnsi="Calibri" w:cs="Times New Roman"/>
          <w:b/>
          <w:bCs/>
          <w:color w:val="4F81BD"/>
          <w:sz w:val="24"/>
          <w:szCs w:val="24"/>
        </w:rPr>
        <w:t>2.3 Next Steps (CP5: Evaluation &amp; Refinement)</w:t>
      </w:r>
    </w:p>
    <w:p w14:paraId="50B3150E"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sz w:val="24"/>
          <w:szCs w:val="24"/>
        </w:rPr>
        <w:t>Conduct factual accuracy evaluation comparing generated narratives against expert-curated surveys</w:t>
      </w:r>
    </w:p>
    <w:p w14:paraId="013BA9BC"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sz w:val="24"/>
          <w:szCs w:val="24"/>
        </w:rPr>
        <w:lastRenderedPageBreak/>
        <w:t>Perform coverage assessment (are important papers included?)</w:t>
      </w:r>
    </w:p>
    <w:p w14:paraId="68EB3722"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sz w:val="24"/>
          <w:szCs w:val="24"/>
        </w:rPr>
        <w:t>Execute user study with graduate students comparing to manual literature review</w:t>
      </w:r>
    </w:p>
    <w:p w14:paraId="22AF0924"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sz w:val="24"/>
          <w:szCs w:val="24"/>
        </w:rPr>
        <w:t>Iterate on prompt engineering based on evaluation feedback</w:t>
      </w:r>
    </w:p>
    <w:p w14:paraId="2FFE7DB3"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sz w:val="24"/>
          <w:szCs w:val="24"/>
        </w:rPr>
        <w:t>Add quantitative clustering quality metrics (silhouette score, Davies-Bouldin)</w:t>
      </w:r>
    </w:p>
    <w:p w14:paraId="51290AC7" w14:textId="77777777" w:rsidR="000E6270" w:rsidRPr="000E6270" w:rsidRDefault="000E6270" w:rsidP="000E6270">
      <w:pPr>
        <w:keepNext/>
        <w:keepLines/>
        <w:widowControl/>
        <w:autoSpaceDE/>
        <w:autoSpaceDN/>
        <w:spacing w:before="200"/>
        <w:outlineLvl w:val="2"/>
        <w:rPr>
          <w:rFonts w:ascii="Calibri" w:eastAsia="Times New Roman" w:hAnsi="Calibri" w:cs="Times New Roman"/>
          <w:b/>
          <w:bCs/>
          <w:color w:val="4F81BD"/>
          <w:sz w:val="24"/>
          <w:szCs w:val="24"/>
        </w:rPr>
      </w:pPr>
      <w:bookmarkStart w:id="9" w:name="potential-risks-mitigations"/>
      <w:bookmarkEnd w:id="8"/>
      <w:r w:rsidRPr="000E6270">
        <w:rPr>
          <w:rFonts w:ascii="Calibri" w:eastAsia="Times New Roman" w:hAnsi="Calibri" w:cs="Times New Roman"/>
          <w:b/>
          <w:bCs/>
          <w:color w:val="4F81BD"/>
          <w:sz w:val="24"/>
          <w:szCs w:val="24"/>
        </w:rPr>
        <w:t>2.4 Potential Risks &amp; Mitigations</w:t>
      </w:r>
    </w:p>
    <w:tbl>
      <w:tblPr>
        <w:tblStyle w:val="Table5"/>
        <w:tblW w:w="5000" w:type="pct"/>
        <w:tblLayout w:type="fixed"/>
        <w:tblLook w:val="0020" w:firstRow="1" w:lastRow="0" w:firstColumn="0" w:lastColumn="0" w:noHBand="0" w:noVBand="0"/>
      </w:tblPr>
      <w:tblGrid>
        <w:gridCol w:w="3072"/>
        <w:gridCol w:w="3072"/>
        <w:gridCol w:w="3072"/>
      </w:tblGrid>
      <w:tr w:rsidR="000E6270" w:rsidRPr="000E6270" w14:paraId="106EF855" w14:textId="77777777" w:rsidTr="001739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8F4A76"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Risk</w:t>
            </w:r>
          </w:p>
        </w:tc>
        <w:tc>
          <w:tcPr>
            <w:tcW w:w="2640" w:type="dxa"/>
          </w:tcPr>
          <w:p w14:paraId="4A28665C"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Status</w:t>
            </w:r>
          </w:p>
        </w:tc>
        <w:tc>
          <w:tcPr>
            <w:tcW w:w="2640" w:type="dxa"/>
          </w:tcPr>
          <w:p w14:paraId="0AEBBAEE"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Mitigation</w:t>
            </w:r>
          </w:p>
        </w:tc>
      </w:tr>
      <w:tr w:rsidR="000E6270" w:rsidRPr="000E6270" w14:paraId="09CDFAF7" w14:textId="77777777" w:rsidTr="00173970">
        <w:tc>
          <w:tcPr>
            <w:tcW w:w="2640" w:type="dxa"/>
          </w:tcPr>
          <w:p w14:paraId="0C398D61"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API Rate Limits</w:t>
            </w:r>
          </w:p>
        </w:tc>
        <w:tc>
          <w:tcPr>
            <w:tcW w:w="2640" w:type="dxa"/>
          </w:tcPr>
          <w:p w14:paraId="16F17412" w14:textId="77777777" w:rsidR="000E6270" w:rsidRPr="000E6270" w:rsidRDefault="000E6270" w:rsidP="000E6270">
            <w:pPr>
              <w:spacing w:before="36" w:after="36"/>
              <w:rPr>
                <w:rFonts w:ascii="Cambria" w:eastAsia="Cambria" w:hAnsi="Cambria" w:cs="Times New Roman"/>
              </w:rPr>
            </w:pPr>
            <w:r w:rsidRPr="000E6270">
              <w:rPr>
                <w:rFonts w:ascii="Segoe UI Emoji" w:eastAsia="Cambria" w:hAnsi="Segoe UI Emoji" w:cs="Segoe UI Emoji"/>
              </w:rPr>
              <w:t>✅</w:t>
            </w:r>
            <w:r w:rsidRPr="000E6270">
              <w:rPr>
                <w:rFonts w:ascii="Cambria" w:eastAsia="Cambria" w:hAnsi="Cambria" w:cs="Times New Roman"/>
              </w:rPr>
              <w:t xml:space="preserve"> Resolved</w:t>
            </w:r>
          </w:p>
        </w:tc>
        <w:tc>
          <w:tcPr>
            <w:tcW w:w="2640" w:type="dxa"/>
          </w:tcPr>
          <w:p w14:paraId="47FE81FF"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S2 API key; non-retryable error skipping</w:t>
            </w:r>
          </w:p>
        </w:tc>
      </w:tr>
      <w:tr w:rsidR="000E6270" w:rsidRPr="000E6270" w14:paraId="0156B3B9" w14:textId="77777777" w:rsidTr="00173970">
        <w:tc>
          <w:tcPr>
            <w:tcW w:w="2640" w:type="dxa"/>
          </w:tcPr>
          <w:p w14:paraId="3E219BB7"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Narrative Hallucination</w:t>
            </w:r>
          </w:p>
        </w:tc>
        <w:tc>
          <w:tcPr>
            <w:tcW w:w="2640" w:type="dxa"/>
          </w:tcPr>
          <w:p w14:paraId="2A5F87FC" w14:textId="77777777" w:rsidR="000E6270" w:rsidRPr="000E6270" w:rsidRDefault="000E6270" w:rsidP="000E6270">
            <w:pPr>
              <w:spacing w:before="36" w:after="36"/>
              <w:rPr>
                <w:rFonts w:ascii="Cambria" w:eastAsia="Cambria" w:hAnsi="Cambria" w:cs="Times New Roman"/>
              </w:rPr>
            </w:pPr>
            <w:r w:rsidRPr="000E6270">
              <w:rPr>
                <w:rFonts w:ascii="Segoe UI Emoji" w:eastAsia="Cambria" w:hAnsi="Segoe UI Emoji" w:cs="Segoe UI Emoji"/>
              </w:rPr>
              <w:t>✅</w:t>
            </w:r>
            <w:r w:rsidRPr="000E6270">
              <w:rPr>
                <w:rFonts w:ascii="Cambria" w:eastAsia="Cambria" w:hAnsi="Cambria" w:cs="Times New Roman"/>
              </w:rPr>
              <w:t xml:space="preserve"> Mitigated</w:t>
            </w:r>
          </w:p>
        </w:tc>
        <w:tc>
          <w:tcPr>
            <w:tcW w:w="2640" w:type="dxa"/>
          </w:tcPr>
          <w:p w14:paraId="2DF0937B"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Citation verification with accuracy reporting</w:t>
            </w:r>
          </w:p>
        </w:tc>
      </w:tr>
      <w:tr w:rsidR="000E6270" w:rsidRPr="000E6270" w14:paraId="51652DB7" w14:textId="77777777" w:rsidTr="00173970">
        <w:tc>
          <w:tcPr>
            <w:tcW w:w="2640" w:type="dxa"/>
          </w:tcPr>
          <w:p w14:paraId="7639721B"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LLM Token Limits</w:t>
            </w:r>
          </w:p>
        </w:tc>
        <w:tc>
          <w:tcPr>
            <w:tcW w:w="2640" w:type="dxa"/>
          </w:tcPr>
          <w:p w14:paraId="14DB74F7" w14:textId="77777777" w:rsidR="000E6270" w:rsidRPr="000E6270" w:rsidRDefault="000E6270" w:rsidP="000E6270">
            <w:pPr>
              <w:spacing w:before="36" w:after="36"/>
              <w:rPr>
                <w:rFonts w:ascii="Cambria" w:eastAsia="Cambria" w:hAnsi="Cambria" w:cs="Times New Roman"/>
              </w:rPr>
            </w:pPr>
            <w:r w:rsidRPr="000E6270">
              <w:rPr>
                <w:rFonts w:ascii="Segoe UI Emoji" w:eastAsia="Cambria" w:hAnsi="Segoe UI Emoji" w:cs="Segoe UI Emoji"/>
              </w:rPr>
              <w:t>✅</w:t>
            </w:r>
            <w:r w:rsidRPr="000E6270">
              <w:rPr>
                <w:rFonts w:ascii="Cambria" w:eastAsia="Cambria" w:hAnsi="Cambria" w:cs="Times New Roman"/>
              </w:rPr>
              <w:t xml:space="preserve"> Mitigated</w:t>
            </w:r>
          </w:p>
        </w:tc>
        <w:tc>
          <w:tcPr>
            <w:tcW w:w="2640" w:type="dxa"/>
          </w:tcPr>
          <w:p w14:paraId="4222F030"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Chunked generation for large corpora</w:t>
            </w:r>
          </w:p>
        </w:tc>
      </w:tr>
      <w:tr w:rsidR="000E6270" w:rsidRPr="000E6270" w14:paraId="537AFEE0" w14:textId="77777777" w:rsidTr="00173970">
        <w:tc>
          <w:tcPr>
            <w:tcW w:w="2640" w:type="dxa"/>
          </w:tcPr>
          <w:p w14:paraId="31979BE0"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Unverified Citations</w:t>
            </w:r>
          </w:p>
        </w:tc>
        <w:tc>
          <w:tcPr>
            <w:tcW w:w="2640" w:type="dxa"/>
          </w:tcPr>
          <w:p w14:paraId="2043A46A"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Managed</w:t>
            </w:r>
          </w:p>
        </w:tc>
        <w:tc>
          <w:tcPr>
            <w:tcW w:w="2640" w:type="dxa"/>
          </w:tcPr>
          <w:p w14:paraId="5E072749"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Fuzzy matching + user-visible warnings</w:t>
            </w:r>
          </w:p>
        </w:tc>
      </w:tr>
      <w:tr w:rsidR="000E6270" w:rsidRPr="000E6270" w14:paraId="03B97AAC" w14:textId="77777777" w:rsidTr="00173970">
        <w:tc>
          <w:tcPr>
            <w:tcW w:w="2640" w:type="dxa"/>
          </w:tcPr>
          <w:p w14:paraId="3090ABAC"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Large Corpus Latency</w:t>
            </w:r>
          </w:p>
        </w:tc>
        <w:tc>
          <w:tcPr>
            <w:tcW w:w="2640" w:type="dxa"/>
          </w:tcPr>
          <w:p w14:paraId="3916A639"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Managed</w:t>
            </w:r>
          </w:p>
        </w:tc>
        <w:tc>
          <w:tcPr>
            <w:tcW w:w="2640" w:type="dxa"/>
          </w:tcPr>
          <w:p w14:paraId="34F3B026"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Chunked generation with per-step progress</w:t>
            </w:r>
          </w:p>
        </w:tc>
      </w:tr>
    </w:tbl>
    <w:p w14:paraId="7DA3DC4B" w14:textId="77777777" w:rsidR="000E6270" w:rsidRPr="000E6270" w:rsidRDefault="000E6270" w:rsidP="000E6270">
      <w:pPr>
        <w:widowControl/>
        <w:autoSpaceDE/>
        <w:autoSpaceDN/>
        <w:spacing w:after="200"/>
        <w:rPr>
          <w:rFonts w:ascii="Cambria" w:eastAsia="Cambria" w:hAnsi="Cambria" w:cs="Times New Roman"/>
          <w:sz w:val="24"/>
          <w:szCs w:val="24"/>
        </w:rPr>
      </w:pPr>
      <w:r w:rsidRPr="000E6270">
        <w:rPr>
          <w:rFonts w:ascii="Cambria" w:eastAsia="Cambria" w:hAnsi="Cambria" w:cs="Times New Roman"/>
          <w:sz w:val="24"/>
          <w:szCs w:val="24"/>
        </w:rPr>
        <w:pict w14:anchorId="3B38930C">
          <v:rect id="_x0000_i1128" style="width:0;height:1.5pt" o:hralign="center" o:hrstd="t" o:hr="t"/>
        </w:pict>
      </w:r>
    </w:p>
    <w:bookmarkEnd w:id="1"/>
    <w:bookmarkEnd w:id="9"/>
    <w:p w14:paraId="124711D9" w14:textId="77777777" w:rsidR="000E6270" w:rsidRPr="000E6270" w:rsidRDefault="000E6270" w:rsidP="000E6270">
      <w:pPr>
        <w:keepNext/>
        <w:keepLines/>
        <w:widowControl/>
        <w:autoSpaceDE/>
        <w:autoSpaceDN/>
        <w:spacing w:before="200"/>
        <w:outlineLvl w:val="1"/>
        <w:rPr>
          <w:rFonts w:ascii="Calibri" w:eastAsia="Times New Roman" w:hAnsi="Calibri" w:cs="Times New Roman"/>
          <w:b/>
          <w:bCs/>
          <w:color w:val="4F81BD"/>
          <w:sz w:val="28"/>
          <w:szCs w:val="28"/>
        </w:rPr>
      </w:pPr>
      <w:r w:rsidRPr="000E6270">
        <w:rPr>
          <w:rFonts w:ascii="Calibri" w:eastAsia="Times New Roman" w:hAnsi="Calibri" w:cs="Times New Roman"/>
          <w:b/>
          <w:bCs/>
          <w:color w:val="4F81BD"/>
          <w:sz w:val="28"/>
          <w:szCs w:val="28"/>
        </w:rPr>
        <w:t>3. Supporting Evidence (Factual)</w:t>
      </w:r>
    </w:p>
    <w:p w14:paraId="4B847B30" w14:textId="77777777" w:rsidR="000E6270" w:rsidRPr="000E6270" w:rsidRDefault="000E6270" w:rsidP="000E6270">
      <w:pPr>
        <w:keepNext/>
        <w:keepLines/>
        <w:widowControl/>
        <w:autoSpaceDE/>
        <w:autoSpaceDN/>
        <w:spacing w:before="200"/>
        <w:outlineLvl w:val="2"/>
        <w:rPr>
          <w:rFonts w:ascii="Calibri" w:eastAsia="Times New Roman" w:hAnsi="Calibri" w:cs="Times New Roman"/>
          <w:b/>
          <w:bCs/>
          <w:color w:val="4F81BD"/>
          <w:sz w:val="24"/>
          <w:szCs w:val="24"/>
        </w:rPr>
      </w:pPr>
      <w:bookmarkStart w:id="10" w:name="repository-and-documentation"/>
      <w:r w:rsidRPr="000E6270">
        <w:rPr>
          <w:rFonts w:ascii="Calibri" w:eastAsia="Times New Roman" w:hAnsi="Calibri" w:cs="Times New Roman"/>
          <w:b/>
          <w:bCs/>
          <w:color w:val="4F81BD"/>
          <w:sz w:val="24"/>
          <w:szCs w:val="24"/>
        </w:rPr>
        <w:t>Repository and Documentation</w:t>
      </w:r>
    </w:p>
    <w:p w14:paraId="3476B39C"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Application:</w:t>
      </w:r>
      <w:r w:rsidRPr="000E6270">
        <w:rPr>
          <w:rFonts w:ascii="Cambria" w:eastAsia="Cambria" w:hAnsi="Cambria" w:cs="Times New Roman"/>
          <w:sz w:val="24"/>
          <w:szCs w:val="24"/>
        </w:rPr>
        <w:t xml:space="preserve"> https://research-narrative.streamlit.app/</w:t>
      </w:r>
    </w:p>
    <w:p w14:paraId="48D532F9"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GitHub Repository:</w:t>
      </w:r>
      <w:r w:rsidRPr="000E6270">
        <w:rPr>
          <w:rFonts w:ascii="Cambria" w:eastAsia="Cambria" w:hAnsi="Cambria" w:cs="Times New Roman"/>
          <w:sz w:val="24"/>
          <w:szCs w:val="24"/>
        </w:rPr>
        <w:t xml:space="preserve"> https://github.gatech.edu/bchamarthi6/CS6235_ResearchNarrative.git</w:t>
      </w:r>
    </w:p>
    <w:p w14:paraId="3611695A" w14:textId="77777777" w:rsidR="000E6270" w:rsidRPr="000E6270" w:rsidRDefault="000E6270" w:rsidP="000E6270">
      <w:pPr>
        <w:keepNext/>
        <w:keepLines/>
        <w:widowControl/>
        <w:autoSpaceDE/>
        <w:autoSpaceDN/>
        <w:spacing w:before="200"/>
        <w:outlineLvl w:val="2"/>
        <w:rPr>
          <w:rFonts w:ascii="Calibri" w:eastAsia="Times New Roman" w:hAnsi="Calibri" w:cs="Times New Roman"/>
          <w:b/>
          <w:bCs/>
          <w:color w:val="4F81BD"/>
          <w:sz w:val="24"/>
          <w:szCs w:val="24"/>
        </w:rPr>
      </w:pPr>
      <w:bookmarkStart w:id="11" w:name="codebase-summary"/>
      <w:bookmarkEnd w:id="10"/>
      <w:r w:rsidRPr="000E6270">
        <w:rPr>
          <w:rFonts w:ascii="Calibri" w:eastAsia="Times New Roman" w:hAnsi="Calibri" w:cs="Times New Roman"/>
          <w:b/>
          <w:bCs/>
          <w:color w:val="4F81BD"/>
          <w:sz w:val="24"/>
          <w:szCs w:val="24"/>
        </w:rPr>
        <w:t>Codebase Summary</w:t>
      </w:r>
    </w:p>
    <w:tbl>
      <w:tblPr>
        <w:tblStyle w:val="Table5"/>
        <w:tblW w:w="0" w:type="auto"/>
        <w:tblLook w:val="0020" w:firstRow="1" w:lastRow="0" w:firstColumn="0" w:lastColumn="0" w:noHBand="0" w:noVBand="0"/>
      </w:tblPr>
      <w:tblGrid>
        <w:gridCol w:w="2427"/>
        <w:gridCol w:w="3851"/>
        <w:gridCol w:w="983"/>
      </w:tblGrid>
      <w:tr w:rsidR="000E6270" w:rsidRPr="000E6270" w14:paraId="53711B6F" w14:textId="77777777" w:rsidTr="00173970">
        <w:trPr>
          <w:cnfStyle w:val="100000000000" w:firstRow="1" w:lastRow="0" w:firstColumn="0" w:lastColumn="0" w:oddVBand="0" w:evenVBand="0" w:oddHBand="0" w:evenHBand="0" w:firstRowFirstColumn="0" w:firstRowLastColumn="0" w:lastRowFirstColumn="0" w:lastRowLastColumn="0"/>
          <w:tblHeader/>
        </w:trPr>
        <w:tc>
          <w:tcPr>
            <w:tcW w:w="0" w:type="auto"/>
          </w:tcPr>
          <w:p w14:paraId="550374F1"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Component</w:t>
            </w:r>
          </w:p>
        </w:tc>
        <w:tc>
          <w:tcPr>
            <w:tcW w:w="0" w:type="auto"/>
          </w:tcPr>
          <w:p w14:paraId="00AA13D4"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File(s)</w:t>
            </w:r>
          </w:p>
        </w:tc>
        <w:tc>
          <w:tcPr>
            <w:tcW w:w="0" w:type="auto"/>
          </w:tcPr>
          <w:p w14:paraId="17C74A11"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Lines</w:t>
            </w:r>
          </w:p>
        </w:tc>
      </w:tr>
      <w:tr w:rsidR="000E6270" w:rsidRPr="000E6270" w14:paraId="3FDA718E" w14:textId="77777777" w:rsidTr="00173970">
        <w:tc>
          <w:tcPr>
            <w:tcW w:w="0" w:type="auto"/>
          </w:tcPr>
          <w:p w14:paraId="35364B94"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Data Model</w:t>
            </w:r>
          </w:p>
        </w:tc>
        <w:tc>
          <w:tcPr>
            <w:tcW w:w="0" w:type="auto"/>
          </w:tcPr>
          <w:p w14:paraId="7EFE2B41"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src/models/paper.py</w:t>
            </w:r>
          </w:p>
        </w:tc>
        <w:tc>
          <w:tcPr>
            <w:tcW w:w="0" w:type="auto"/>
          </w:tcPr>
          <w:p w14:paraId="77CE492E"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136</w:t>
            </w:r>
          </w:p>
        </w:tc>
      </w:tr>
      <w:tr w:rsidR="000E6270" w:rsidRPr="000E6270" w14:paraId="6BE40C93" w14:textId="77777777" w:rsidTr="00173970">
        <w:tc>
          <w:tcPr>
            <w:tcW w:w="0" w:type="auto"/>
          </w:tcPr>
          <w:p w14:paraId="3A433A90"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arXiv Client</w:t>
            </w:r>
          </w:p>
        </w:tc>
        <w:tc>
          <w:tcPr>
            <w:tcW w:w="0" w:type="auto"/>
          </w:tcPr>
          <w:p w14:paraId="402A8852"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src/api/arxiv_client.py</w:t>
            </w:r>
          </w:p>
        </w:tc>
        <w:tc>
          <w:tcPr>
            <w:tcW w:w="0" w:type="auto"/>
          </w:tcPr>
          <w:p w14:paraId="3ABC7BBE"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205</w:t>
            </w:r>
          </w:p>
        </w:tc>
      </w:tr>
      <w:tr w:rsidR="000E6270" w:rsidRPr="000E6270" w14:paraId="767876C7" w14:textId="77777777" w:rsidTr="00173970">
        <w:tc>
          <w:tcPr>
            <w:tcW w:w="0" w:type="auto"/>
          </w:tcPr>
          <w:p w14:paraId="26C35A77"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S2 Client</w:t>
            </w:r>
          </w:p>
        </w:tc>
        <w:tc>
          <w:tcPr>
            <w:tcW w:w="0" w:type="auto"/>
          </w:tcPr>
          <w:p w14:paraId="2F7252D6"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src/api/semantic_scholar_client.py</w:t>
            </w:r>
          </w:p>
        </w:tc>
        <w:tc>
          <w:tcPr>
            <w:tcW w:w="0" w:type="auto"/>
          </w:tcPr>
          <w:p w14:paraId="4FE099C8"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248</w:t>
            </w:r>
          </w:p>
        </w:tc>
      </w:tr>
      <w:tr w:rsidR="000E6270" w:rsidRPr="000E6270" w14:paraId="065D5971" w14:textId="77777777" w:rsidTr="00173970">
        <w:tc>
          <w:tcPr>
            <w:tcW w:w="0" w:type="auto"/>
          </w:tcPr>
          <w:p w14:paraId="0671AA6E"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Ingestion Pipeline</w:t>
            </w:r>
          </w:p>
        </w:tc>
        <w:tc>
          <w:tcPr>
            <w:tcW w:w="0" w:type="auto"/>
          </w:tcPr>
          <w:p w14:paraId="51A3F46F"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src/api/ingestion.py</w:t>
            </w:r>
          </w:p>
        </w:tc>
        <w:tc>
          <w:tcPr>
            <w:tcW w:w="0" w:type="auto"/>
          </w:tcPr>
          <w:p w14:paraId="19E52230"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113</w:t>
            </w:r>
          </w:p>
        </w:tc>
      </w:tr>
      <w:tr w:rsidR="000E6270" w:rsidRPr="000E6270" w14:paraId="436EA25D" w14:textId="77777777" w:rsidTr="00173970">
        <w:tc>
          <w:tcPr>
            <w:tcW w:w="0" w:type="auto"/>
          </w:tcPr>
          <w:p w14:paraId="463CFAE6"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Embedder</w:t>
            </w:r>
          </w:p>
        </w:tc>
        <w:tc>
          <w:tcPr>
            <w:tcW w:w="0" w:type="auto"/>
          </w:tcPr>
          <w:p w14:paraId="2C7221E6"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src/embeddings/embedder.py</w:t>
            </w:r>
          </w:p>
        </w:tc>
        <w:tc>
          <w:tcPr>
            <w:tcW w:w="0" w:type="auto"/>
          </w:tcPr>
          <w:p w14:paraId="318B2DF3"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108</w:t>
            </w:r>
          </w:p>
        </w:tc>
      </w:tr>
      <w:tr w:rsidR="000E6270" w:rsidRPr="000E6270" w14:paraId="01948A06" w14:textId="77777777" w:rsidTr="00173970">
        <w:tc>
          <w:tcPr>
            <w:tcW w:w="0" w:type="auto"/>
          </w:tcPr>
          <w:p w14:paraId="06579085"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Vector Store</w:t>
            </w:r>
          </w:p>
        </w:tc>
        <w:tc>
          <w:tcPr>
            <w:tcW w:w="0" w:type="auto"/>
          </w:tcPr>
          <w:p w14:paraId="685003C6"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src/embeddings/vector_store.py</w:t>
            </w:r>
          </w:p>
        </w:tc>
        <w:tc>
          <w:tcPr>
            <w:tcW w:w="0" w:type="auto"/>
          </w:tcPr>
          <w:p w14:paraId="60ADAB61"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114</w:t>
            </w:r>
          </w:p>
        </w:tc>
      </w:tr>
      <w:tr w:rsidR="000E6270" w:rsidRPr="000E6270" w14:paraId="17B9865B" w14:textId="77777777" w:rsidTr="00173970">
        <w:tc>
          <w:tcPr>
            <w:tcW w:w="0" w:type="auto"/>
          </w:tcPr>
          <w:p w14:paraId="3A7FBD3B"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Clustering</w:t>
            </w:r>
          </w:p>
        </w:tc>
        <w:tc>
          <w:tcPr>
            <w:tcW w:w="0" w:type="auto"/>
          </w:tcPr>
          <w:p w14:paraId="518B4AFD"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src/clustering/thread_discovery.py</w:t>
            </w:r>
          </w:p>
        </w:tc>
        <w:tc>
          <w:tcPr>
            <w:tcW w:w="0" w:type="auto"/>
          </w:tcPr>
          <w:p w14:paraId="67C8A6F2"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221</w:t>
            </w:r>
          </w:p>
        </w:tc>
      </w:tr>
      <w:tr w:rsidR="000E6270" w:rsidRPr="000E6270" w14:paraId="3ABA9655" w14:textId="77777777" w:rsidTr="00173970">
        <w:tc>
          <w:tcPr>
            <w:tcW w:w="0" w:type="auto"/>
          </w:tcPr>
          <w:p w14:paraId="43640EE0"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b/>
                <w:bCs/>
              </w:rPr>
              <w:t>Narrative Gen</w:t>
            </w:r>
          </w:p>
        </w:tc>
        <w:tc>
          <w:tcPr>
            <w:tcW w:w="0" w:type="auto"/>
          </w:tcPr>
          <w:p w14:paraId="709B7B97"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b/>
                <w:bCs/>
              </w:rPr>
              <w:t>src/narrative/generator.py</w:t>
            </w:r>
          </w:p>
        </w:tc>
        <w:tc>
          <w:tcPr>
            <w:tcW w:w="0" w:type="auto"/>
          </w:tcPr>
          <w:p w14:paraId="17E1565B"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b/>
                <w:bCs/>
              </w:rPr>
              <w:t>860</w:t>
            </w:r>
          </w:p>
        </w:tc>
      </w:tr>
      <w:tr w:rsidR="000E6270" w:rsidRPr="000E6270" w14:paraId="711EE266" w14:textId="77777777" w:rsidTr="00173970">
        <w:tc>
          <w:tcPr>
            <w:tcW w:w="0" w:type="auto"/>
          </w:tcPr>
          <w:p w14:paraId="23261A57"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LLM Client</w:t>
            </w:r>
          </w:p>
        </w:tc>
        <w:tc>
          <w:tcPr>
            <w:tcW w:w="0" w:type="auto"/>
          </w:tcPr>
          <w:p w14:paraId="07CD3ED2"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src/utils/llm.py</w:t>
            </w:r>
          </w:p>
        </w:tc>
        <w:tc>
          <w:tcPr>
            <w:tcW w:w="0" w:type="auto"/>
          </w:tcPr>
          <w:p w14:paraId="67EFAF24"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37</w:t>
            </w:r>
          </w:p>
        </w:tc>
      </w:tr>
      <w:tr w:rsidR="000E6270" w:rsidRPr="000E6270" w14:paraId="2A992584" w14:textId="77777777" w:rsidTr="00173970">
        <w:tc>
          <w:tcPr>
            <w:tcW w:w="0" w:type="auto"/>
          </w:tcPr>
          <w:p w14:paraId="48E05997"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Citation Graph</w:t>
            </w:r>
          </w:p>
        </w:tc>
        <w:tc>
          <w:tcPr>
            <w:tcW w:w="0" w:type="auto"/>
          </w:tcPr>
          <w:p w14:paraId="61D9DD7B"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src/citation/graph.py</w:t>
            </w:r>
          </w:p>
        </w:tc>
        <w:tc>
          <w:tcPr>
            <w:tcW w:w="0" w:type="auto"/>
          </w:tcPr>
          <w:p w14:paraId="7E129989"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110</w:t>
            </w:r>
          </w:p>
        </w:tc>
      </w:tr>
      <w:tr w:rsidR="000E6270" w:rsidRPr="000E6270" w14:paraId="6C895D40" w14:textId="77777777" w:rsidTr="00173970">
        <w:tc>
          <w:tcPr>
            <w:tcW w:w="0" w:type="auto"/>
          </w:tcPr>
          <w:p w14:paraId="5040FF76"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Influence Scorer</w:t>
            </w:r>
          </w:p>
        </w:tc>
        <w:tc>
          <w:tcPr>
            <w:tcW w:w="0" w:type="auto"/>
          </w:tcPr>
          <w:p w14:paraId="689528C8"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src/citation/influence.py</w:t>
            </w:r>
          </w:p>
        </w:tc>
        <w:tc>
          <w:tcPr>
            <w:tcW w:w="0" w:type="auto"/>
          </w:tcPr>
          <w:p w14:paraId="3D4A7578"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204</w:t>
            </w:r>
          </w:p>
        </w:tc>
      </w:tr>
      <w:tr w:rsidR="000E6270" w:rsidRPr="000E6270" w14:paraId="351060A9" w14:textId="77777777" w:rsidTr="00173970">
        <w:tc>
          <w:tcPr>
            <w:tcW w:w="0" w:type="auto"/>
          </w:tcPr>
          <w:p w14:paraId="6CCB463A"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Competition Detector</w:t>
            </w:r>
          </w:p>
        </w:tc>
        <w:tc>
          <w:tcPr>
            <w:tcW w:w="0" w:type="auto"/>
          </w:tcPr>
          <w:p w14:paraId="4D520127"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src/citation/competition.py</w:t>
            </w:r>
          </w:p>
        </w:tc>
        <w:tc>
          <w:tcPr>
            <w:tcW w:w="0" w:type="auto"/>
          </w:tcPr>
          <w:p w14:paraId="5E03062A"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227</w:t>
            </w:r>
          </w:p>
        </w:tc>
      </w:tr>
      <w:tr w:rsidR="000E6270" w:rsidRPr="000E6270" w14:paraId="7B6F7AE5" w14:textId="77777777" w:rsidTr="00173970">
        <w:tc>
          <w:tcPr>
            <w:tcW w:w="0" w:type="auto"/>
          </w:tcPr>
          <w:p w14:paraId="50590058"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Pipeline</w:t>
            </w:r>
          </w:p>
        </w:tc>
        <w:tc>
          <w:tcPr>
            <w:tcW w:w="0" w:type="auto"/>
          </w:tcPr>
          <w:p w14:paraId="016F1EB8"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src/pipeline.py</w:t>
            </w:r>
          </w:p>
        </w:tc>
        <w:tc>
          <w:tcPr>
            <w:tcW w:w="0" w:type="auto"/>
          </w:tcPr>
          <w:p w14:paraId="1EFA17CB"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206</w:t>
            </w:r>
          </w:p>
        </w:tc>
      </w:tr>
      <w:tr w:rsidR="000E6270" w:rsidRPr="000E6270" w14:paraId="177A2E63" w14:textId="77777777" w:rsidTr="00173970">
        <w:tc>
          <w:tcPr>
            <w:tcW w:w="0" w:type="auto"/>
          </w:tcPr>
          <w:p w14:paraId="7ECA98B7"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Config</w:t>
            </w:r>
          </w:p>
        </w:tc>
        <w:tc>
          <w:tcPr>
            <w:tcW w:w="0" w:type="auto"/>
          </w:tcPr>
          <w:p w14:paraId="3D518DE8"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src/config.py</w:t>
            </w:r>
          </w:p>
        </w:tc>
        <w:tc>
          <w:tcPr>
            <w:tcW w:w="0" w:type="auto"/>
          </w:tcPr>
          <w:p w14:paraId="7CBDC6A2"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60</w:t>
            </w:r>
          </w:p>
        </w:tc>
      </w:tr>
      <w:tr w:rsidR="000E6270" w:rsidRPr="000E6270" w14:paraId="27E001B2" w14:textId="77777777" w:rsidTr="00173970">
        <w:tc>
          <w:tcPr>
            <w:tcW w:w="0" w:type="auto"/>
          </w:tcPr>
          <w:p w14:paraId="4552576B"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Dashboard</w:t>
            </w:r>
          </w:p>
        </w:tc>
        <w:tc>
          <w:tcPr>
            <w:tcW w:w="0" w:type="auto"/>
          </w:tcPr>
          <w:p w14:paraId="02F07A58"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app.py</w:t>
            </w:r>
          </w:p>
        </w:tc>
        <w:tc>
          <w:tcPr>
            <w:tcW w:w="0" w:type="auto"/>
          </w:tcPr>
          <w:p w14:paraId="5E92269B"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rPr>
              <w:t>889</w:t>
            </w:r>
          </w:p>
        </w:tc>
      </w:tr>
      <w:tr w:rsidR="000E6270" w:rsidRPr="000E6270" w14:paraId="04DF9652" w14:textId="77777777" w:rsidTr="00173970">
        <w:tc>
          <w:tcPr>
            <w:tcW w:w="0" w:type="auto"/>
          </w:tcPr>
          <w:p w14:paraId="57ADDE08"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b/>
                <w:bCs/>
              </w:rPr>
              <w:lastRenderedPageBreak/>
              <w:t>Total</w:t>
            </w:r>
          </w:p>
        </w:tc>
        <w:tc>
          <w:tcPr>
            <w:tcW w:w="0" w:type="auto"/>
          </w:tcPr>
          <w:p w14:paraId="442BC6FA"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b/>
                <w:bCs/>
              </w:rPr>
              <w:t>15 modules</w:t>
            </w:r>
          </w:p>
        </w:tc>
        <w:tc>
          <w:tcPr>
            <w:tcW w:w="0" w:type="auto"/>
          </w:tcPr>
          <w:p w14:paraId="5E7D3824" w14:textId="77777777" w:rsidR="000E6270" w:rsidRPr="000E6270" w:rsidRDefault="000E6270" w:rsidP="000E6270">
            <w:pPr>
              <w:spacing w:before="36" w:after="36"/>
              <w:rPr>
                <w:rFonts w:ascii="Cambria" w:eastAsia="Cambria" w:hAnsi="Cambria" w:cs="Times New Roman"/>
              </w:rPr>
            </w:pPr>
            <w:r w:rsidRPr="000E6270">
              <w:rPr>
                <w:rFonts w:ascii="Cambria" w:eastAsia="Cambria" w:hAnsi="Cambria" w:cs="Times New Roman"/>
                <w:b/>
                <w:bCs/>
              </w:rPr>
              <w:t>~3,738</w:t>
            </w:r>
          </w:p>
        </w:tc>
      </w:tr>
    </w:tbl>
    <w:p w14:paraId="10968815" w14:textId="77777777" w:rsidR="000E6270" w:rsidRPr="000E6270" w:rsidRDefault="000E6270" w:rsidP="000E6270">
      <w:pPr>
        <w:widowControl/>
        <w:autoSpaceDE/>
        <w:autoSpaceDN/>
        <w:spacing w:before="180" w:after="180"/>
        <w:rPr>
          <w:rFonts w:ascii="Cambria" w:eastAsia="Cambria" w:hAnsi="Cambria" w:cs="Times New Roman"/>
          <w:sz w:val="24"/>
          <w:szCs w:val="24"/>
        </w:rPr>
      </w:pPr>
      <w:r w:rsidRPr="000E6270">
        <w:rPr>
          <w:rFonts w:ascii="Cambria" w:eastAsia="Cambria" w:hAnsi="Cambria" w:cs="Times New Roman"/>
          <w:b/>
          <w:bCs/>
          <w:sz w:val="24"/>
          <w:szCs w:val="24"/>
        </w:rPr>
        <w:t>CP4 Delta:</w:t>
      </w:r>
      <w:r w:rsidRPr="000E6270">
        <w:rPr>
          <w:rFonts w:ascii="Cambria" w:eastAsia="Cambria" w:hAnsi="Cambria" w:cs="Times New Roman"/>
          <w:sz w:val="24"/>
          <w:szCs w:val="24"/>
        </w:rPr>
        <w:t xml:space="preserve"> Narrative generator rewritten from 409 to 860 lines (+451 lines). Dashboard enhanced from 758 to 889 lines (+131 lines). S2 client updated (+9 lines). Pipeline updated (+7 lines). Total growth from ~3,140 lines (CP3) to ~3,738 lines (CP4) — a </w:t>
      </w:r>
      <w:r w:rsidRPr="000E6270">
        <w:rPr>
          <w:rFonts w:ascii="Cambria" w:eastAsia="Cambria" w:hAnsi="Cambria" w:cs="Times New Roman"/>
          <w:b/>
          <w:bCs/>
          <w:sz w:val="24"/>
          <w:szCs w:val="24"/>
        </w:rPr>
        <w:t>19% increase</w:t>
      </w:r>
      <w:r w:rsidRPr="000E6270">
        <w:rPr>
          <w:rFonts w:ascii="Cambria" w:eastAsia="Cambria" w:hAnsi="Cambria" w:cs="Times New Roman"/>
          <w:sz w:val="24"/>
          <w:szCs w:val="24"/>
        </w:rPr>
        <w:t>, with the narrative generator more than doubling in complexity.</w:t>
      </w:r>
    </w:p>
    <w:p w14:paraId="79EF3B42" w14:textId="77777777" w:rsidR="000E6270" w:rsidRPr="000E6270" w:rsidRDefault="000E6270" w:rsidP="000E6270">
      <w:pPr>
        <w:keepNext/>
        <w:keepLines/>
        <w:widowControl/>
        <w:autoSpaceDE/>
        <w:autoSpaceDN/>
        <w:spacing w:before="200"/>
        <w:outlineLvl w:val="2"/>
        <w:rPr>
          <w:rFonts w:ascii="Calibri" w:eastAsia="Times New Roman" w:hAnsi="Calibri" w:cs="Times New Roman"/>
          <w:b/>
          <w:bCs/>
          <w:color w:val="4F81BD"/>
          <w:sz w:val="24"/>
          <w:szCs w:val="24"/>
        </w:rPr>
      </w:pPr>
      <w:bookmarkStart w:id="12" w:name="key-deliverables"/>
      <w:bookmarkEnd w:id="11"/>
      <w:r w:rsidRPr="000E6270">
        <w:rPr>
          <w:rFonts w:ascii="Calibri" w:eastAsia="Times New Roman" w:hAnsi="Calibri" w:cs="Times New Roman"/>
          <w:b/>
          <w:bCs/>
          <w:color w:val="4F81BD"/>
          <w:sz w:val="24"/>
          <w:szCs w:val="24"/>
        </w:rPr>
        <w:t>Key Deliverables</w:t>
      </w:r>
    </w:p>
    <w:p w14:paraId="69C14491"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Chunked Narrative Generation:</w:t>
      </w:r>
      <w:r w:rsidRPr="000E6270">
        <w:rPr>
          <w:rFonts w:ascii="Cambria" w:eastAsia="Cambria" w:hAnsi="Cambria" w:cs="Times New Roman"/>
          <w:sz w:val="24"/>
          <w:szCs w:val="24"/>
        </w:rPr>
        <w:t xml:space="preserve"> Large corpora processed section-by-section with section-specific prompts and paper selection strategies, then synthesized into a cohesive narrative.</w:t>
      </w:r>
    </w:p>
    <w:p w14:paraId="3670569A"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Citation Verification System:</w:t>
      </w:r>
      <w:r w:rsidRPr="000E6270">
        <w:rPr>
          <w:rFonts w:ascii="Cambria" w:eastAsia="Cambria" w:hAnsi="Cambria" w:cs="Times New Roman"/>
          <w:sz w:val="24"/>
          <w:szCs w:val="24"/>
        </w:rPr>
        <w:t xml:space="preserve"> Post-generation verification matching </w:t>
      </w:r>
      <w:r w:rsidRPr="000E6270">
        <w:rPr>
          <w:rFonts w:ascii="Consolas" w:eastAsia="Cambria" w:hAnsi="Consolas" w:cs="Times New Roman"/>
          <w:szCs w:val="24"/>
        </w:rPr>
        <w:t>[Author et al., Year]</w:t>
      </w:r>
      <w:r w:rsidRPr="000E6270">
        <w:rPr>
          <w:rFonts w:ascii="Cambria" w:eastAsia="Cambria" w:hAnsi="Cambria" w:cs="Times New Roman"/>
          <w:sz w:val="24"/>
          <w:szCs w:val="24"/>
        </w:rPr>
        <w:t xml:space="preserve"> citations against the retrieved paper collection. Accuracy badge displayed in the dashboard.</w:t>
      </w:r>
    </w:p>
    <w:p w14:paraId="0EB72951"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Citation-Linked Narratives:</w:t>
      </w:r>
      <w:r w:rsidRPr="000E6270">
        <w:rPr>
          <w:rFonts w:ascii="Cambria" w:eastAsia="Cambria" w:hAnsi="Cambria" w:cs="Times New Roman"/>
          <w:sz w:val="24"/>
          <w:szCs w:val="24"/>
        </w:rPr>
        <w:t xml:space="preserve"> Clickable paper references throughout the narrative linking to Semantic Scholar/arXiv URLs.</w:t>
      </w:r>
    </w:p>
    <w:p w14:paraId="23B8B3F6"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Per-Thread Deep-Dives:</w:t>
      </w:r>
      <w:r w:rsidRPr="000E6270">
        <w:rPr>
          <w:rFonts w:ascii="Cambria" w:eastAsia="Cambria" w:hAnsi="Cambria" w:cs="Times New Roman"/>
          <w:sz w:val="24"/>
          <w:szCs w:val="24"/>
        </w:rPr>
        <w:t xml:space="preserve"> Individual narratives for each research thread, displayed as expandable sections.</w:t>
      </w:r>
    </w:p>
    <w:p w14:paraId="7FDCAC4B" w14:textId="77777777" w:rsidR="000E6270" w:rsidRPr="000E6270" w:rsidRDefault="000E6270" w:rsidP="000E6270">
      <w:pPr>
        <w:widowControl/>
        <w:numPr>
          <w:ilvl w:val="0"/>
          <w:numId w:val="33"/>
        </w:numPr>
        <w:autoSpaceDE/>
        <w:autoSpaceDN/>
        <w:spacing w:before="36" w:after="36"/>
        <w:rPr>
          <w:rFonts w:ascii="Cambria" w:eastAsia="Cambria" w:hAnsi="Cambria" w:cs="Times New Roman"/>
          <w:sz w:val="24"/>
          <w:szCs w:val="24"/>
        </w:rPr>
      </w:pPr>
      <w:r w:rsidRPr="000E6270">
        <w:rPr>
          <w:rFonts w:ascii="Cambria" w:eastAsia="Cambria" w:hAnsi="Cambria" w:cs="Times New Roman"/>
          <w:b/>
          <w:bCs/>
          <w:sz w:val="24"/>
          <w:szCs w:val="24"/>
        </w:rPr>
        <w:t>HTML Export:</w:t>
      </w:r>
      <w:r w:rsidRPr="000E6270">
        <w:rPr>
          <w:rFonts w:ascii="Cambria" w:eastAsia="Cambria" w:hAnsi="Cambria" w:cs="Times New Roman"/>
          <w:sz w:val="24"/>
          <w:szCs w:val="24"/>
        </w:rPr>
        <w:t xml:space="preserve"> Styled HTML document with serif typography, gradient headers, and all narrative sections.</w:t>
      </w:r>
    </w:p>
    <w:bookmarkEnd w:id="12"/>
    <w:p w14:paraId="4FCAC7D6" w14:textId="77777777" w:rsidR="000E6270" w:rsidRPr="000E6270" w:rsidRDefault="000E6270" w:rsidP="000E6270">
      <w:pPr>
        <w:keepNext/>
        <w:keepLines/>
        <w:widowControl/>
        <w:autoSpaceDE/>
        <w:autoSpaceDN/>
        <w:spacing w:before="200"/>
        <w:outlineLvl w:val="2"/>
        <w:rPr>
          <w:rFonts w:ascii="Calibri" w:eastAsia="Times New Roman" w:hAnsi="Calibri" w:cs="Times New Roman"/>
          <w:b/>
          <w:bCs/>
          <w:color w:val="4F81BD"/>
          <w:sz w:val="24"/>
          <w:szCs w:val="24"/>
        </w:rPr>
      </w:pPr>
      <w:r w:rsidRPr="000E6270">
        <w:rPr>
          <w:rFonts w:ascii="Calibri" w:eastAsia="Times New Roman" w:hAnsi="Calibri" w:cs="Times New Roman"/>
          <w:b/>
          <w:bCs/>
          <w:color w:val="4F81BD"/>
          <w:sz w:val="24"/>
          <w:szCs w:val="24"/>
        </w:rPr>
        <w:t>Key Design Decisions</w:t>
      </w:r>
    </w:p>
    <w:p w14:paraId="316129B2" w14:textId="77777777" w:rsidR="000E6270" w:rsidRPr="000E6270" w:rsidRDefault="000E6270" w:rsidP="000E6270">
      <w:pPr>
        <w:widowControl/>
        <w:numPr>
          <w:ilvl w:val="0"/>
          <w:numId w:val="37"/>
        </w:numPr>
        <w:autoSpaceDE/>
        <w:autoSpaceDN/>
        <w:spacing w:after="200"/>
        <w:rPr>
          <w:rFonts w:ascii="Cambria" w:eastAsia="Cambria" w:hAnsi="Cambria" w:cs="Times New Roman"/>
          <w:sz w:val="24"/>
          <w:szCs w:val="24"/>
        </w:rPr>
      </w:pPr>
      <w:r w:rsidRPr="000E6270">
        <w:rPr>
          <w:rFonts w:ascii="Cambria" w:eastAsia="Cambria" w:hAnsi="Cambria" w:cs="Times New Roman"/>
          <w:b/>
          <w:bCs/>
          <w:sz w:val="24"/>
          <w:szCs w:val="24"/>
        </w:rPr>
        <w:t>Chunked vs. single-pass generation:</w:t>
      </w:r>
      <w:r w:rsidRPr="000E6270">
        <w:rPr>
          <w:rFonts w:ascii="Cambria" w:eastAsia="Cambria" w:hAnsi="Cambria" w:cs="Times New Roman"/>
          <w:sz w:val="24"/>
          <w:szCs w:val="24"/>
        </w:rPr>
        <w:t xml:space="preserve"> For corpora ≤50 papers and ≤6 threads, a single LLM call suffices. Larger corpora risk exceeding context windows and losing focus, so we generate each section independently with curated paper subsets, then synthesize. The threshold is configurable via </w:t>
      </w:r>
      <w:r w:rsidRPr="000E6270">
        <w:rPr>
          <w:rFonts w:ascii="Consolas" w:eastAsia="Cambria" w:hAnsi="Consolas" w:cs="Times New Roman"/>
          <w:szCs w:val="24"/>
        </w:rPr>
        <w:t>MAX_NARRATIVE_PAPERS</w:t>
      </w:r>
      <w:r w:rsidRPr="000E6270">
        <w:rPr>
          <w:rFonts w:ascii="Cambria" w:eastAsia="Cambria" w:hAnsi="Cambria" w:cs="Times New Roman"/>
          <w:sz w:val="24"/>
          <w:szCs w:val="24"/>
        </w:rPr>
        <w:t>.</w:t>
      </w:r>
    </w:p>
    <w:p w14:paraId="77895A0B" w14:textId="77777777" w:rsidR="000E6270" w:rsidRPr="000E6270" w:rsidRDefault="000E6270" w:rsidP="000E6270">
      <w:pPr>
        <w:widowControl/>
        <w:numPr>
          <w:ilvl w:val="0"/>
          <w:numId w:val="37"/>
        </w:numPr>
        <w:autoSpaceDE/>
        <w:autoSpaceDN/>
        <w:spacing w:after="200"/>
        <w:rPr>
          <w:rFonts w:ascii="Cambria" w:eastAsia="Cambria" w:hAnsi="Cambria" w:cs="Times New Roman"/>
          <w:sz w:val="24"/>
          <w:szCs w:val="24"/>
        </w:rPr>
      </w:pPr>
      <w:r w:rsidRPr="000E6270">
        <w:rPr>
          <w:rFonts w:ascii="Cambria" w:eastAsia="Cambria" w:hAnsi="Cambria" w:cs="Times New Roman"/>
          <w:b/>
          <w:bCs/>
          <w:sz w:val="24"/>
          <w:szCs w:val="24"/>
        </w:rPr>
        <w:t>Section-specific paper selection:</w:t>
      </w:r>
      <w:r w:rsidRPr="000E6270">
        <w:rPr>
          <w:rFonts w:ascii="Cambria" w:eastAsia="Cambria" w:hAnsi="Cambria" w:cs="Times New Roman"/>
          <w:sz w:val="24"/>
          <w:szCs w:val="24"/>
        </w:rPr>
        <w:t xml:space="preserve"> Rather than passing all papers to every section, we curate: foundational papers (highest pioneer + pagerank) for Origins, recent papers (highest burst) for Frontier, papers from competing clusters for Competition, and paradigm shifters (highest bridge + pioneer) for Evolution. This produces more focused, relevant narratives.</w:t>
      </w:r>
    </w:p>
    <w:p w14:paraId="6B5043AA" w14:textId="77777777" w:rsidR="000E6270" w:rsidRPr="000E6270" w:rsidRDefault="000E6270" w:rsidP="000E6270">
      <w:pPr>
        <w:widowControl/>
        <w:numPr>
          <w:ilvl w:val="0"/>
          <w:numId w:val="37"/>
        </w:numPr>
        <w:autoSpaceDE/>
        <w:autoSpaceDN/>
        <w:spacing w:after="200"/>
        <w:rPr>
          <w:rFonts w:ascii="Cambria" w:eastAsia="Cambria" w:hAnsi="Cambria" w:cs="Times New Roman"/>
          <w:sz w:val="24"/>
          <w:szCs w:val="24"/>
        </w:rPr>
      </w:pPr>
      <w:r w:rsidRPr="000E6270">
        <w:rPr>
          <w:rFonts w:ascii="Cambria" w:eastAsia="Cambria" w:hAnsi="Cambria" w:cs="Times New Roman"/>
          <w:b/>
          <w:bCs/>
          <w:sz w:val="24"/>
          <w:szCs w:val="24"/>
        </w:rPr>
        <w:t>Regex-based citation verification over NER:</w:t>
      </w:r>
      <w:r w:rsidRPr="000E6270">
        <w:rPr>
          <w:rFonts w:ascii="Cambria" w:eastAsia="Cambria" w:hAnsi="Cambria" w:cs="Times New Roman"/>
          <w:sz w:val="24"/>
          <w:szCs w:val="24"/>
        </w:rPr>
        <w:t xml:space="preserve"> We use a targeted regex </w:t>
      </w:r>
      <w:r w:rsidRPr="000E6270">
        <w:rPr>
          <w:rFonts w:ascii="Consolas" w:eastAsia="Cambria" w:hAnsi="Consolas" w:cs="Times New Roman"/>
          <w:szCs w:val="24"/>
        </w:rPr>
        <w:t>[Author et al., Year]</w:t>
      </w:r>
      <w:r w:rsidRPr="000E6270">
        <w:rPr>
          <w:rFonts w:ascii="Cambria" w:eastAsia="Cambria" w:hAnsi="Cambria" w:cs="Times New Roman"/>
          <w:sz w:val="24"/>
          <w:szCs w:val="24"/>
        </w:rPr>
        <w:t xml:space="preserve"> pattern rather than general NER because our system prompt explicitly instructs the LLM to use this format. This gives near-perfect extraction accuracy for well-formatted citations.</w:t>
      </w:r>
    </w:p>
    <w:p w14:paraId="0140D1B7" w14:textId="77777777" w:rsidR="000E6270" w:rsidRPr="000E6270" w:rsidRDefault="000E6270" w:rsidP="000E6270">
      <w:pPr>
        <w:widowControl/>
        <w:numPr>
          <w:ilvl w:val="0"/>
          <w:numId w:val="37"/>
        </w:numPr>
        <w:autoSpaceDE/>
        <w:autoSpaceDN/>
        <w:spacing w:after="200"/>
        <w:rPr>
          <w:rFonts w:ascii="Cambria" w:eastAsia="Cambria" w:hAnsi="Cambria" w:cs="Times New Roman"/>
          <w:sz w:val="24"/>
          <w:szCs w:val="24"/>
        </w:rPr>
      </w:pPr>
      <w:r w:rsidRPr="000E6270">
        <w:rPr>
          <w:rFonts w:ascii="Cambria" w:eastAsia="Cambria" w:hAnsi="Cambria" w:cs="Times New Roman"/>
          <w:b/>
          <w:bCs/>
          <w:sz w:val="24"/>
          <w:szCs w:val="24"/>
        </w:rPr>
        <w:t>Fuzzy surname matching:</w:t>
      </w:r>
      <w:r w:rsidRPr="000E6270">
        <w:rPr>
          <w:rFonts w:ascii="Cambria" w:eastAsia="Cambria" w:hAnsi="Cambria" w:cs="Times New Roman"/>
          <w:sz w:val="24"/>
          <w:szCs w:val="24"/>
        </w:rPr>
        <w:t xml:space="preserve"> Author names can appear in multiple formats (e.g., “Vaswani” vs “A. Vaswani”). The verifier first tries exact surname + year lookup, then falls back to partial substring matching to handle these variations.</w:t>
      </w:r>
    </w:p>
    <w:p w14:paraId="1B0CF589" w14:textId="2EB9FDD2" w:rsidR="00BE172F" w:rsidRDefault="000E6270" w:rsidP="000E6270">
      <w:pPr>
        <w:widowControl/>
        <w:autoSpaceDE/>
        <w:autoSpaceDN/>
        <w:spacing w:after="200"/>
        <w:rPr>
          <w:rFonts w:ascii="Cambria" w:eastAsia="Cambria" w:hAnsi="Cambria" w:cs="Times New Roman"/>
          <w:sz w:val="24"/>
          <w:szCs w:val="24"/>
        </w:rPr>
      </w:pPr>
      <w:r w:rsidRPr="000E6270">
        <w:rPr>
          <w:rFonts w:ascii="Cambria" w:eastAsia="Cambria" w:hAnsi="Cambria" w:cs="Times New Roman"/>
          <w:b/>
          <w:bCs/>
          <w:sz w:val="24"/>
          <w:szCs w:val="24"/>
        </w:rPr>
        <w:t xml:space="preserve">HTML export via </w:t>
      </w:r>
      <w:r w:rsidRPr="000E6270">
        <w:rPr>
          <w:rFonts w:ascii="Consolas" w:eastAsia="Cambria" w:hAnsi="Consolas" w:cs="Times New Roman"/>
          <w:b/>
          <w:bCs/>
          <w:szCs w:val="24"/>
        </w:rPr>
        <w:t>markdown</w:t>
      </w:r>
      <w:r w:rsidRPr="000E6270">
        <w:rPr>
          <w:rFonts w:ascii="Cambria" w:eastAsia="Cambria" w:hAnsi="Cambria" w:cs="Times New Roman"/>
          <w:b/>
          <w:bCs/>
          <w:sz w:val="24"/>
          <w:szCs w:val="24"/>
        </w:rPr>
        <w:t xml:space="preserve"> library:</w:t>
      </w:r>
      <w:r w:rsidRPr="000E6270">
        <w:rPr>
          <w:rFonts w:ascii="Cambria" w:eastAsia="Cambria" w:hAnsi="Cambria" w:cs="Times New Roman"/>
          <w:sz w:val="24"/>
          <w:szCs w:val="24"/>
        </w:rPr>
        <w:t xml:space="preserve"> Rather than building HTML from scratch, we convert the markdown narrative using Python’s </w:t>
      </w:r>
      <w:r w:rsidRPr="000E6270">
        <w:rPr>
          <w:rFonts w:ascii="Consolas" w:eastAsia="Cambria" w:hAnsi="Consolas" w:cs="Times New Roman"/>
          <w:szCs w:val="24"/>
        </w:rPr>
        <w:t>markdown</w:t>
      </w:r>
      <w:r w:rsidRPr="000E6270">
        <w:rPr>
          <w:rFonts w:ascii="Cambria" w:eastAsia="Cambria" w:hAnsi="Cambria" w:cs="Times New Roman"/>
          <w:sz w:val="24"/>
          <w:szCs w:val="24"/>
        </w:rPr>
        <w:t xml:space="preserve"> library with </w:t>
      </w:r>
      <w:r w:rsidRPr="000E6270">
        <w:rPr>
          <w:rFonts w:ascii="Consolas" w:eastAsia="Cambria" w:hAnsi="Consolas" w:cs="Times New Roman"/>
          <w:szCs w:val="24"/>
        </w:rPr>
        <w:t>extra</w:t>
      </w:r>
      <w:r w:rsidRPr="000E6270">
        <w:rPr>
          <w:rFonts w:ascii="Cambria" w:eastAsia="Cambria" w:hAnsi="Cambria" w:cs="Times New Roman"/>
          <w:sz w:val="24"/>
          <w:szCs w:val="24"/>
        </w:rPr>
        <w:t xml:space="preserve"> and </w:t>
      </w:r>
      <w:r w:rsidRPr="000E6270">
        <w:rPr>
          <w:rFonts w:ascii="Consolas" w:eastAsia="Cambria" w:hAnsi="Consolas" w:cs="Times New Roman"/>
          <w:szCs w:val="24"/>
        </w:rPr>
        <w:t>smarty</w:t>
      </w:r>
      <w:r w:rsidRPr="000E6270">
        <w:rPr>
          <w:rFonts w:ascii="Cambria" w:eastAsia="Cambria" w:hAnsi="Cambria" w:cs="Times New Roman"/>
          <w:sz w:val="24"/>
          <w:szCs w:val="24"/>
        </w:rPr>
        <w:t xml:space="preserve"> extensions, then wrap it in a styled HTML template. This preserves all markdown formatting including headers, lists, and emphasis</w:t>
      </w:r>
    </w:p>
    <w:p w14:paraId="11256D76" w14:textId="77777777" w:rsidR="00A81BDA" w:rsidRPr="00BE172F" w:rsidRDefault="00A81BDA" w:rsidP="00BE172F">
      <w:pPr>
        <w:widowControl/>
        <w:autoSpaceDE/>
        <w:autoSpaceDN/>
        <w:spacing w:after="200"/>
        <w:rPr>
          <w:rFonts w:ascii="Cambria" w:eastAsia="Cambria" w:hAnsi="Cambria" w:cs="Times New Roman"/>
          <w:sz w:val="24"/>
          <w:szCs w:val="24"/>
        </w:rPr>
      </w:pPr>
    </w:p>
    <w:p w14:paraId="07EE17A7" w14:textId="77777777" w:rsidR="00A81BDA" w:rsidRPr="00A81BDA" w:rsidRDefault="00A81BDA" w:rsidP="00A81BDA">
      <w:pPr>
        <w:keepNext/>
        <w:keepLines/>
        <w:widowControl/>
        <w:autoSpaceDE/>
        <w:autoSpaceDN/>
        <w:spacing w:before="200"/>
        <w:outlineLvl w:val="1"/>
        <w:rPr>
          <w:rFonts w:ascii="Calibri" w:eastAsia="Times New Roman" w:hAnsi="Calibri" w:cs="Times New Roman"/>
          <w:b/>
          <w:bCs/>
          <w:color w:val="4F81BD"/>
          <w:sz w:val="28"/>
          <w:szCs w:val="28"/>
        </w:rPr>
      </w:pPr>
      <w:bookmarkStart w:id="13" w:name="llm-generated-feedback"/>
      <w:bookmarkStart w:id="14" w:name="overall-assessment"/>
      <w:bookmarkStart w:id="15" w:name="skill-learning-report"/>
      <w:bookmarkEnd w:id="0"/>
      <w:r w:rsidRPr="00A81BDA">
        <w:rPr>
          <w:rFonts w:ascii="Calibri" w:eastAsia="Times New Roman" w:hAnsi="Calibri" w:cs="Times New Roman"/>
          <w:b/>
          <w:bCs/>
          <w:color w:val="4F81BD"/>
          <w:sz w:val="28"/>
          <w:szCs w:val="28"/>
        </w:rPr>
        <w:lastRenderedPageBreak/>
        <w:t>4. Skill Learning Report</w:t>
      </w:r>
    </w:p>
    <w:p w14:paraId="540E0E53" w14:textId="77777777" w:rsidR="00A81BDA" w:rsidRPr="00A81BDA" w:rsidRDefault="00A81BDA" w:rsidP="00A81BDA">
      <w:pPr>
        <w:keepNext/>
        <w:keepLines/>
        <w:widowControl/>
        <w:autoSpaceDE/>
        <w:autoSpaceDN/>
        <w:spacing w:before="200"/>
        <w:outlineLvl w:val="2"/>
        <w:rPr>
          <w:rFonts w:ascii="Calibri" w:eastAsia="Times New Roman" w:hAnsi="Calibri" w:cs="Times New Roman"/>
          <w:b/>
          <w:bCs/>
          <w:color w:val="4F81BD"/>
          <w:sz w:val="24"/>
          <w:szCs w:val="24"/>
        </w:rPr>
      </w:pPr>
      <w:bookmarkStart w:id="16" w:name="production-rag-pipeline-design"/>
      <w:r w:rsidRPr="00A81BDA">
        <w:rPr>
          <w:rFonts w:ascii="Calibri" w:eastAsia="Times New Roman" w:hAnsi="Calibri" w:cs="Times New Roman"/>
          <w:b/>
          <w:bCs/>
          <w:color w:val="4F81BD"/>
          <w:sz w:val="24"/>
          <w:szCs w:val="24"/>
        </w:rPr>
        <w:t>Production RAG Pipeline Design</w:t>
      </w:r>
    </w:p>
    <w:p w14:paraId="3A4869E2"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sz w:val="24"/>
          <w:szCs w:val="24"/>
        </w:rPr>
        <w:t>Studied chunked generation architectures for long-form text generation. Learned that generating long narratives in a single LLM call leads to quality degradation (lost focus, dropped citations, repetitive content) compared to section-by-section generation with subsequent synthesis. Implemented automatic mode selection based on corpus size.</w:t>
      </w:r>
    </w:p>
    <w:p w14:paraId="0712D3E1" w14:textId="77777777" w:rsidR="00A81BDA" w:rsidRPr="00A81BDA" w:rsidRDefault="00A81BDA" w:rsidP="00A81BDA">
      <w:pPr>
        <w:keepNext/>
        <w:keepLines/>
        <w:widowControl/>
        <w:autoSpaceDE/>
        <w:autoSpaceDN/>
        <w:spacing w:before="200"/>
        <w:outlineLvl w:val="2"/>
        <w:rPr>
          <w:rFonts w:ascii="Calibri" w:eastAsia="Times New Roman" w:hAnsi="Calibri" w:cs="Times New Roman"/>
          <w:b/>
          <w:bCs/>
          <w:color w:val="4F81BD"/>
          <w:sz w:val="24"/>
          <w:szCs w:val="24"/>
        </w:rPr>
      </w:pPr>
      <w:bookmarkStart w:id="17" w:name="citation-grounding-verification"/>
      <w:bookmarkEnd w:id="16"/>
      <w:r w:rsidRPr="00A81BDA">
        <w:rPr>
          <w:rFonts w:ascii="Calibri" w:eastAsia="Times New Roman" w:hAnsi="Calibri" w:cs="Times New Roman"/>
          <w:b/>
          <w:bCs/>
          <w:color w:val="4F81BD"/>
          <w:sz w:val="24"/>
          <w:szCs w:val="24"/>
        </w:rPr>
        <w:t>Citation Grounding &amp; Verification</w:t>
      </w:r>
    </w:p>
    <w:p w14:paraId="78570ADE"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sz w:val="24"/>
          <w:szCs w:val="24"/>
        </w:rPr>
        <w:t>Developed practical understanding of RAG citation verification. Learned that LLMs generate citations in predictable formats when given explicit system prompt instructions, enabling regex-based extraction. Implemented a surname + year matching system that handles common variations in author name formatting.</w:t>
      </w:r>
    </w:p>
    <w:p w14:paraId="3E48E654" w14:textId="77777777" w:rsidR="00A81BDA" w:rsidRPr="00A81BDA" w:rsidRDefault="00A81BDA" w:rsidP="00A81BDA">
      <w:pPr>
        <w:keepNext/>
        <w:keepLines/>
        <w:widowControl/>
        <w:autoSpaceDE/>
        <w:autoSpaceDN/>
        <w:spacing w:before="200"/>
        <w:outlineLvl w:val="2"/>
        <w:rPr>
          <w:rFonts w:ascii="Calibri" w:eastAsia="Times New Roman" w:hAnsi="Calibri" w:cs="Times New Roman"/>
          <w:b/>
          <w:bCs/>
          <w:color w:val="4F81BD"/>
          <w:sz w:val="24"/>
          <w:szCs w:val="24"/>
        </w:rPr>
      </w:pPr>
      <w:bookmarkStart w:id="18" w:name="X1e856943813b2773ff38272e50097372fb00377"/>
      <w:bookmarkEnd w:id="17"/>
      <w:r w:rsidRPr="00A81BDA">
        <w:rPr>
          <w:rFonts w:ascii="Calibri" w:eastAsia="Times New Roman" w:hAnsi="Calibri" w:cs="Times New Roman"/>
          <w:b/>
          <w:bCs/>
          <w:color w:val="4F81BD"/>
          <w:sz w:val="24"/>
          <w:szCs w:val="24"/>
        </w:rPr>
        <w:t>Prompt Engineering for Multi-Section Generation</w:t>
      </w:r>
    </w:p>
    <w:p w14:paraId="0DB8EBC7"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sz w:val="24"/>
          <w:szCs w:val="24"/>
        </w:rPr>
        <w:t>Designed five section-specific prompt templates, each tailored to different analytical goals (foundational papers, competition analysis, temporal evolution, etc.). Learned that providing section-specific paper subsets produces significantly better results than dumping all papers into a single prompt.</w:t>
      </w:r>
    </w:p>
    <w:p w14:paraId="0A39DACF" w14:textId="77777777" w:rsidR="00A81BDA" w:rsidRPr="00A81BDA" w:rsidRDefault="00A81BDA" w:rsidP="00A81BDA">
      <w:pPr>
        <w:keepNext/>
        <w:keepLines/>
        <w:widowControl/>
        <w:autoSpaceDE/>
        <w:autoSpaceDN/>
        <w:spacing w:before="200"/>
        <w:outlineLvl w:val="2"/>
        <w:rPr>
          <w:rFonts w:ascii="Calibri" w:eastAsia="Times New Roman" w:hAnsi="Calibri" w:cs="Times New Roman"/>
          <w:b/>
          <w:bCs/>
          <w:color w:val="4F81BD"/>
          <w:sz w:val="24"/>
          <w:szCs w:val="24"/>
        </w:rPr>
      </w:pPr>
      <w:bookmarkStart w:id="19" w:name="html-export-markdown-processing"/>
      <w:bookmarkEnd w:id="18"/>
      <w:r w:rsidRPr="00A81BDA">
        <w:rPr>
          <w:rFonts w:ascii="Calibri" w:eastAsia="Times New Roman" w:hAnsi="Calibri" w:cs="Times New Roman"/>
          <w:b/>
          <w:bCs/>
          <w:color w:val="4F81BD"/>
          <w:sz w:val="24"/>
          <w:szCs w:val="24"/>
        </w:rPr>
        <w:t>HTML Export &amp; Markdown Processing</w:t>
      </w:r>
    </w:p>
    <w:p w14:paraId="688BDC70"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sz w:val="24"/>
          <w:szCs w:val="24"/>
        </w:rPr>
        <w:t xml:space="preserve">Learned to use Python’s </w:t>
      </w:r>
      <w:r w:rsidRPr="00A81BDA">
        <w:rPr>
          <w:rFonts w:ascii="Consolas" w:eastAsia="Cambria" w:hAnsi="Consolas" w:cs="Times New Roman"/>
          <w:szCs w:val="24"/>
        </w:rPr>
        <w:t>markdown</w:t>
      </w:r>
      <w:r w:rsidRPr="00A81BDA">
        <w:rPr>
          <w:rFonts w:ascii="Cambria" w:eastAsia="Cambria" w:hAnsi="Cambria" w:cs="Times New Roman"/>
          <w:sz w:val="24"/>
          <w:szCs w:val="24"/>
        </w:rPr>
        <w:t xml:space="preserve"> library for markdown-to-HTML conversion with extensions. Designed a styled HTML export template with responsive typography suitable for academic reading.</w:t>
      </w:r>
    </w:p>
    <w:p w14:paraId="58949917" w14:textId="77777777" w:rsidR="00A81BDA" w:rsidRPr="00A81BDA" w:rsidRDefault="00A81BDA" w:rsidP="00A81BDA">
      <w:pPr>
        <w:widowControl/>
        <w:autoSpaceDE/>
        <w:autoSpaceDN/>
        <w:spacing w:after="200"/>
        <w:rPr>
          <w:rFonts w:ascii="Cambria" w:eastAsia="Cambria" w:hAnsi="Cambria" w:cs="Times New Roman"/>
          <w:sz w:val="24"/>
          <w:szCs w:val="24"/>
        </w:rPr>
      </w:pPr>
      <w:r w:rsidRPr="00A81BDA">
        <w:rPr>
          <w:rFonts w:ascii="Cambria" w:eastAsia="Cambria" w:hAnsi="Cambria" w:cs="Times New Roman"/>
          <w:sz w:val="24"/>
          <w:szCs w:val="24"/>
        </w:rPr>
        <w:pict w14:anchorId="55007D25">
          <v:rect id="_x0000_i1107" style="width:0;height:1.5pt" o:hralign="center" o:hrstd="t" o:hr="t"/>
        </w:pict>
      </w:r>
    </w:p>
    <w:p w14:paraId="57C1F07B" w14:textId="77777777" w:rsidR="00A81BDA" w:rsidRPr="00A81BDA" w:rsidRDefault="00A81BDA" w:rsidP="00A81BDA">
      <w:pPr>
        <w:keepNext/>
        <w:keepLines/>
        <w:widowControl/>
        <w:autoSpaceDE/>
        <w:autoSpaceDN/>
        <w:spacing w:before="200"/>
        <w:outlineLvl w:val="1"/>
        <w:rPr>
          <w:rFonts w:ascii="Calibri" w:eastAsia="Times New Roman" w:hAnsi="Calibri" w:cs="Times New Roman"/>
          <w:b/>
          <w:bCs/>
          <w:color w:val="4F81BD"/>
          <w:sz w:val="28"/>
          <w:szCs w:val="28"/>
        </w:rPr>
      </w:pPr>
      <w:bookmarkStart w:id="20" w:name="self-evaluation"/>
      <w:bookmarkEnd w:id="15"/>
      <w:bookmarkEnd w:id="19"/>
      <w:r w:rsidRPr="00A81BDA">
        <w:rPr>
          <w:rFonts w:ascii="Calibri" w:eastAsia="Times New Roman" w:hAnsi="Calibri" w:cs="Times New Roman"/>
          <w:b/>
          <w:bCs/>
          <w:color w:val="4F81BD"/>
          <w:sz w:val="28"/>
          <w:szCs w:val="28"/>
        </w:rPr>
        <w:t>5. Self-Evaluation</w:t>
      </w:r>
    </w:p>
    <w:p w14:paraId="46337274" w14:textId="77777777" w:rsidR="00A81BDA" w:rsidRPr="00A81BDA" w:rsidRDefault="00A81BDA" w:rsidP="00A81BDA">
      <w:pPr>
        <w:widowControl/>
        <w:numPr>
          <w:ilvl w:val="0"/>
          <w:numId w:val="33"/>
        </w:numPr>
        <w:autoSpaceDE/>
        <w:autoSpaceDN/>
        <w:spacing w:after="200"/>
        <w:rPr>
          <w:rFonts w:ascii="Cambria" w:eastAsia="Cambria" w:hAnsi="Cambria" w:cs="Times New Roman"/>
          <w:sz w:val="24"/>
          <w:szCs w:val="24"/>
        </w:rPr>
      </w:pPr>
      <w:r w:rsidRPr="00A81BDA">
        <w:rPr>
          <w:rFonts w:ascii="Cambria" w:eastAsia="Cambria" w:hAnsi="Cambria" w:cs="Times New Roman"/>
          <w:b/>
          <w:bCs/>
          <w:sz w:val="24"/>
          <w:szCs w:val="24"/>
        </w:rPr>
        <w:t>Scope: 118/120</w:t>
      </w:r>
      <w:r w:rsidRPr="00A81BDA">
        <w:rPr>
          <w:rFonts w:ascii="Cambria" w:eastAsia="Cambria" w:hAnsi="Cambria" w:cs="Times New Roman"/>
          <w:sz w:val="24"/>
          <w:szCs w:val="24"/>
        </w:rPr>
        <w:t xml:space="preserve"> — All six phases of the pipeline are now complete. The RAG narrative engine is production-grade with chunking, verification, and rich export. Core novelty features (thread discovery, competition modeling, citation verification) are all implemented. OpenAlex integration remains the only deferred item.</w:t>
      </w:r>
    </w:p>
    <w:p w14:paraId="3EBAA8D4" w14:textId="77777777" w:rsidR="00A81BDA" w:rsidRPr="00A81BDA" w:rsidRDefault="00A81BDA" w:rsidP="00A81BDA">
      <w:pPr>
        <w:widowControl/>
        <w:numPr>
          <w:ilvl w:val="0"/>
          <w:numId w:val="33"/>
        </w:numPr>
        <w:autoSpaceDE/>
        <w:autoSpaceDN/>
        <w:spacing w:after="200"/>
        <w:rPr>
          <w:rFonts w:ascii="Cambria" w:eastAsia="Cambria" w:hAnsi="Cambria" w:cs="Times New Roman"/>
          <w:sz w:val="24"/>
          <w:szCs w:val="24"/>
        </w:rPr>
      </w:pPr>
      <w:r w:rsidRPr="00A81BDA">
        <w:rPr>
          <w:rFonts w:ascii="Cambria" w:eastAsia="Cambria" w:hAnsi="Cambria" w:cs="Times New Roman"/>
          <w:b/>
          <w:bCs/>
          <w:sz w:val="24"/>
          <w:szCs w:val="24"/>
        </w:rPr>
        <w:t>Match: 120/120</w:t>
      </w:r>
      <w:r w:rsidRPr="00A81BDA">
        <w:rPr>
          <w:rFonts w:ascii="Cambria" w:eastAsia="Cambria" w:hAnsi="Cambria" w:cs="Times New Roman"/>
          <w:sz w:val="24"/>
          <w:szCs w:val="24"/>
        </w:rPr>
        <w:t xml:space="preserve"> — All planned CP4 deliverables completed with significant bonus features: per-thread narratives, citation-linked display, HTML export, citation accuracy badges, unverified citation reporting, smart per-section paper selection, non-retryable error handling.</w:t>
      </w:r>
    </w:p>
    <w:p w14:paraId="19EB9AF2" w14:textId="77777777" w:rsidR="00A81BDA" w:rsidRPr="00A81BDA" w:rsidRDefault="00A81BDA" w:rsidP="00A81BDA">
      <w:pPr>
        <w:widowControl/>
        <w:numPr>
          <w:ilvl w:val="0"/>
          <w:numId w:val="33"/>
        </w:numPr>
        <w:autoSpaceDE/>
        <w:autoSpaceDN/>
        <w:spacing w:after="200"/>
        <w:rPr>
          <w:rFonts w:ascii="Cambria" w:eastAsia="Cambria" w:hAnsi="Cambria" w:cs="Times New Roman"/>
          <w:sz w:val="24"/>
          <w:szCs w:val="24"/>
        </w:rPr>
      </w:pPr>
      <w:r w:rsidRPr="00A81BDA">
        <w:rPr>
          <w:rFonts w:ascii="Cambria" w:eastAsia="Cambria" w:hAnsi="Cambria" w:cs="Times New Roman"/>
          <w:b/>
          <w:bCs/>
          <w:sz w:val="24"/>
          <w:szCs w:val="24"/>
        </w:rPr>
        <w:t>Factual: 100/100</w:t>
      </w:r>
      <w:r w:rsidRPr="00A81BDA">
        <w:rPr>
          <w:rFonts w:ascii="Cambria" w:eastAsia="Cambria" w:hAnsi="Cambria" w:cs="Times New Roman"/>
          <w:sz w:val="24"/>
          <w:szCs w:val="24"/>
        </w:rPr>
        <w:t xml:space="preserve"> — Codebase committed to repository: 15 modules, ~3,738 lines. Narrative generator rewritten with 860 lines (more than doubled). All new features compile, import, and run successfully. Dashboard functional with 6 interactive tabs.</w:t>
      </w:r>
    </w:p>
    <w:p w14:paraId="7EA3E5CA" w14:textId="77777777" w:rsidR="00A81BDA" w:rsidRPr="00A81BDA" w:rsidRDefault="00A81BDA" w:rsidP="00A81BDA">
      <w:pPr>
        <w:widowControl/>
        <w:autoSpaceDE/>
        <w:autoSpaceDN/>
        <w:spacing w:after="200"/>
        <w:rPr>
          <w:rFonts w:ascii="Cambria" w:eastAsia="Cambria" w:hAnsi="Cambria" w:cs="Times New Roman"/>
          <w:sz w:val="24"/>
          <w:szCs w:val="24"/>
        </w:rPr>
      </w:pPr>
      <w:r w:rsidRPr="00A81BDA">
        <w:rPr>
          <w:rFonts w:ascii="Cambria" w:eastAsia="Cambria" w:hAnsi="Cambria" w:cs="Times New Roman"/>
          <w:sz w:val="24"/>
          <w:szCs w:val="24"/>
        </w:rPr>
        <w:pict w14:anchorId="0ECDCAE9">
          <v:rect id="_x0000_i1108" style="width:0;height:1.5pt" o:hralign="center" o:hrstd="t" o:hr="t"/>
        </w:pict>
      </w:r>
    </w:p>
    <w:bookmarkEnd w:id="20"/>
    <w:p w14:paraId="70B37934" w14:textId="77777777" w:rsidR="00A81BDA" w:rsidRPr="00A81BDA" w:rsidRDefault="00A81BDA" w:rsidP="00A81BDA">
      <w:pPr>
        <w:keepNext/>
        <w:keepLines/>
        <w:widowControl/>
        <w:autoSpaceDE/>
        <w:autoSpaceDN/>
        <w:spacing w:before="200"/>
        <w:outlineLvl w:val="1"/>
        <w:rPr>
          <w:rFonts w:ascii="Calibri" w:eastAsia="Times New Roman" w:hAnsi="Calibri" w:cs="Times New Roman"/>
          <w:b/>
          <w:bCs/>
          <w:color w:val="4F81BD"/>
          <w:sz w:val="28"/>
          <w:szCs w:val="28"/>
        </w:rPr>
      </w:pPr>
      <w:r w:rsidRPr="00A81BDA">
        <w:rPr>
          <w:rFonts w:ascii="Calibri" w:eastAsia="Times New Roman" w:hAnsi="Calibri" w:cs="Times New Roman"/>
          <w:b/>
          <w:bCs/>
          <w:color w:val="4F81BD"/>
          <w:sz w:val="28"/>
          <w:szCs w:val="28"/>
        </w:rPr>
        <w:lastRenderedPageBreak/>
        <w:t>6. LLM-Generated Feedback</w:t>
      </w:r>
    </w:p>
    <w:p w14:paraId="303DC5CA" w14:textId="77777777" w:rsidR="00A81BDA" w:rsidRPr="00A81BDA" w:rsidRDefault="00A81BDA" w:rsidP="00A81BDA">
      <w:pPr>
        <w:keepNext/>
        <w:keepLines/>
        <w:widowControl/>
        <w:autoSpaceDE/>
        <w:autoSpaceDN/>
        <w:spacing w:before="200"/>
        <w:outlineLvl w:val="2"/>
        <w:rPr>
          <w:rFonts w:ascii="Calibri" w:eastAsia="Times New Roman" w:hAnsi="Calibri" w:cs="Times New Roman"/>
          <w:b/>
          <w:bCs/>
          <w:color w:val="4F81BD"/>
          <w:sz w:val="24"/>
          <w:szCs w:val="24"/>
        </w:rPr>
      </w:pPr>
      <w:bookmarkStart w:id="21" w:name="grading-criteria-evaluation"/>
      <w:r w:rsidRPr="00A81BDA">
        <w:rPr>
          <w:rFonts w:ascii="Calibri" w:eastAsia="Times New Roman" w:hAnsi="Calibri" w:cs="Times New Roman"/>
          <w:b/>
          <w:bCs/>
          <w:color w:val="4F81BD"/>
          <w:sz w:val="24"/>
          <w:szCs w:val="24"/>
        </w:rPr>
        <w:t>Grading Criteria Evaluation</w:t>
      </w:r>
    </w:p>
    <w:p w14:paraId="4CD9A0A3"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b/>
          <w:bCs/>
          <w:sz w:val="24"/>
          <w:szCs w:val="24"/>
        </w:rPr>
        <w:t>1. Scope (Project Plan) — Score: 116/120</w:t>
      </w:r>
    </w:p>
    <w:p w14:paraId="53F46747"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sz w:val="24"/>
          <w:szCs w:val="24"/>
        </w:rPr>
        <w:t>The project scope is now comprehensive and well-executed. With CP4, the RAG narrative engine — the central deliverable of the project — is production-grade with chunked generation, citation verification, and multi-format export.</w:t>
      </w:r>
    </w:p>
    <w:p w14:paraId="622AF55E"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b/>
          <w:bCs/>
          <w:sz w:val="24"/>
          <w:szCs w:val="24"/>
        </w:rPr>
        <w:t>Strengths:</w:t>
      </w:r>
      <w:r w:rsidRPr="00A81BDA">
        <w:rPr>
          <w:rFonts w:ascii="Cambria" w:eastAsia="Cambria" w:hAnsi="Cambria" w:cs="Times New Roman"/>
          <w:sz w:val="24"/>
          <w:szCs w:val="24"/>
        </w:rPr>
        <w:t xml:space="preserve"> - The narrative generator is genuinely sophisticated — section-specific prompts with curated paper subsets is a strong architectural choice - Citation verification adds a layer of trustworthiness absent from most RAG systems - Chunked generation solves the practical problem of LLM context window limits for large corpora - The system now delivers on all core novelty claims from the proposal</w:t>
      </w:r>
    </w:p>
    <w:p w14:paraId="25140A8A"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b/>
          <w:bCs/>
          <w:sz w:val="24"/>
          <w:szCs w:val="24"/>
        </w:rPr>
        <w:t>Areas for improvement:</w:t>
      </w:r>
      <w:r w:rsidRPr="00A81BDA">
        <w:rPr>
          <w:rFonts w:ascii="Cambria" w:eastAsia="Cambria" w:hAnsi="Cambria" w:cs="Times New Roman"/>
          <w:sz w:val="24"/>
          <w:szCs w:val="24"/>
        </w:rPr>
        <w:t xml:space="preserve"> - OpenAlex integration still deferred - No formal evaluation yet — quantitative accuracy metrics and user studies would push this to 120 - Cross-disciplinary synthesis (mentioned in the proposal) is not explicitly addressed</w:t>
      </w:r>
    </w:p>
    <w:p w14:paraId="0CE51F7C"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b/>
          <w:bCs/>
          <w:sz w:val="24"/>
          <w:szCs w:val="24"/>
        </w:rPr>
        <w:t>2. Match (Current Progress vs. Plan) — Score: 120/120</w:t>
      </w:r>
    </w:p>
    <w:p w14:paraId="4CF5993C"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sz w:val="24"/>
          <w:szCs w:val="24"/>
        </w:rPr>
        <w:t>All CP4 deliverables met with substantial bonus features. The narrative generator was completely rewritten (409 → 860 lines), not merely patched.</w:t>
      </w:r>
    </w:p>
    <w:p w14:paraId="05046DB0"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b/>
          <w:bCs/>
          <w:sz w:val="24"/>
          <w:szCs w:val="24"/>
        </w:rPr>
        <w:t>Strengths:</w:t>
      </w:r>
      <w:r w:rsidRPr="00A81BDA">
        <w:rPr>
          <w:rFonts w:ascii="Cambria" w:eastAsia="Cambria" w:hAnsi="Cambria" w:cs="Times New Roman"/>
          <w:sz w:val="24"/>
          <w:szCs w:val="24"/>
        </w:rPr>
        <w:t xml:space="preserve"> - Every CP4 milestone met: structured prompts, multi-section templates, citation verification, narrative chunking - Bonus features add significant value: per-thread narratives, clickable citations, HTML export, accuracy badges - Smart per-section paper selection is a thoughtful design choice not in the original plan - Non-retryable error handling addresses a real usability pain point</w:t>
      </w:r>
    </w:p>
    <w:p w14:paraId="15F0B914"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b/>
          <w:bCs/>
          <w:sz w:val="24"/>
          <w:szCs w:val="24"/>
        </w:rPr>
        <w:t>3. Factual (Supporting Evidence) — Score: 100/100</w:t>
      </w:r>
    </w:p>
    <w:p w14:paraId="4EF8FA53"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sz w:val="24"/>
          <w:szCs w:val="24"/>
        </w:rPr>
        <w:t>Evidence is concrete and verifiable. The narrative generator growth from 409 to 860 lines is accurately reported. All features compile and run.</w:t>
      </w:r>
    </w:p>
    <w:p w14:paraId="40A8159F"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b/>
          <w:bCs/>
          <w:sz w:val="24"/>
          <w:szCs w:val="24"/>
        </w:rPr>
        <w:t>4. Skill Learning — Score: 96/100</w:t>
      </w:r>
    </w:p>
    <w:p w14:paraId="0B525BF1"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sz w:val="24"/>
          <w:szCs w:val="24"/>
        </w:rPr>
        <w:t>Strong coverage of new skills: chunked RAG generation, citation verification, prompt engineering, markdown-to-HTML conversion.</w:t>
      </w:r>
    </w:p>
    <w:p w14:paraId="719DE498" w14:textId="77777777" w:rsidR="00A81BDA" w:rsidRPr="00A81BDA" w:rsidRDefault="00A81BDA" w:rsidP="00A81BDA">
      <w:pPr>
        <w:keepNext/>
        <w:keepLines/>
        <w:widowControl/>
        <w:autoSpaceDE/>
        <w:autoSpaceDN/>
        <w:spacing w:before="200"/>
        <w:outlineLvl w:val="2"/>
        <w:rPr>
          <w:rFonts w:ascii="Calibri" w:eastAsia="Times New Roman" w:hAnsi="Calibri" w:cs="Times New Roman"/>
          <w:b/>
          <w:bCs/>
          <w:color w:val="4F81BD"/>
          <w:sz w:val="24"/>
          <w:szCs w:val="24"/>
        </w:rPr>
      </w:pPr>
      <w:bookmarkStart w:id="22" w:name="self-evaluation-accuracy"/>
      <w:bookmarkEnd w:id="21"/>
      <w:r w:rsidRPr="00A81BDA">
        <w:rPr>
          <w:rFonts w:ascii="Calibri" w:eastAsia="Times New Roman" w:hAnsi="Calibri" w:cs="Times New Roman"/>
          <w:b/>
          <w:bCs/>
          <w:color w:val="4F81BD"/>
          <w:sz w:val="24"/>
          <w:szCs w:val="24"/>
        </w:rPr>
        <w:t>Self-Evaluation Accuracy</w:t>
      </w:r>
    </w:p>
    <w:tbl>
      <w:tblPr>
        <w:tblStyle w:val="Table4"/>
        <w:tblW w:w="0" w:type="auto"/>
        <w:tblLook w:val="0020" w:firstRow="1" w:lastRow="0" w:firstColumn="0" w:lastColumn="0" w:noHBand="0" w:noVBand="0"/>
      </w:tblPr>
      <w:tblGrid>
        <w:gridCol w:w="1134"/>
        <w:gridCol w:w="645"/>
        <w:gridCol w:w="1081"/>
        <w:gridCol w:w="1900"/>
        <w:gridCol w:w="614"/>
        <w:gridCol w:w="3842"/>
      </w:tblGrid>
      <w:tr w:rsidR="00A81BDA" w:rsidRPr="00A81BDA" w14:paraId="31A82E32" w14:textId="77777777" w:rsidTr="00173970">
        <w:trPr>
          <w:cnfStyle w:val="100000000000" w:firstRow="1" w:lastRow="0" w:firstColumn="0" w:lastColumn="0" w:oddVBand="0" w:evenVBand="0" w:oddHBand="0" w:evenHBand="0" w:firstRowFirstColumn="0" w:firstRowLastColumn="0" w:lastRowFirstColumn="0" w:lastRowLastColumn="0"/>
          <w:tblHeader/>
        </w:trPr>
        <w:tc>
          <w:tcPr>
            <w:tcW w:w="0" w:type="auto"/>
          </w:tcPr>
          <w:p w14:paraId="51579653"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Category</w:t>
            </w:r>
          </w:p>
        </w:tc>
        <w:tc>
          <w:tcPr>
            <w:tcW w:w="0" w:type="auto"/>
          </w:tcPr>
          <w:p w14:paraId="282ED8C7"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Max</w:t>
            </w:r>
          </w:p>
        </w:tc>
        <w:tc>
          <w:tcPr>
            <w:tcW w:w="0" w:type="auto"/>
          </w:tcPr>
          <w:p w14:paraId="283F0FFA"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Self-Eval</w:t>
            </w:r>
          </w:p>
        </w:tc>
        <w:tc>
          <w:tcPr>
            <w:tcW w:w="0" w:type="auto"/>
          </w:tcPr>
          <w:p w14:paraId="1654C0D1"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LLM Assessment</w:t>
            </w:r>
          </w:p>
        </w:tc>
        <w:tc>
          <w:tcPr>
            <w:tcW w:w="0" w:type="auto"/>
          </w:tcPr>
          <w:p w14:paraId="4C75C0FB"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Gap</w:t>
            </w:r>
          </w:p>
        </w:tc>
        <w:tc>
          <w:tcPr>
            <w:tcW w:w="0" w:type="auto"/>
          </w:tcPr>
          <w:p w14:paraId="5C7939B8"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Notes</w:t>
            </w:r>
          </w:p>
        </w:tc>
      </w:tr>
      <w:tr w:rsidR="00A81BDA" w:rsidRPr="00A81BDA" w14:paraId="28261020" w14:textId="77777777" w:rsidTr="00173970">
        <w:tc>
          <w:tcPr>
            <w:tcW w:w="0" w:type="auto"/>
          </w:tcPr>
          <w:p w14:paraId="1C0112A7"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Scope</w:t>
            </w:r>
          </w:p>
        </w:tc>
        <w:tc>
          <w:tcPr>
            <w:tcW w:w="0" w:type="auto"/>
          </w:tcPr>
          <w:p w14:paraId="70354604"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120</w:t>
            </w:r>
          </w:p>
        </w:tc>
        <w:tc>
          <w:tcPr>
            <w:tcW w:w="0" w:type="auto"/>
          </w:tcPr>
          <w:p w14:paraId="46CBEDE1"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118</w:t>
            </w:r>
          </w:p>
        </w:tc>
        <w:tc>
          <w:tcPr>
            <w:tcW w:w="0" w:type="auto"/>
          </w:tcPr>
          <w:p w14:paraId="1871B645"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116</w:t>
            </w:r>
          </w:p>
        </w:tc>
        <w:tc>
          <w:tcPr>
            <w:tcW w:w="0" w:type="auto"/>
          </w:tcPr>
          <w:p w14:paraId="5D6A2D43"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-2</w:t>
            </w:r>
          </w:p>
        </w:tc>
        <w:tc>
          <w:tcPr>
            <w:tcW w:w="0" w:type="auto"/>
          </w:tcPr>
          <w:p w14:paraId="4D574605"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Evaluation framework still pending</w:t>
            </w:r>
          </w:p>
        </w:tc>
      </w:tr>
      <w:tr w:rsidR="00A81BDA" w:rsidRPr="00A81BDA" w14:paraId="3F56FA80" w14:textId="77777777" w:rsidTr="00173970">
        <w:tc>
          <w:tcPr>
            <w:tcW w:w="0" w:type="auto"/>
          </w:tcPr>
          <w:p w14:paraId="57455B17"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Match</w:t>
            </w:r>
          </w:p>
        </w:tc>
        <w:tc>
          <w:tcPr>
            <w:tcW w:w="0" w:type="auto"/>
          </w:tcPr>
          <w:p w14:paraId="1AC4556D"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120</w:t>
            </w:r>
          </w:p>
        </w:tc>
        <w:tc>
          <w:tcPr>
            <w:tcW w:w="0" w:type="auto"/>
          </w:tcPr>
          <w:p w14:paraId="790E08CA"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120</w:t>
            </w:r>
          </w:p>
        </w:tc>
        <w:tc>
          <w:tcPr>
            <w:tcW w:w="0" w:type="auto"/>
          </w:tcPr>
          <w:p w14:paraId="2A74378D"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120</w:t>
            </w:r>
          </w:p>
        </w:tc>
        <w:tc>
          <w:tcPr>
            <w:tcW w:w="0" w:type="auto"/>
          </w:tcPr>
          <w:p w14:paraId="4783F3F7"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0</w:t>
            </w:r>
          </w:p>
        </w:tc>
        <w:tc>
          <w:tcPr>
            <w:tcW w:w="0" w:type="auto"/>
          </w:tcPr>
          <w:p w14:paraId="2C33191B"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All deliverables met + bonus features</w:t>
            </w:r>
          </w:p>
        </w:tc>
      </w:tr>
      <w:tr w:rsidR="00A81BDA" w:rsidRPr="00A81BDA" w14:paraId="364C9D2D" w14:textId="77777777" w:rsidTr="00173970">
        <w:tc>
          <w:tcPr>
            <w:tcW w:w="0" w:type="auto"/>
          </w:tcPr>
          <w:p w14:paraId="06D4C43D"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Factual</w:t>
            </w:r>
          </w:p>
        </w:tc>
        <w:tc>
          <w:tcPr>
            <w:tcW w:w="0" w:type="auto"/>
          </w:tcPr>
          <w:p w14:paraId="2B79136E"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100</w:t>
            </w:r>
          </w:p>
        </w:tc>
        <w:tc>
          <w:tcPr>
            <w:tcW w:w="0" w:type="auto"/>
          </w:tcPr>
          <w:p w14:paraId="5EEB306F"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100</w:t>
            </w:r>
          </w:p>
        </w:tc>
        <w:tc>
          <w:tcPr>
            <w:tcW w:w="0" w:type="auto"/>
          </w:tcPr>
          <w:p w14:paraId="7FAE0B7B"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100</w:t>
            </w:r>
          </w:p>
        </w:tc>
        <w:tc>
          <w:tcPr>
            <w:tcW w:w="0" w:type="auto"/>
          </w:tcPr>
          <w:p w14:paraId="52FB62DF"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0</w:t>
            </w:r>
          </w:p>
        </w:tc>
        <w:tc>
          <w:tcPr>
            <w:tcW w:w="0" w:type="auto"/>
          </w:tcPr>
          <w:p w14:paraId="110CE227" w14:textId="77777777" w:rsidR="00A81BDA" w:rsidRPr="00A81BDA" w:rsidRDefault="00A81BDA" w:rsidP="00A81BDA">
            <w:pPr>
              <w:spacing w:before="36" w:after="36"/>
              <w:rPr>
                <w:rFonts w:ascii="Cambria" w:eastAsia="Cambria" w:hAnsi="Cambria" w:cs="Times New Roman"/>
              </w:rPr>
            </w:pPr>
            <w:r w:rsidRPr="00A81BDA">
              <w:rPr>
                <w:rFonts w:ascii="Cambria" w:eastAsia="Cambria" w:hAnsi="Cambria" w:cs="Times New Roman"/>
              </w:rPr>
              <w:t>Solid evidence with accurate metrics</w:t>
            </w:r>
          </w:p>
        </w:tc>
      </w:tr>
    </w:tbl>
    <w:bookmarkEnd w:id="22"/>
    <w:p w14:paraId="3436AB3A" w14:textId="77777777" w:rsidR="00A81BDA" w:rsidRPr="00A81BDA" w:rsidRDefault="00A81BDA" w:rsidP="00A81BDA">
      <w:pPr>
        <w:keepNext/>
        <w:keepLines/>
        <w:widowControl/>
        <w:autoSpaceDE/>
        <w:autoSpaceDN/>
        <w:spacing w:before="200"/>
        <w:outlineLvl w:val="2"/>
        <w:rPr>
          <w:rFonts w:ascii="Calibri" w:eastAsia="Times New Roman" w:hAnsi="Calibri" w:cs="Times New Roman"/>
          <w:b/>
          <w:bCs/>
          <w:color w:val="4F81BD"/>
          <w:sz w:val="24"/>
          <w:szCs w:val="24"/>
        </w:rPr>
      </w:pPr>
      <w:r w:rsidRPr="00A81BDA">
        <w:rPr>
          <w:rFonts w:ascii="Calibri" w:eastAsia="Times New Roman" w:hAnsi="Calibri" w:cs="Times New Roman"/>
          <w:b/>
          <w:bCs/>
          <w:color w:val="4F81BD"/>
          <w:sz w:val="24"/>
          <w:szCs w:val="24"/>
        </w:rPr>
        <w:lastRenderedPageBreak/>
        <w:t>Overall Assessment</w:t>
      </w:r>
    </w:p>
    <w:p w14:paraId="3053AEC8"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b/>
          <w:bCs/>
          <w:sz w:val="24"/>
          <w:szCs w:val="24"/>
        </w:rPr>
        <w:t>Excellent checkpoint.</w:t>
      </w:r>
      <w:r w:rsidRPr="00A81BDA">
        <w:rPr>
          <w:rFonts w:ascii="Cambria" w:eastAsia="Cambria" w:hAnsi="Cambria" w:cs="Times New Roman"/>
          <w:sz w:val="24"/>
          <w:szCs w:val="24"/>
        </w:rPr>
        <w:t xml:space="preserve"> The narrative generator has been transformed from a basic single-pass system into a production-grade engine with chunked generation, citation verification, and rich export. The system now delivers trustworthy, citation-grounded narratives with verifiable accuracy metrics — a significant step beyond generic RAG systems.</w:t>
      </w:r>
    </w:p>
    <w:p w14:paraId="1564F8EA" w14:textId="77777777" w:rsidR="00A81BDA" w:rsidRPr="00A81BDA" w:rsidRDefault="00A81BDA" w:rsidP="00A81BDA">
      <w:pPr>
        <w:widowControl/>
        <w:autoSpaceDE/>
        <w:autoSpaceDN/>
        <w:spacing w:before="180" w:after="180"/>
        <w:rPr>
          <w:rFonts w:ascii="Cambria" w:eastAsia="Cambria" w:hAnsi="Cambria" w:cs="Times New Roman"/>
          <w:sz w:val="24"/>
          <w:szCs w:val="24"/>
        </w:rPr>
      </w:pPr>
      <w:r w:rsidRPr="00A81BDA">
        <w:rPr>
          <w:rFonts w:ascii="Cambria" w:eastAsia="Cambria" w:hAnsi="Cambria" w:cs="Times New Roman"/>
          <w:b/>
          <w:bCs/>
          <w:sz w:val="24"/>
          <w:szCs w:val="24"/>
        </w:rPr>
        <w:t>Recommendations for CP5:</w:t>
      </w:r>
      <w:r w:rsidRPr="00A81BDA">
        <w:rPr>
          <w:rFonts w:ascii="Cambria" w:eastAsia="Cambria" w:hAnsi="Cambria" w:cs="Times New Roman"/>
          <w:sz w:val="24"/>
          <w:szCs w:val="24"/>
        </w:rPr>
        <w:t xml:space="preserve"> 1. Conduct quantitative evaluation: compare generated narratives against expert-curated surveys for a well-known topic 2. Measure clustering quality with silhouette scores and compare to manual thread identification 3. Run a small user study with graduate students 4. Add automated tests for the citation verifier and chunked generator</w:t>
      </w:r>
    </w:p>
    <w:p w14:paraId="7FB654D0" w14:textId="662FDB64" w:rsidR="00BE172F" w:rsidRPr="00BE172F" w:rsidRDefault="00BE172F" w:rsidP="00BE172F">
      <w:pPr>
        <w:widowControl/>
        <w:autoSpaceDE/>
        <w:autoSpaceDN/>
        <w:spacing w:before="180" w:after="180"/>
        <w:rPr>
          <w:rFonts w:ascii="Cambria" w:eastAsia="Cambria" w:hAnsi="Cambria" w:cs="Times New Roman"/>
          <w:sz w:val="24"/>
          <w:szCs w:val="24"/>
        </w:rPr>
      </w:pPr>
    </w:p>
    <w:p w14:paraId="10E0A67A" w14:textId="77777777" w:rsidR="00BE172F" w:rsidRPr="00BE172F" w:rsidRDefault="00000000" w:rsidP="00BE172F">
      <w:pPr>
        <w:widowControl/>
        <w:autoSpaceDE/>
        <w:autoSpaceDN/>
        <w:spacing w:after="200"/>
        <w:rPr>
          <w:rFonts w:ascii="Cambria" w:eastAsia="Cambria" w:hAnsi="Cambria" w:cs="Times New Roman"/>
          <w:sz w:val="24"/>
          <w:szCs w:val="24"/>
        </w:rPr>
      </w:pPr>
      <w:r>
        <w:rPr>
          <w:rFonts w:ascii="Cambria" w:eastAsia="Cambria" w:hAnsi="Cambria" w:cs="Times New Roman"/>
          <w:sz w:val="24"/>
          <w:szCs w:val="24"/>
        </w:rPr>
        <w:pict w14:anchorId="412ACBD2">
          <v:rect id="_x0000_i1103" style="width:0;height:1.5pt" o:hralign="center" o:hrstd="t" o:hr="t"/>
        </w:pict>
      </w:r>
    </w:p>
    <w:p w14:paraId="155F53FD" w14:textId="77777777" w:rsidR="00BE172F" w:rsidRPr="00BE172F" w:rsidRDefault="00BE172F" w:rsidP="00BE172F">
      <w:pPr>
        <w:keepNext/>
        <w:keepLines/>
        <w:widowControl/>
        <w:autoSpaceDE/>
        <w:autoSpaceDN/>
        <w:spacing w:before="200"/>
        <w:outlineLvl w:val="1"/>
        <w:rPr>
          <w:rFonts w:ascii="Calibri" w:eastAsia="Times New Roman" w:hAnsi="Calibri" w:cs="Times New Roman"/>
          <w:b/>
          <w:bCs/>
          <w:color w:val="244061" w:themeColor="accent1" w:themeShade="80"/>
          <w:sz w:val="28"/>
          <w:szCs w:val="28"/>
        </w:rPr>
      </w:pPr>
      <w:bookmarkStart w:id="23" w:name="references"/>
      <w:bookmarkEnd w:id="13"/>
      <w:bookmarkEnd w:id="14"/>
      <w:r w:rsidRPr="00BE172F">
        <w:rPr>
          <w:rFonts w:ascii="Calibri" w:eastAsia="Times New Roman" w:hAnsi="Calibri" w:cs="Times New Roman"/>
          <w:b/>
          <w:bCs/>
          <w:color w:val="244061" w:themeColor="accent1" w:themeShade="80"/>
          <w:sz w:val="28"/>
          <w:szCs w:val="28"/>
        </w:rPr>
        <w:t>7. References</w:t>
      </w:r>
    </w:p>
    <w:p w14:paraId="0525D732"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[1] Elicit Team, “Elicit: The AI Research Assistant,” Ought Inc., 2023. [Online]. Available: https://elicit.org</w:t>
      </w:r>
    </w:p>
    <w:p w14:paraId="17BD5B2E"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[2] ResearchRabbit, “ResearchRabbit: Reimagine Research,” 2022. [Online]. Available: https://researchrabbit.ai</w:t>
      </w:r>
    </w:p>
    <w:p w14:paraId="565FA829"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[3] Consensus, “Consensus: AI Search Engine for Research,” 2023. [Online]. Available: https://consensus.app</w:t>
      </w:r>
    </w:p>
    <w:p w14:paraId="2EC30C6E"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[4] E. Tarnavsky, S. Eitan, and G. Levy, “Connected Papers: Explore Connected Papers in a Visual Graph,” 2020. [Online]. Available: https://connectedpapers.com</w:t>
      </w:r>
    </w:p>
    <w:p w14:paraId="0BC0A225"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[5] I. Cachola, K. Lo, A. Cohan, and D. S. Weld, “TLDR: Extreme Summarization of Scientific Documents,” Findings of EMNLP, 2020.</w:t>
      </w:r>
    </w:p>
    <w:p w14:paraId="7819122C"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[6] SciSpace, “SciSpace (formerly Typeset): AI-Powered Research Platform,” 2023. [Online]. Available: https://typeset.io</w:t>
      </w:r>
    </w:p>
    <w:p w14:paraId="74DB0CAE"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[7] A. Cohan, S. Feldman, I. Beltagy, D. Downey, and D. S. Weld, “SPECTER: Document-level Representation Learning using Citation-informed Transformers,” ACL, 2020.</w:t>
      </w:r>
    </w:p>
    <w:p w14:paraId="1282623B"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[8] L. McInnes, J. Healy, and S. Astels, “hdbscan: Hierarchical Density Based Clustering,” JOSS, vol. 2, no. 11, p. 205, 2017.</w:t>
      </w:r>
    </w:p>
    <w:p w14:paraId="2EFF1E04"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[9] P. Lewis, E. Perez, A. Piktus, et al., “Retrieval-Augmented Generation for Knowledge-Intensive NLP Tasks,” NeurIPS, 2020.</w:t>
      </w:r>
    </w:p>
    <w:p w14:paraId="0C2F5C38"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[10] Semantic Scholar API, “Semantic Scholar Academic Graph API Documentation,” Allen Institute for AI, 2024. [Online]. Available: https://api.semanticscholar.org</w:t>
      </w:r>
    </w:p>
    <w:p w14:paraId="0FF17EE1"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[11] L. Page, S. Brin, R. Motwani, and T. Winograd, “The PageRank Citation Ranking: Bringing Order to the Web,” Stanford InfoLab, 1999.</w:t>
      </w:r>
    </w:p>
    <w:p w14:paraId="6045B22C" w14:textId="2AB310B0" w:rsidR="00977F6F" w:rsidRPr="00A81BDA" w:rsidRDefault="00BE172F" w:rsidP="00A81BDA">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[12] J. M. Kleinberg, “Authoritative Sources in a Hyperlinked Environment,” Journal of the ACM, vol. 46, no. 5, pp. 604–632, 1999.</w:t>
      </w:r>
      <w:bookmarkEnd w:id="23"/>
    </w:p>
    <w:sectPr w:rsidR="00977F6F" w:rsidRPr="00A81BDA" w:rsidSect="005379E6">
      <w:headerReference w:type="default" r:id="rId7"/>
      <w:pgSz w:w="12240" w:h="15840"/>
      <w:pgMar w:top="1540" w:right="1800" w:bottom="28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7FAA8" w14:textId="77777777" w:rsidR="009B05C8" w:rsidRDefault="009B05C8">
      <w:r>
        <w:separator/>
      </w:r>
    </w:p>
  </w:endnote>
  <w:endnote w:type="continuationSeparator" w:id="0">
    <w:p w14:paraId="3FEF44E9" w14:textId="77777777" w:rsidR="009B05C8" w:rsidRDefault="009B0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70902" w14:textId="77777777" w:rsidR="009B05C8" w:rsidRDefault="009B05C8">
      <w:r>
        <w:separator/>
      </w:r>
    </w:p>
  </w:footnote>
  <w:footnote w:type="continuationSeparator" w:id="0">
    <w:p w14:paraId="100C5F03" w14:textId="77777777" w:rsidR="009B05C8" w:rsidRDefault="009B0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C620" w14:textId="77777777" w:rsidR="00C40B59" w:rsidRDefault="00000000">
    <w:pPr>
      <w:pStyle w:val="BodyText"/>
      <w:spacing w:line="14" w:lineRule="auto"/>
      <w:rPr>
        <w:b/>
        <w:sz w:val="20"/>
      </w:rPr>
    </w:pPr>
    <w:r>
      <w:rPr>
        <w:b/>
        <w:noProof/>
        <w:sz w:val="20"/>
      </w:rPr>
      <mc:AlternateContent>
        <mc:Choice Requires="wps">
          <w:drawing>
            <wp:anchor distT="0" distB="0" distL="0" distR="0" simplePos="0" relativeHeight="251659264" behindDoc="1" locked="0" layoutInCell="1" allowOverlap="1" wp14:anchorId="38F0CDA5" wp14:editId="090E0418">
              <wp:simplePos x="0" y="0"/>
              <wp:positionH relativeFrom="page">
                <wp:posOffset>4591050</wp:posOffset>
              </wp:positionH>
              <wp:positionV relativeFrom="page">
                <wp:posOffset>447675</wp:posOffset>
              </wp:positionV>
              <wp:extent cx="2793365" cy="5238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3365" cy="523875"/>
                      </a:xfrm>
                      <a:prstGeom prst="rect">
                        <a:avLst/>
                      </a:prstGeom>
                    </wps:spPr>
                    <wps:txbx>
                      <w:txbxContent>
                        <w:p w14:paraId="306E0F05" w14:textId="77777777" w:rsidR="00C40B59" w:rsidRDefault="00000000">
                          <w:pPr>
                            <w:spacing w:before="20" w:line="249" w:lineRule="auto"/>
                            <w:ind w:left="85" w:right="18" w:hanging="66"/>
                            <w:rPr>
                              <w:sz w:val="24"/>
                            </w:rPr>
                          </w:pPr>
                          <w:r>
                            <w:rPr>
                              <w:spacing w:val="-2"/>
                              <w:sz w:val="24"/>
                            </w:rPr>
                            <w:t xml:space="preserve"> Name: Bindhumadhavavarma Chamarthi </w:t>
                          </w:r>
                          <w:r>
                            <w:rPr>
                              <w:w w:val="90"/>
                              <w:sz w:val="24"/>
                            </w:rPr>
                            <w:t>GT</w:t>
                          </w:r>
                          <w:r>
                            <w:rPr>
                              <w:spacing w:val="-4"/>
                              <w:w w:val="90"/>
                              <w:sz w:val="24"/>
                            </w:rPr>
                            <w:t xml:space="preserve"> </w:t>
                          </w:r>
                          <w:r>
                            <w:rPr>
                              <w:spacing w:val="-5"/>
                              <w:sz w:val="24"/>
                            </w:rPr>
                            <w:t xml:space="preserve">ID: </w:t>
                          </w:r>
                          <w:r w:rsidRPr="009C0258">
                            <w:rPr>
                              <w:spacing w:val="-5"/>
                              <w:sz w:val="24"/>
                            </w:rPr>
                            <w:t>904091250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8F0CDA5" id="_x0000_t202" coordsize="21600,21600" o:spt="202" path="m,l,21600r21600,l21600,xe">
              <v:stroke joinstyle="miter"/>
              <v:path gradientshapeok="t" o:connecttype="rect"/>
            </v:shapetype>
            <v:shape id="Textbox 2" o:spid="_x0000_s1026" type="#_x0000_t202" style="position:absolute;margin-left:361.5pt;margin-top:35.25pt;width:219.95pt;height:41.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" filled="f" stroked="f">
              <v:textbox inset="0,0,0,0">
                <w:txbxContent>
                  <w:p w14:paraId="306E0F05" w14:textId="77777777" w:rsidR="00C40B59" w:rsidRDefault="00000000">
                    <w:pPr>
                      <w:spacing w:before="20" w:line="249" w:lineRule="auto"/>
                      <w:ind w:left="85" w:right="18" w:hanging="66"/>
                      <w:rPr>
                        <w:sz w:val="24"/>
                      </w:rPr>
                    </w:pPr>
                    <w:r>
                      <w:rPr>
                        <w:spacing w:val="-2"/>
                        <w:sz w:val="24"/>
                      </w:rPr>
                      <w:t xml:space="preserve"> Name: Bindhumadhavavarma Chamarthi </w:t>
                    </w:r>
                    <w:r>
                      <w:rPr>
                        <w:w w:val="90"/>
                        <w:sz w:val="24"/>
                      </w:rPr>
                      <w:t>GT</w:t>
                    </w:r>
                    <w:r>
                      <w:rPr>
                        <w:spacing w:val="-4"/>
                        <w:w w:val="90"/>
                        <w:sz w:val="24"/>
                      </w:rPr>
                      <w:t xml:space="preserve"> </w:t>
                    </w:r>
                    <w:r>
                      <w:rPr>
                        <w:spacing w:val="-5"/>
                        <w:sz w:val="24"/>
                      </w:rPr>
                      <w:t xml:space="preserve">ID: </w:t>
                    </w:r>
                    <w:r w:rsidRPr="009C0258">
                      <w:rPr>
                        <w:spacing w:val="-5"/>
                        <w:sz w:val="24"/>
                      </w:rPr>
                      <w:t>904091250</w:t>
                    </w:r>
                  </w:p>
                </w:txbxContent>
              </v:textbox>
              <w10:wrap anchorx="page" anchory="page"/>
            </v:shape>
          </w:pict>
        </mc:Fallback>
      </mc:AlternateContent>
    </w:r>
    <w:r>
      <w:rPr>
        <w:b/>
        <w:noProof/>
        <w:sz w:val="20"/>
      </w:rPr>
      <mc:AlternateContent>
        <mc:Choice Requires="wps">
          <w:drawing>
            <wp:anchor distT="0" distB="0" distL="0" distR="0" simplePos="0" relativeHeight="251657216" behindDoc="1" locked="0" layoutInCell="1" allowOverlap="1" wp14:anchorId="79BFC0CA" wp14:editId="4C540ECD">
              <wp:simplePos x="0" y="0"/>
              <wp:positionH relativeFrom="page">
                <wp:posOffset>898842</wp:posOffset>
              </wp:positionH>
              <wp:positionV relativeFrom="page">
                <wp:posOffset>445820</wp:posOffset>
              </wp:positionV>
              <wp:extent cx="1512570" cy="2349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234950"/>
                      </a:xfrm>
                      <a:prstGeom prst="rect">
                        <a:avLst/>
                      </a:prstGeom>
                    </wps:spPr>
                    <wps:txbx>
                      <w:txbxContent>
                        <w:p w14:paraId="6797D0C2" w14:textId="1CE2DD0E" w:rsidR="00C40B59" w:rsidRDefault="00000000">
                          <w:pPr>
                            <w:spacing w:before="20"/>
                            <w:ind w:left="20"/>
                            <w:rPr>
                              <w:sz w:val="27"/>
                            </w:rPr>
                          </w:pPr>
                          <w:r>
                            <w:rPr>
                              <w:sz w:val="27"/>
                            </w:rPr>
                            <w:t>CS</w:t>
                          </w:r>
                          <w:r>
                            <w:rPr>
                              <w:spacing w:val="-9"/>
                              <w:sz w:val="27"/>
                            </w:rPr>
                            <w:t xml:space="preserve"> </w:t>
                          </w:r>
                          <w:r w:rsidR="00673630">
                            <w:rPr>
                              <w:sz w:val="27"/>
                            </w:rPr>
                            <w:t>6365</w:t>
                          </w:r>
                          <w:r>
                            <w:rPr>
                              <w:spacing w:val="-11"/>
                              <w:sz w:val="27"/>
                            </w:rPr>
                            <w:t xml:space="preserve"> </w:t>
                          </w:r>
                          <w:r w:rsidR="00673630">
                            <w:rPr>
                              <w:sz w:val="27"/>
                            </w:rPr>
                            <w:t>IEC</w:t>
                          </w:r>
                          <w:r>
                            <w:rPr>
                              <w:spacing w:val="-8"/>
                              <w:sz w:val="27"/>
                            </w:rPr>
                            <w:t xml:space="preserve"> </w:t>
                          </w:r>
                          <w:r>
                            <w:rPr>
                              <w:spacing w:val="-7"/>
                              <w:sz w:val="27"/>
                            </w:rPr>
                            <w:t>(</w:t>
                          </w:r>
                          <w:r w:rsidR="00673630">
                            <w:rPr>
                              <w:spacing w:val="-7"/>
                              <w:sz w:val="27"/>
                            </w:rPr>
                            <w:t>Sp</w:t>
                          </w:r>
                          <w:r>
                            <w:rPr>
                              <w:spacing w:val="-7"/>
                              <w:sz w:val="27"/>
                            </w:rPr>
                            <w:t>’2</w:t>
                          </w:r>
                          <w:r w:rsidR="00673630">
                            <w:rPr>
                              <w:spacing w:val="-7"/>
                              <w:sz w:val="27"/>
                            </w:rPr>
                            <w:t>6</w:t>
                          </w:r>
                          <w:r>
                            <w:rPr>
                              <w:spacing w:val="-7"/>
                              <w:sz w:val="27"/>
                            </w:rPr>
                            <w:t>)</w:t>
                          </w:r>
                        </w:p>
                      </w:txbxContent>
                    </wps:txbx>
                    <wps:bodyPr wrap="square" lIns="0" tIns="0" rIns="0" bIns="0" rtlCol="0">
                      <a:noAutofit/>
                    </wps:bodyPr>
                  </wps:wsp>
                </a:graphicData>
              </a:graphic>
            </wp:anchor>
          </w:drawing>
        </mc:Choice>
        <mc:Fallback>
          <w:pict>
            <v:shape w14:anchorId="79BFC0CA" id="Textbox 1" o:spid="_x0000_s1027" type="#_x0000_t202" style="position:absolute;margin-left:70.75pt;margin-top:35.1pt;width:119.1pt;height:18.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" filled="f" stroked="f">
              <v:textbox inset="0,0,0,0">
                <w:txbxContent>
                  <w:p w14:paraId="6797D0C2" w14:textId="1CE2DD0E" w:rsidR="00C40B59" w:rsidRDefault="00000000">
                    <w:pPr>
                      <w:spacing w:before="20"/>
                      <w:ind w:left="20"/>
                      <w:rPr>
                        <w:sz w:val="27"/>
                      </w:rPr>
                    </w:pPr>
                    <w:r>
                      <w:rPr>
                        <w:sz w:val="27"/>
                      </w:rPr>
                      <w:t>CS</w:t>
                    </w:r>
                    <w:r>
                      <w:rPr>
                        <w:spacing w:val="-9"/>
                        <w:sz w:val="27"/>
                      </w:rPr>
                      <w:t xml:space="preserve"> </w:t>
                    </w:r>
                    <w:r w:rsidR="00673630">
                      <w:rPr>
                        <w:sz w:val="27"/>
                      </w:rPr>
                      <w:t>6365</w:t>
                    </w:r>
                    <w:r>
                      <w:rPr>
                        <w:spacing w:val="-11"/>
                        <w:sz w:val="27"/>
                      </w:rPr>
                      <w:t xml:space="preserve"> </w:t>
                    </w:r>
                    <w:r w:rsidR="00673630">
                      <w:rPr>
                        <w:sz w:val="27"/>
                      </w:rPr>
                      <w:t>IEC</w:t>
                    </w:r>
                    <w:r>
                      <w:rPr>
                        <w:spacing w:val="-8"/>
                        <w:sz w:val="27"/>
                      </w:rPr>
                      <w:t xml:space="preserve"> </w:t>
                    </w:r>
                    <w:r>
                      <w:rPr>
                        <w:spacing w:val="-7"/>
                        <w:sz w:val="27"/>
                      </w:rPr>
                      <w:t>(</w:t>
                    </w:r>
                    <w:r w:rsidR="00673630">
                      <w:rPr>
                        <w:spacing w:val="-7"/>
                        <w:sz w:val="27"/>
                      </w:rPr>
                      <w:t>Sp</w:t>
                    </w:r>
                    <w:r>
                      <w:rPr>
                        <w:spacing w:val="-7"/>
                        <w:sz w:val="27"/>
                      </w:rPr>
                      <w:t>’2</w:t>
                    </w:r>
                    <w:r w:rsidR="00673630">
                      <w:rPr>
                        <w:spacing w:val="-7"/>
                        <w:sz w:val="27"/>
                      </w:rPr>
                      <w:t>6</w:t>
                    </w:r>
                    <w:r>
                      <w:rPr>
                        <w:spacing w:val="-7"/>
                        <w:sz w:val="27"/>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1"/>
    <w:multiLevelType w:val="multilevel"/>
    <w:tmpl w:val="534261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1BC018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B02128"/>
    <w:multiLevelType w:val="multilevel"/>
    <w:tmpl w:val="56961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71387"/>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513675F"/>
    <w:multiLevelType w:val="hybridMultilevel"/>
    <w:tmpl w:val="E8F0C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6350E5"/>
    <w:multiLevelType w:val="multilevel"/>
    <w:tmpl w:val="4C8E5F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E5240"/>
    <w:multiLevelType w:val="hybridMultilevel"/>
    <w:tmpl w:val="493CFD02"/>
    <w:lvl w:ilvl="0" w:tplc="DCAEB968">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7EA29B98">
      <w:numFmt w:val="bullet"/>
      <w:lvlText w:val="•"/>
      <w:lvlJc w:val="left"/>
      <w:pPr>
        <w:ind w:left="1584" w:hanging="360"/>
      </w:pPr>
      <w:rPr>
        <w:rFonts w:hint="default"/>
        <w:lang w:val="en-US" w:eastAsia="en-US" w:bidi="ar-SA"/>
      </w:rPr>
    </w:lvl>
    <w:lvl w:ilvl="2" w:tplc="98E40238">
      <w:numFmt w:val="bullet"/>
      <w:lvlText w:val="•"/>
      <w:lvlJc w:val="left"/>
      <w:pPr>
        <w:ind w:left="2448" w:hanging="360"/>
      </w:pPr>
      <w:rPr>
        <w:rFonts w:hint="default"/>
        <w:lang w:val="en-US" w:eastAsia="en-US" w:bidi="ar-SA"/>
      </w:rPr>
    </w:lvl>
    <w:lvl w:ilvl="3" w:tplc="7BE45206">
      <w:numFmt w:val="bullet"/>
      <w:lvlText w:val="•"/>
      <w:lvlJc w:val="left"/>
      <w:pPr>
        <w:ind w:left="3312" w:hanging="360"/>
      </w:pPr>
      <w:rPr>
        <w:rFonts w:hint="default"/>
        <w:lang w:val="en-US" w:eastAsia="en-US" w:bidi="ar-SA"/>
      </w:rPr>
    </w:lvl>
    <w:lvl w:ilvl="4" w:tplc="38CC6D62">
      <w:numFmt w:val="bullet"/>
      <w:lvlText w:val="•"/>
      <w:lvlJc w:val="left"/>
      <w:pPr>
        <w:ind w:left="4176" w:hanging="360"/>
      </w:pPr>
      <w:rPr>
        <w:rFonts w:hint="default"/>
        <w:lang w:val="en-US" w:eastAsia="en-US" w:bidi="ar-SA"/>
      </w:rPr>
    </w:lvl>
    <w:lvl w:ilvl="5" w:tplc="CE6CBCCE">
      <w:numFmt w:val="bullet"/>
      <w:lvlText w:val="•"/>
      <w:lvlJc w:val="left"/>
      <w:pPr>
        <w:ind w:left="5040" w:hanging="360"/>
      </w:pPr>
      <w:rPr>
        <w:rFonts w:hint="default"/>
        <w:lang w:val="en-US" w:eastAsia="en-US" w:bidi="ar-SA"/>
      </w:rPr>
    </w:lvl>
    <w:lvl w:ilvl="6" w:tplc="D5781C8E">
      <w:numFmt w:val="bullet"/>
      <w:lvlText w:val="•"/>
      <w:lvlJc w:val="left"/>
      <w:pPr>
        <w:ind w:left="5904" w:hanging="360"/>
      </w:pPr>
      <w:rPr>
        <w:rFonts w:hint="default"/>
        <w:lang w:val="en-US" w:eastAsia="en-US" w:bidi="ar-SA"/>
      </w:rPr>
    </w:lvl>
    <w:lvl w:ilvl="7" w:tplc="B84CC7B0">
      <w:numFmt w:val="bullet"/>
      <w:lvlText w:val="•"/>
      <w:lvlJc w:val="left"/>
      <w:pPr>
        <w:ind w:left="6768" w:hanging="360"/>
      </w:pPr>
      <w:rPr>
        <w:rFonts w:hint="default"/>
        <w:lang w:val="en-US" w:eastAsia="en-US" w:bidi="ar-SA"/>
      </w:rPr>
    </w:lvl>
    <w:lvl w:ilvl="8" w:tplc="4FB2E5F0">
      <w:numFmt w:val="bullet"/>
      <w:lvlText w:val="•"/>
      <w:lvlJc w:val="left"/>
      <w:pPr>
        <w:ind w:left="7632" w:hanging="360"/>
      </w:pPr>
      <w:rPr>
        <w:rFonts w:hint="default"/>
        <w:lang w:val="en-US" w:eastAsia="en-US" w:bidi="ar-SA"/>
      </w:rPr>
    </w:lvl>
  </w:abstractNum>
  <w:abstractNum w:abstractNumId="7" w15:restartNumberingAfterBreak="0">
    <w:nsid w:val="0E404EE2"/>
    <w:multiLevelType w:val="multilevel"/>
    <w:tmpl w:val="E79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D2834"/>
    <w:multiLevelType w:val="multilevel"/>
    <w:tmpl w:val="1E0C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521A3"/>
    <w:multiLevelType w:val="multilevel"/>
    <w:tmpl w:val="2EA86BD4"/>
    <w:lvl w:ilvl="0">
      <w:start w:val="1"/>
      <w:numFmt w:val="bullet"/>
      <w:lvlText w:val=""/>
      <w:lvlJc w:val="left"/>
      <w:pPr>
        <w:tabs>
          <w:tab w:val="num" w:pos="765"/>
        </w:tabs>
        <w:ind w:left="765" w:hanging="360"/>
      </w:pPr>
      <w:rPr>
        <w:rFonts w:ascii="Symbol" w:hAnsi="Symbol" w:hint="default"/>
        <w:sz w:val="20"/>
      </w:rPr>
    </w:lvl>
    <w:lvl w:ilvl="1">
      <w:start w:val="1"/>
      <w:numFmt w:val="bullet"/>
      <w:lvlText w:val="o"/>
      <w:lvlJc w:val="left"/>
      <w:pPr>
        <w:tabs>
          <w:tab w:val="num" w:pos="1485"/>
        </w:tabs>
        <w:ind w:left="1485" w:hanging="360"/>
      </w:pPr>
      <w:rPr>
        <w:rFonts w:ascii="Courier New" w:hAnsi="Courier New" w:hint="default"/>
        <w:sz w:val="20"/>
      </w:rPr>
    </w:lvl>
    <w:lvl w:ilvl="2" w:tentative="1">
      <w:start w:val="1"/>
      <w:numFmt w:val="bullet"/>
      <w:lvlText w:val=""/>
      <w:lvlJc w:val="left"/>
      <w:pPr>
        <w:tabs>
          <w:tab w:val="num" w:pos="2205"/>
        </w:tabs>
        <w:ind w:left="2205" w:hanging="360"/>
      </w:pPr>
      <w:rPr>
        <w:rFonts w:ascii="Wingdings" w:hAnsi="Wingdings" w:hint="default"/>
        <w:sz w:val="20"/>
      </w:rPr>
    </w:lvl>
    <w:lvl w:ilvl="3" w:tentative="1">
      <w:start w:val="1"/>
      <w:numFmt w:val="bullet"/>
      <w:lvlText w:val=""/>
      <w:lvlJc w:val="left"/>
      <w:pPr>
        <w:tabs>
          <w:tab w:val="num" w:pos="2925"/>
        </w:tabs>
        <w:ind w:left="2925" w:hanging="360"/>
      </w:pPr>
      <w:rPr>
        <w:rFonts w:ascii="Wingdings" w:hAnsi="Wingdings" w:hint="default"/>
        <w:sz w:val="20"/>
      </w:rPr>
    </w:lvl>
    <w:lvl w:ilvl="4" w:tentative="1">
      <w:start w:val="1"/>
      <w:numFmt w:val="bullet"/>
      <w:lvlText w:val=""/>
      <w:lvlJc w:val="left"/>
      <w:pPr>
        <w:tabs>
          <w:tab w:val="num" w:pos="3645"/>
        </w:tabs>
        <w:ind w:left="3645" w:hanging="360"/>
      </w:pPr>
      <w:rPr>
        <w:rFonts w:ascii="Wingdings" w:hAnsi="Wingdings" w:hint="default"/>
        <w:sz w:val="20"/>
      </w:rPr>
    </w:lvl>
    <w:lvl w:ilvl="5" w:tentative="1">
      <w:start w:val="1"/>
      <w:numFmt w:val="bullet"/>
      <w:lvlText w:val=""/>
      <w:lvlJc w:val="left"/>
      <w:pPr>
        <w:tabs>
          <w:tab w:val="num" w:pos="4365"/>
        </w:tabs>
        <w:ind w:left="4365" w:hanging="360"/>
      </w:pPr>
      <w:rPr>
        <w:rFonts w:ascii="Wingdings" w:hAnsi="Wingdings" w:hint="default"/>
        <w:sz w:val="20"/>
      </w:rPr>
    </w:lvl>
    <w:lvl w:ilvl="6" w:tentative="1">
      <w:start w:val="1"/>
      <w:numFmt w:val="bullet"/>
      <w:lvlText w:val=""/>
      <w:lvlJc w:val="left"/>
      <w:pPr>
        <w:tabs>
          <w:tab w:val="num" w:pos="5085"/>
        </w:tabs>
        <w:ind w:left="5085" w:hanging="360"/>
      </w:pPr>
      <w:rPr>
        <w:rFonts w:ascii="Wingdings" w:hAnsi="Wingdings" w:hint="default"/>
        <w:sz w:val="20"/>
      </w:rPr>
    </w:lvl>
    <w:lvl w:ilvl="7" w:tentative="1">
      <w:start w:val="1"/>
      <w:numFmt w:val="bullet"/>
      <w:lvlText w:val=""/>
      <w:lvlJc w:val="left"/>
      <w:pPr>
        <w:tabs>
          <w:tab w:val="num" w:pos="5805"/>
        </w:tabs>
        <w:ind w:left="5805" w:hanging="360"/>
      </w:pPr>
      <w:rPr>
        <w:rFonts w:ascii="Wingdings" w:hAnsi="Wingdings" w:hint="default"/>
        <w:sz w:val="20"/>
      </w:rPr>
    </w:lvl>
    <w:lvl w:ilvl="8" w:tentative="1">
      <w:start w:val="1"/>
      <w:numFmt w:val="bullet"/>
      <w:lvlText w:val=""/>
      <w:lvlJc w:val="left"/>
      <w:pPr>
        <w:tabs>
          <w:tab w:val="num" w:pos="6525"/>
        </w:tabs>
        <w:ind w:left="6525" w:hanging="360"/>
      </w:pPr>
      <w:rPr>
        <w:rFonts w:ascii="Wingdings" w:hAnsi="Wingdings" w:hint="default"/>
        <w:sz w:val="20"/>
      </w:rPr>
    </w:lvl>
  </w:abstractNum>
  <w:abstractNum w:abstractNumId="10" w15:restartNumberingAfterBreak="0">
    <w:nsid w:val="128A6632"/>
    <w:multiLevelType w:val="multilevel"/>
    <w:tmpl w:val="A62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F7506"/>
    <w:multiLevelType w:val="multilevel"/>
    <w:tmpl w:val="80C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D1E65"/>
    <w:multiLevelType w:val="hybridMultilevel"/>
    <w:tmpl w:val="DD1640AE"/>
    <w:lvl w:ilvl="0" w:tplc="B8368D7A">
      <w:start w:val="1"/>
      <w:numFmt w:val="lowerRoman"/>
      <w:lvlText w:val="%1."/>
      <w:lvlJc w:val="left"/>
      <w:pPr>
        <w:ind w:left="721" w:hanging="486"/>
        <w:jc w:val="right"/>
      </w:pPr>
      <w:rPr>
        <w:rFonts w:ascii="Times New Roman" w:eastAsia="Times New Roman" w:hAnsi="Times New Roman" w:cs="Times New Roman" w:hint="default"/>
        <w:b/>
        <w:bCs/>
        <w:i w:val="0"/>
        <w:iCs w:val="0"/>
        <w:spacing w:val="-2"/>
        <w:w w:val="100"/>
        <w:sz w:val="24"/>
        <w:szCs w:val="24"/>
        <w:lang w:val="en-US" w:eastAsia="en-US" w:bidi="ar-SA"/>
      </w:rPr>
    </w:lvl>
    <w:lvl w:ilvl="1" w:tplc="21340A9C">
      <w:numFmt w:val="bullet"/>
      <w:lvlText w:val="•"/>
      <w:lvlJc w:val="left"/>
      <w:pPr>
        <w:ind w:left="1548" w:hanging="486"/>
      </w:pPr>
      <w:rPr>
        <w:rFonts w:hint="default"/>
        <w:lang w:val="en-US" w:eastAsia="en-US" w:bidi="ar-SA"/>
      </w:rPr>
    </w:lvl>
    <w:lvl w:ilvl="2" w:tplc="53CE93F2">
      <w:numFmt w:val="bullet"/>
      <w:lvlText w:val="•"/>
      <w:lvlJc w:val="left"/>
      <w:pPr>
        <w:ind w:left="2376" w:hanging="486"/>
      </w:pPr>
      <w:rPr>
        <w:rFonts w:hint="default"/>
        <w:lang w:val="en-US" w:eastAsia="en-US" w:bidi="ar-SA"/>
      </w:rPr>
    </w:lvl>
    <w:lvl w:ilvl="3" w:tplc="4F6C71DA">
      <w:numFmt w:val="bullet"/>
      <w:lvlText w:val="•"/>
      <w:lvlJc w:val="left"/>
      <w:pPr>
        <w:ind w:left="3204" w:hanging="486"/>
      </w:pPr>
      <w:rPr>
        <w:rFonts w:hint="default"/>
        <w:lang w:val="en-US" w:eastAsia="en-US" w:bidi="ar-SA"/>
      </w:rPr>
    </w:lvl>
    <w:lvl w:ilvl="4" w:tplc="54943340">
      <w:numFmt w:val="bullet"/>
      <w:lvlText w:val="•"/>
      <w:lvlJc w:val="left"/>
      <w:pPr>
        <w:ind w:left="4032" w:hanging="486"/>
      </w:pPr>
      <w:rPr>
        <w:rFonts w:hint="default"/>
        <w:lang w:val="en-US" w:eastAsia="en-US" w:bidi="ar-SA"/>
      </w:rPr>
    </w:lvl>
    <w:lvl w:ilvl="5" w:tplc="75D4AA9A">
      <w:numFmt w:val="bullet"/>
      <w:lvlText w:val="•"/>
      <w:lvlJc w:val="left"/>
      <w:pPr>
        <w:ind w:left="4860" w:hanging="486"/>
      </w:pPr>
      <w:rPr>
        <w:rFonts w:hint="default"/>
        <w:lang w:val="en-US" w:eastAsia="en-US" w:bidi="ar-SA"/>
      </w:rPr>
    </w:lvl>
    <w:lvl w:ilvl="6" w:tplc="4000948E">
      <w:numFmt w:val="bullet"/>
      <w:lvlText w:val="•"/>
      <w:lvlJc w:val="left"/>
      <w:pPr>
        <w:ind w:left="5688" w:hanging="486"/>
      </w:pPr>
      <w:rPr>
        <w:rFonts w:hint="default"/>
        <w:lang w:val="en-US" w:eastAsia="en-US" w:bidi="ar-SA"/>
      </w:rPr>
    </w:lvl>
    <w:lvl w:ilvl="7" w:tplc="7FBE04EC">
      <w:numFmt w:val="bullet"/>
      <w:lvlText w:val="•"/>
      <w:lvlJc w:val="left"/>
      <w:pPr>
        <w:ind w:left="6516" w:hanging="486"/>
      </w:pPr>
      <w:rPr>
        <w:rFonts w:hint="default"/>
        <w:lang w:val="en-US" w:eastAsia="en-US" w:bidi="ar-SA"/>
      </w:rPr>
    </w:lvl>
    <w:lvl w:ilvl="8" w:tplc="25B4D1EC">
      <w:numFmt w:val="bullet"/>
      <w:lvlText w:val="•"/>
      <w:lvlJc w:val="left"/>
      <w:pPr>
        <w:ind w:left="7344" w:hanging="486"/>
      </w:pPr>
      <w:rPr>
        <w:rFonts w:hint="default"/>
        <w:lang w:val="en-US" w:eastAsia="en-US" w:bidi="ar-SA"/>
      </w:rPr>
    </w:lvl>
  </w:abstractNum>
  <w:abstractNum w:abstractNumId="13" w15:restartNumberingAfterBreak="0">
    <w:nsid w:val="177D39F9"/>
    <w:multiLevelType w:val="multilevel"/>
    <w:tmpl w:val="6782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3634D"/>
    <w:multiLevelType w:val="multilevel"/>
    <w:tmpl w:val="997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A4177"/>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1F291BF1"/>
    <w:multiLevelType w:val="hybridMultilevel"/>
    <w:tmpl w:val="4B4AE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D15AF3"/>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2AFD5CCD"/>
    <w:multiLevelType w:val="multilevel"/>
    <w:tmpl w:val="B79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61440"/>
    <w:multiLevelType w:val="hybridMultilevel"/>
    <w:tmpl w:val="27A69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E710AC"/>
    <w:multiLevelType w:val="multilevel"/>
    <w:tmpl w:val="7ED6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67C88"/>
    <w:multiLevelType w:val="hybridMultilevel"/>
    <w:tmpl w:val="4DB80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1C2621"/>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3A2672D4"/>
    <w:multiLevelType w:val="multilevel"/>
    <w:tmpl w:val="F85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E422A"/>
    <w:multiLevelType w:val="multilevel"/>
    <w:tmpl w:val="0D6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22D34"/>
    <w:multiLevelType w:val="multilevel"/>
    <w:tmpl w:val="AC1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E50CD"/>
    <w:multiLevelType w:val="multilevel"/>
    <w:tmpl w:val="02C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B5B63"/>
    <w:multiLevelType w:val="hybridMultilevel"/>
    <w:tmpl w:val="697067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9554D7"/>
    <w:multiLevelType w:val="multilevel"/>
    <w:tmpl w:val="044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07CDF"/>
    <w:multiLevelType w:val="multilevel"/>
    <w:tmpl w:val="8E1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5337F"/>
    <w:multiLevelType w:val="hybridMultilevel"/>
    <w:tmpl w:val="8452E0D4"/>
    <w:lvl w:ilvl="0" w:tplc="AFCEEF34">
      <w:start w:val="1"/>
      <w:numFmt w:val="lowerRoman"/>
      <w:lvlText w:val="%1."/>
      <w:lvlJc w:val="left"/>
      <w:pPr>
        <w:ind w:left="721" w:hanging="486"/>
        <w:jc w:val="right"/>
      </w:pPr>
      <w:rPr>
        <w:rFonts w:ascii="Times New Roman" w:eastAsia="Times New Roman" w:hAnsi="Times New Roman" w:cs="Times New Roman" w:hint="default"/>
        <w:b/>
        <w:bCs/>
        <w:i w:val="0"/>
        <w:iCs w:val="0"/>
        <w:spacing w:val="-2"/>
        <w:w w:val="100"/>
        <w:sz w:val="24"/>
        <w:szCs w:val="24"/>
        <w:lang w:val="en-US" w:eastAsia="en-US" w:bidi="ar-SA"/>
      </w:rPr>
    </w:lvl>
    <w:lvl w:ilvl="1" w:tplc="3B4076B4">
      <w:numFmt w:val="bullet"/>
      <w:lvlText w:val="•"/>
      <w:lvlJc w:val="left"/>
      <w:pPr>
        <w:ind w:left="1548" w:hanging="486"/>
      </w:pPr>
      <w:rPr>
        <w:rFonts w:hint="default"/>
        <w:lang w:val="en-US" w:eastAsia="en-US" w:bidi="ar-SA"/>
      </w:rPr>
    </w:lvl>
    <w:lvl w:ilvl="2" w:tplc="7C649758">
      <w:numFmt w:val="bullet"/>
      <w:lvlText w:val="•"/>
      <w:lvlJc w:val="left"/>
      <w:pPr>
        <w:ind w:left="2376" w:hanging="486"/>
      </w:pPr>
      <w:rPr>
        <w:rFonts w:hint="default"/>
        <w:lang w:val="en-US" w:eastAsia="en-US" w:bidi="ar-SA"/>
      </w:rPr>
    </w:lvl>
    <w:lvl w:ilvl="3" w:tplc="9FBECCAE">
      <w:numFmt w:val="bullet"/>
      <w:lvlText w:val="•"/>
      <w:lvlJc w:val="left"/>
      <w:pPr>
        <w:ind w:left="3204" w:hanging="486"/>
      </w:pPr>
      <w:rPr>
        <w:rFonts w:hint="default"/>
        <w:lang w:val="en-US" w:eastAsia="en-US" w:bidi="ar-SA"/>
      </w:rPr>
    </w:lvl>
    <w:lvl w:ilvl="4" w:tplc="A5B6C5A0">
      <w:numFmt w:val="bullet"/>
      <w:lvlText w:val="•"/>
      <w:lvlJc w:val="left"/>
      <w:pPr>
        <w:ind w:left="4032" w:hanging="486"/>
      </w:pPr>
      <w:rPr>
        <w:rFonts w:hint="default"/>
        <w:lang w:val="en-US" w:eastAsia="en-US" w:bidi="ar-SA"/>
      </w:rPr>
    </w:lvl>
    <w:lvl w:ilvl="5" w:tplc="03F2B74A">
      <w:numFmt w:val="bullet"/>
      <w:lvlText w:val="•"/>
      <w:lvlJc w:val="left"/>
      <w:pPr>
        <w:ind w:left="4860" w:hanging="486"/>
      </w:pPr>
      <w:rPr>
        <w:rFonts w:hint="default"/>
        <w:lang w:val="en-US" w:eastAsia="en-US" w:bidi="ar-SA"/>
      </w:rPr>
    </w:lvl>
    <w:lvl w:ilvl="6" w:tplc="1E6EBFBC">
      <w:numFmt w:val="bullet"/>
      <w:lvlText w:val="•"/>
      <w:lvlJc w:val="left"/>
      <w:pPr>
        <w:ind w:left="5688" w:hanging="486"/>
      </w:pPr>
      <w:rPr>
        <w:rFonts w:hint="default"/>
        <w:lang w:val="en-US" w:eastAsia="en-US" w:bidi="ar-SA"/>
      </w:rPr>
    </w:lvl>
    <w:lvl w:ilvl="7" w:tplc="028C11F0">
      <w:numFmt w:val="bullet"/>
      <w:lvlText w:val="•"/>
      <w:lvlJc w:val="left"/>
      <w:pPr>
        <w:ind w:left="6516" w:hanging="486"/>
      </w:pPr>
      <w:rPr>
        <w:rFonts w:hint="default"/>
        <w:lang w:val="en-US" w:eastAsia="en-US" w:bidi="ar-SA"/>
      </w:rPr>
    </w:lvl>
    <w:lvl w:ilvl="8" w:tplc="76BA2246">
      <w:numFmt w:val="bullet"/>
      <w:lvlText w:val="•"/>
      <w:lvlJc w:val="left"/>
      <w:pPr>
        <w:ind w:left="7344" w:hanging="486"/>
      </w:pPr>
      <w:rPr>
        <w:rFonts w:hint="default"/>
        <w:lang w:val="en-US" w:eastAsia="en-US" w:bidi="ar-SA"/>
      </w:rPr>
    </w:lvl>
  </w:abstractNum>
  <w:abstractNum w:abstractNumId="31" w15:restartNumberingAfterBreak="0">
    <w:nsid w:val="48E13256"/>
    <w:multiLevelType w:val="hybridMultilevel"/>
    <w:tmpl w:val="FF04D6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8E9526D"/>
    <w:multiLevelType w:val="hybridMultilevel"/>
    <w:tmpl w:val="0128C92C"/>
    <w:lvl w:ilvl="0" w:tplc="F760EA9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A2C4A95"/>
    <w:multiLevelType w:val="multilevel"/>
    <w:tmpl w:val="D7E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964E4"/>
    <w:multiLevelType w:val="multilevel"/>
    <w:tmpl w:val="752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91783"/>
    <w:multiLevelType w:val="hybridMultilevel"/>
    <w:tmpl w:val="735627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C015950"/>
    <w:multiLevelType w:val="hybridMultilevel"/>
    <w:tmpl w:val="3A96DC46"/>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37" w15:restartNumberingAfterBreak="0">
    <w:nsid w:val="5F20098B"/>
    <w:multiLevelType w:val="multilevel"/>
    <w:tmpl w:val="7CB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1E3457"/>
    <w:multiLevelType w:val="multilevel"/>
    <w:tmpl w:val="5D5C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A362E"/>
    <w:multiLevelType w:val="hybridMultilevel"/>
    <w:tmpl w:val="A43040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CDD6C80"/>
    <w:multiLevelType w:val="multilevel"/>
    <w:tmpl w:val="81C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32523"/>
    <w:multiLevelType w:val="hybridMultilevel"/>
    <w:tmpl w:val="DEECA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2646FB"/>
    <w:multiLevelType w:val="multilevel"/>
    <w:tmpl w:val="9A8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E652F"/>
    <w:multiLevelType w:val="multilevel"/>
    <w:tmpl w:val="31C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65D06"/>
    <w:multiLevelType w:val="multilevel"/>
    <w:tmpl w:val="FC3A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311895">
    <w:abstractNumId w:val="6"/>
  </w:num>
  <w:num w:numId="2" w16cid:durableId="1203784332">
    <w:abstractNumId w:val="12"/>
  </w:num>
  <w:num w:numId="3" w16cid:durableId="1089539519">
    <w:abstractNumId w:val="30"/>
  </w:num>
  <w:num w:numId="4" w16cid:durableId="1970672627">
    <w:abstractNumId w:val="32"/>
  </w:num>
  <w:num w:numId="5" w16cid:durableId="1418751743">
    <w:abstractNumId w:val="31"/>
  </w:num>
  <w:num w:numId="6" w16cid:durableId="894394713">
    <w:abstractNumId w:val="22"/>
  </w:num>
  <w:num w:numId="7" w16cid:durableId="1423450567">
    <w:abstractNumId w:val="8"/>
  </w:num>
  <w:num w:numId="8" w16cid:durableId="165051554">
    <w:abstractNumId w:val="9"/>
  </w:num>
  <w:num w:numId="9" w16cid:durableId="1317882820">
    <w:abstractNumId w:val="2"/>
  </w:num>
  <w:num w:numId="10" w16cid:durableId="1156413495">
    <w:abstractNumId w:val="15"/>
  </w:num>
  <w:num w:numId="11" w16cid:durableId="1647659412">
    <w:abstractNumId w:val="17"/>
  </w:num>
  <w:num w:numId="12" w16cid:durableId="1970241441">
    <w:abstractNumId w:val="23"/>
  </w:num>
  <w:num w:numId="13" w16cid:durableId="515122925">
    <w:abstractNumId w:val="11"/>
  </w:num>
  <w:num w:numId="14" w16cid:durableId="1233545263">
    <w:abstractNumId w:val="40"/>
  </w:num>
  <w:num w:numId="15" w16cid:durableId="2073581641">
    <w:abstractNumId w:val="16"/>
  </w:num>
  <w:num w:numId="16" w16cid:durableId="1515070330">
    <w:abstractNumId w:val="21"/>
  </w:num>
  <w:num w:numId="17" w16cid:durableId="1722242706">
    <w:abstractNumId w:val="3"/>
  </w:num>
  <w:num w:numId="18" w16cid:durableId="1379629864">
    <w:abstractNumId w:val="4"/>
  </w:num>
  <w:num w:numId="19" w16cid:durableId="1372799982">
    <w:abstractNumId w:val="5"/>
  </w:num>
  <w:num w:numId="20" w16cid:durableId="800458456">
    <w:abstractNumId w:val="28"/>
  </w:num>
  <w:num w:numId="21" w16cid:durableId="302929929">
    <w:abstractNumId w:val="10"/>
  </w:num>
  <w:num w:numId="22" w16cid:durableId="129713835">
    <w:abstractNumId w:val="18"/>
  </w:num>
  <w:num w:numId="23" w16cid:durableId="1860268661">
    <w:abstractNumId w:val="34"/>
  </w:num>
  <w:num w:numId="24" w16cid:durableId="1877310746">
    <w:abstractNumId w:val="29"/>
  </w:num>
  <w:num w:numId="25" w16cid:durableId="835803202">
    <w:abstractNumId w:val="20"/>
  </w:num>
  <w:num w:numId="26" w16cid:durableId="1259368853">
    <w:abstractNumId w:val="43"/>
  </w:num>
  <w:num w:numId="27" w16cid:durableId="1972248192">
    <w:abstractNumId w:val="25"/>
  </w:num>
  <w:num w:numId="28" w16cid:durableId="1954508700">
    <w:abstractNumId w:val="37"/>
  </w:num>
  <w:num w:numId="29" w16cid:durableId="539249835">
    <w:abstractNumId w:val="44"/>
  </w:num>
  <w:num w:numId="30" w16cid:durableId="955061622">
    <w:abstractNumId w:val="7"/>
  </w:num>
  <w:num w:numId="31" w16cid:durableId="281159398">
    <w:abstractNumId w:val="33"/>
  </w:num>
  <w:num w:numId="32" w16cid:durableId="2136024676">
    <w:abstractNumId w:val="38"/>
  </w:num>
  <w:num w:numId="33" w16cid:durableId="1042052450">
    <w:abstractNumId w:val="0"/>
  </w:num>
  <w:num w:numId="34" w16cid:durableId="45645210">
    <w:abstractNumId w:val="27"/>
  </w:num>
  <w:num w:numId="35" w16cid:durableId="1627659589">
    <w:abstractNumId w:val="0"/>
  </w:num>
  <w:num w:numId="36" w16cid:durableId="575013576">
    <w:abstractNumId w:val="39"/>
  </w:num>
  <w:num w:numId="37" w16cid:durableId="314650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77932895">
    <w:abstractNumId w:val="35"/>
  </w:num>
  <w:num w:numId="39" w16cid:durableId="590545683">
    <w:abstractNumId w:val="19"/>
  </w:num>
  <w:num w:numId="40" w16cid:durableId="177932022">
    <w:abstractNumId w:val="42"/>
  </w:num>
  <w:num w:numId="41" w16cid:durableId="5400526">
    <w:abstractNumId w:val="24"/>
  </w:num>
  <w:num w:numId="42" w16cid:durableId="1539658592">
    <w:abstractNumId w:val="14"/>
  </w:num>
  <w:num w:numId="43" w16cid:durableId="1447694056">
    <w:abstractNumId w:val="26"/>
  </w:num>
  <w:num w:numId="44" w16cid:durableId="543911910">
    <w:abstractNumId w:val="13"/>
  </w:num>
  <w:num w:numId="45" w16cid:durableId="2123529089">
    <w:abstractNumId w:val="0"/>
  </w:num>
  <w:num w:numId="46" w16cid:durableId="1811438693">
    <w:abstractNumId w:val="36"/>
  </w:num>
  <w:num w:numId="47" w16cid:durableId="199788232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60F5"/>
    <w:rsid w:val="00051C5C"/>
    <w:rsid w:val="000E6270"/>
    <w:rsid w:val="00106F3D"/>
    <w:rsid w:val="00162438"/>
    <w:rsid w:val="001A6D90"/>
    <w:rsid w:val="00235099"/>
    <w:rsid w:val="002A67D9"/>
    <w:rsid w:val="00316346"/>
    <w:rsid w:val="00336EA2"/>
    <w:rsid w:val="00382CAC"/>
    <w:rsid w:val="00397752"/>
    <w:rsid w:val="004434AD"/>
    <w:rsid w:val="004460F5"/>
    <w:rsid w:val="0046254A"/>
    <w:rsid w:val="00532B38"/>
    <w:rsid w:val="005379E6"/>
    <w:rsid w:val="005D14AC"/>
    <w:rsid w:val="005F7BE8"/>
    <w:rsid w:val="00654E9F"/>
    <w:rsid w:val="00673630"/>
    <w:rsid w:val="006772F4"/>
    <w:rsid w:val="006B1960"/>
    <w:rsid w:val="006D05C1"/>
    <w:rsid w:val="00727159"/>
    <w:rsid w:val="00764F7E"/>
    <w:rsid w:val="007D20D3"/>
    <w:rsid w:val="007D30BE"/>
    <w:rsid w:val="00976689"/>
    <w:rsid w:val="00977F6F"/>
    <w:rsid w:val="009B05C8"/>
    <w:rsid w:val="00A567F4"/>
    <w:rsid w:val="00A81BDA"/>
    <w:rsid w:val="00A8362E"/>
    <w:rsid w:val="00AC78F5"/>
    <w:rsid w:val="00AD6B33"/>
    <w:rsid w:val="00B22E03"/>
    <w:rsid w:val="00B52DD9"/>
    <w:rsid w:val="00B67E43"/>
    <w:rsid w:val="00BC0FEE"/>
    <w:rsid w:val="00BE172F"/>
    <w:rsid w:val="00C40B59"/>
    <w:rsid w:val="00C70EC1"/>
    <w:rsid w:val="00C93419"/>
    <w:rsid w:val="00CA16B7"/>
    <w:rsid w:val="00D32FDF"/>
    <w:rsid w:val="00D52F31"/>
    <w:rsid w:val="00D637E2"/>
    <w:rsid w:val="00D95ACF"/>
    <w:rsid w:val="00DB1942"/>
    <w:rsid w:val="00DC27B0"/>
    <w:rsid w:val="00DE185A"/>
    <w:rsid w:val="00DF587B"/>
    <w:rsid w:val="00E75022"/>
    <w:rsid w:val="00E83F9C"/>
    <w:rsid w:val="00EA689C"/>
    <w:rsid w:val="00FC10C9"/>
    <w:rsid w:val="00FE2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9DE50"/>
  <w15:docId w15:val="{AAB9784F-71EB-4C68-995A-ADCA17E83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87"/>
      <w:ind w:right="1073"/>
      <w:jc w:val="center"/>
      <w:outlineLvl w:val="0"/>
    </w:pPr>
    <w:rPr>
      <w:rFonts w:ascii="Times New Roman" w:eastAsia="Times New Roman" w:hAnsi="Times New Roman" w:cs="Times New Roman"/>
      <w:sz w:val="36"/>
      <w:szCs w:val="36"/>
    </w:rPr>
  </w:style>
  <w:style w:type="paragraph" w:styleId="Heading2">
    <w:name w:val="heading 2"/>
    <w:basedOn w:val="Normal"/>
    <w:link w:val="Heading2Char"/>
    <w:uiPriority w:val="9"/>
    <w:unhideWhenUsed/>
    <w:qFormat/>
    <w:pPr>
      <w:spacing w:before="159"/>
      <w:outlineLvl w:val="1"/>
    </w:pPr>
    <w:rPr>
      <w:b/>
      <w:bCs/>
      <w:sz w:val="28"/>
      <w:szCs w:val="28"/>
    </w:rPr>
  </w:style>
  <w:style w:type="paragraph" w:styleId="Heading3">
    <w:name w:val="heading 3"/>
    <w:basedOn w:val="Normal"/>
    <w:next w:val="Normal"/>
    <w:link w:val="Heading3Char"/>
    <w:uiPriority w:val="9"/>
    <w:unhideWhenUsed/>
    <w:qFormat/>
    <w:rsid w:val="00D637E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83F9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51C5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4"/>
      <w:szCs w:val="24"/>
    </w:rPr>
  </w:style>
  <w:style w:type="paragraph" w:styleId="Title">
    <w:name w:val="Title"/>
    <w:basedOn w:val="Normal"/>
    <w:link w:val="TitleChar"/>
    <w:uiPriority w:val="10"/>
    <w:qFormat/>
    <w:pPr>
      <w:spacing w:before="57"/>
      <w:ind w:right="1076"/>
      <w:jc w:val="center"/>
    </w:pPr>
    <w:rPr>
      <w:rFonts w:ascii="Times New Roman" w:eastAsia="Times New Roman" w:hAnsi="Times New Roman" w:cs="Times New Roman"/>
      <w:sz w:val="56"/>
      <w:szCs w:val="56"/>
    </w:rPr>
  </w:style>
  <w:style w:type="paragraph" w:styleId="ListParagraph">
    <w:name w:val="List Paragraph"/>
    <w:basedOn w:val="Normal"/>
    <w:uiPriority w:val="1"/>
    <w:qFormat/>
    <w:pPr>
      <w:spacing w:before="60"/>
      <w:ind w:left="720" w:hanging="360"/>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5379E6"/>
    <w:rPr>
      <w:rFonts w:ascii="Times New Roman" w:eastAsia="Times New Roman" w:hAnsi="Times New Roman" w:cs="Times New Roman"/>
      <w:sz w:val="56"/>
      <w:szCs w:val="56"/>
    </w:rPr>
  </w:style>
  <w:style w:type="character" w:styleId="Hyperlink">
    <w:name w:val="Hyperlink"/>
    <w:basedOn w:val="DefaultParagraphFont"/>
    <w:uiPriority w:val="99"/>
    <w:unhideWhenUsed/>
    <w:rsid w:val="005379E6"/>
    <w:rPr>
      <w:color w:val="0000FF" w:themeColor="hyperlink"/>
      <w:u w:val="single"/>
    </w:rPr>
  </w:style>
  <w:style w:type="character" w:customStyle="1" w:styleId="Heading3Char">
    <w:name w:val="Heading 3 Char"/>
    <w:basedOn w:val="DefaultParagraphFont"/>
    <w:link w:val="Heading3"/>
    <w:uiPriority w:val="9"/>
    <w:rsid w:val="00D637E2"/>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CA1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A16B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A16B7"/>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A16B7"/>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A16B7"/>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PlainTable2">
    <w:name w:val="Plain Table 2"/>
    <w:basedOn w:val="TableNormal"/>
    <w:uiPriority w:val="42"/>
    <w:rsid w:val="00CA16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D32FDF"/>
    <w:rPr>
      <w:b/>
      <w:bCs/>
    </w:rPr>
  </w:style>
  <w:style w:type="character" w:customStyle="1" w:styleId="Heading2Char">
    <w:name w:val="Heading 2 Char"/>
    <w:basedOn w:val="DefaultParagraphFont"/>
    <w:link w:val="Heading2"/>
    <w:uiPriority w:val="9"/>
    <w:rsid w:val="00D32FDF"/>
    <w:rPr>
      <w:rFonts w:ascii="Trebuchet MS" w:eastAsia="Trebuchet MS" w:hAnsi="Trebuchet MS" w:cs="Trebuchet MS"/>
      <w:b/>
      <w:bCs/>
      <w:sz w:val="28"/>
      <w:szCs w:val="28"/>
    </w:rPr>
  </w:style>
  <w:style w:type="paragraph" w:styleId="NormalWeb">
    <w:name w:val="Normal (Web)"/>
    <w:basedOn w:val="Normal"/>
    <w:uiPriority w:val="99"/>
    <w:unhideWhenUsed/>
    <w:rsid w:val="00D32FD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32FD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75022"/>
    <w:rPr>
      <w:color w:val="605E5C"/>
      <w:shd w:val="clear" w:color="auto" w:fill="E1DFDD"/>
    </w:rPr>
  </w:style>
  <w:style w:type="character" w:customStyle="1" w:styleId="Heading5Char">
    <w:name w:val="Heading 5 Char"/>
    <w:basedOn w:val="DefaultParagraphFont"/>
    <w:link w:val="Heading5"/>
    <w:uiPriority w:val="9"/>
    <w:semiHidden/>
    <w:rsid w:val="00051C5C"/>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E83F9C"/>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A567F4"/>
    <w:rPr>
      <w:i/>
      <w:iCs/>
    </w:rPr>
  </w:style>
  <w:style w:type="paragraph" w:customStyle="1" w:styleId="FirstParagraph">
    <w:name w:val="First Paragraph"/>
    <w:basedOn w:val="BodyText"/>
    <w:next w:val="BodyText"/>
    <w:qFormat/>
    <w:rsid w:val="00336EA2"/>
    <w:pPr>
      <w:widowControl/>
      <w:autoSpaceDE/>
      <w:autoSpaceDN/>
      <w:spacing w:before="180" w:after="180"/>
      <w:ind w:firstLine="0"/>
    </w:pPr>
    <w:rPr>
      <w:rFonts w:asciiTheme="minorHAnsi" w:eastAsiaTheme="minorHAnsi" w:hAnsiTheme="minorHAnsi" w:cstheme="minorBidi"/>
    </w:rPr>
  </w:style>
  <w:style w:type="paragraph" w:customStyle="1" w:styleId="Compact">
    <w:name w:val="Compact"/>
    <w:basedOn w:val="BodyText"/>
    <w:qFormat/>
    <w:rsid w:val="00336EA2"/>
    <w:pPr>
      <w:widowControl/>
      <w:autoSpaceDE/>
      <w:autoSpaceDN/>
      <w:spacing w:before="36" w:after="36"/>
      <w:ind w:firstLine="0"/>
    </w:pPr>
    <w:rPr>
      <w:rFonts w:asciiTheme="minorHAnsi" w:eastAsiaTheme="minorHAnsi" w:hAnsiTheme="minorHAnsi" w:cstheme="minorBidi"/>
    </w:rPr>
  </w:style>
  <w:style w:type="paragraph" w:styleId="Header">
    <w:name w:val="header"/>
    <w:basedOn w:val="Normal"/>
    <w:link w:val="HeaderChar"/>
    <w:uiPriority w:val="99"/>
    <w:unhideWhenUsed/>
    <w:rsid w:val="00673630"/>
    <w:pPr>
      <w:tabs>
        <w:tab w:val="center" w:pos="4513"/>
        <w:tab w:val="right" w:pos="9026"/>
      </w:tabs>
    </w:pPr>
  </w:style>
  <w:style w:type="character" w:customStyle="1" w:styleId="HeaderChar">
    <w:name w:val="Header Char"/>
    <w:basedOn w:val="DefaultParagraphFont"/>
    <w:link w:val="Header"/>
    <w:uiPriority w:val="99"/>
    <w:rsid w:val="00673630"/>
    <w:rPr>
      <w:rFonts w:ascii="Trebuchet MS" w:eastAsia="Trebuchet MS" w:hAnsi="Trebuchet MS" w:cs="Trebuchet MS"/>
    </w:rPr>
  </w:style>
  <w:style w:type="paragraph" w:styleId="Footer">
    <w:name w:val="footer"/>
    <w:basedOn w:val="Normal"/>
    <w:link w:val="FooterChar"/>
    <w:uiPriority w:val="99"/>
    <w:unhideWhenUsed/>
    <w:rsid w:val="00673630"/>
    <w:pPr>
      <w:tabs>
        <w:tab w:val="center" w:pos="4513"/>
        <w:tab w:val="right" w:pos="9026"/>
      </w:tabs>
    </w:pPr>
  </w:style>
  <w:style w:type="character" w:customStyle="1" w:styleId="FooterChar">
    <w:name w:val="Footer Char"/>
    <w:basedOn w:val="DefaultParagraphFont"/>
    <w:link w:val="Footer"/>
    <w:uiPriority w:val="99"/>
    <w:rsid w:val="00673630"/>
    <w:rPr>
      <w:rFonts w:ascii="Trebuchet MS" w:eastAsia="Trebuchet MS" w:hAnsi="Trebuchet MS" w:cs="Trebuchet MS"/>
    </w:rPr>
  </w:style>
  <w:style w:type="character" w:customStyle="1" w:styleId="VerbatimChar">
    <w:name w:val="Verbatim Char"/>
    <w:basedOn w:val="DefaultParagraphFont"/>
    <w:link w:val="SourceCode"/>
    <w:locked/>
    <w:rsid w:val="0046254A"/>
    <w:rPr>
      <w:rFonts w:ascii="Consolas" w:hAnsi="Consolas"/>
    </w:rPr>
  </w:style>
  <w:style w:type="paragraph" w:customStyle="1" w:styleId="SourceCode">
    <w:name w:val="Source Code"/>
    <w:basedOn w:val="Normal"/>
    <w:link w:val="VerbatimChar"/>
    <w:rsid w:val="0046254A"/>
    <w:pPr>
      <w:widowControl/>
      <w:wordWrap w:val="0"/>
      <w:autoSpaceDE/>
      <w:autoSpaceDN/>
      <w:spacing w:after="200"/>
    </w:pPr>
    <w:rPr>
      <w:rFonts w:ascii="Consolas" w:eastAsiaTheme="minorHAnsi" w:hAnsi="Consolas" w:cstheme="minorBidi"/>
    </w:rPr>
  </w:style>
  <w:style w:type="table" w:customStyle="1" w:styleId="Table">
    <w:name w:val="Table"/>
    <w:semiHidden/>
    <w:qFormat/>
    <w:rsid w:val="0046254A"/>
    <w:pPr>
      <w:widowControl/>
      <w:autoSpaceDE/>
      <w:autoSpaceDN/>
      <w:spacing w:after="200"/>
    </w:pPr>
    <w:rPr>
      <w:sz w:val="24"/>
      <w:szCs w:val="24"/>
      <w:lang w:val="en-IN" w:eastAsia="en-I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table" w:customStyle="1" w:styleId="Table1">
    <w:name w:val="Table1"/>
    <w:semiHidden/>
    <w:qFormat/>
    <w:rsid w:val="0046254A"/>
    <w:pPr>
      <w:widowControl/>
      <w:autoSpaceDE/>
      <w:autoSpaceDN/>
      <w:spacing w:after="200"/>
    </w:pPr>
    <w:rPr>
      <w:rFonts w:ascii="Cambria" w:eastAsia="Cambria" w:hAnsi="Cambria" w:cs="Times New Roman"/>
      <w:sz w:val="24"/>
      <w:szCs w:val="24"/>
      <w:lang w:val="en-IN" w:eastAsia="en-I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styleId="FollowedHyperlink">
    <w:name w:val="FollowedHyperlink"/>
    <w:basedOn w:val="DefaultParagraphFont"/>
    <w:uiPriority w:val="99"/>
    <w:semiHidden/>
    <w:unhideWhenUsed/>
    <w:rsid w:val="005D14AC"/>
    <w:rPr>
      <w:color w:val="800080" w:themeColor="followedHyperlink"/>
      <w:u w:val="single"/>
    </w:rPr>
  </w:style>
  <w:style w:type="table" w:customStyle="1" w:styleId="Table2">
    <w:name w:val="Table2"/>
    <w:semiHidden/>
    <w:unhideWhenUsed/>
    <w:qFormat/>
    <w:rsid w:val="00BE172F"/>
    <w:pPr>
      <w:widowControl/>
      <w:autoSpaceDE/>
      <w:autoSpaceDN/>
      <w:spacing w:after="200"/>
    </w:pPr>
    <w:rPr>
      <w:sz w:val="24"/>
      <w:szCs w:val="24"/>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3">
    <w:name w:val="Table3"/>
    <w:semiHidden/>
    <w:unhideWhenUsed/>
    <w:qFormat/>
    <w:rsid w:val="00BE172F"/>
    <w:pPr>
      <w:widowControl/>
      <w:autoSpaceDE/>
      <w:autoSpaceDN/>
      <w:spacing w:after="200"/>
    </w:pPr>
    <w:rPr>
      <w:sz w:val="24"/>
      <w:szCs w:val="24"/>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4">
    <w:name w:val="Table4"/>
    <w:semiHidden/>
    <w:unhideWhenUsed/>
    <w:qFormat/>
    <w:rsid w:val="00A81BDA"/>
    <w:pPr>
      <w:widowControl/>
      <w:autoSpaceDE/>
      <w:autoSpaceDN/>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5">
    <w:name w:val="Table5"/>
    <w:semiHidden/>
    <w:unhideWhenUsed/>
    <w:qFormat/>
    <w:rsid w:val="000E6270"/>
    <w:pPr>
      <w:widowControl/>
      <w:autoSpaceDE/>
      <w:autoSpaceDN/>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297</TotalTime>
  <Pages>11</Pages>
  <Words>3970</Words>
  <Characters>22632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Velu, Nandakishor</dc:creator>
  <cp:lastModifiedBy>Chamarthi, Bindhumadhavavarma</cp:lastModifiedBy>
  <cp:revision>18</cp:revision>
  <cp:lastPrinted>2025-09-26T04:26:00Z</cp:lastPrinted>
  <dcterms:created xsi:type="dcterms:W3CDTF">2025-09-26T02:54:00Z</dcterms:created>
  <dcterms:modified xsi:type="dcterms:W3CDTF">2026-04-04T16:28:00Z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2025-09-06T00:00:00Z</vt:filetime>
  </property>
  <property fmtid="{D5CDD505-2E9C-101B-9397-08002B2CF9AE}" pid="3" name="Creator">
    <vt:lpwstr>Microsoft Word</vt:lpwstr>
  </property>
  <property fmtid="{D5CDD505-2E9C-101B-9397-08002B2CF9AE}" pid="4" name="LastSaved">
    <vt:filetime>2025-09-26T00:00:00Z</vt:filetime>
  </property>
</Properties>
</file>