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Step 1 :</w:t>
      </w:r>
      <w:r>
        <w:rPr>
          <w:sz w:val="28"/>
          <w:szCs w:val="28"/>
        </w:rPr>
        <w:t xml:space="preserve">	"Log in to the Adobe Experience Platform Data Collection UI."</w:t>
      </w:r>
    </w:p>
    <w:p>
      <w:r>
        <w:rPr>
          <w:b/>
          <w:bCs/>
          <w:sz w:val="32"/>
          <w:szCs w:val="32"/>
        </w:rPr>
        <w:t xml:space="preserve">Step 2 :</w:t>
      </w:r>
      <w:r>
        <w:rPr>
          <w:sz w:val="28"/>
          <w:szCs w:val="28"/>
        </w:rPr>
        <w:t xml:space="preserve">	"Navigate to the Datastreams tab."</w:t>
      </w:r>
    </w:p>
    <w:p>
      <w:r>
        <w:rPr>
          <w:b/>
          <w:bCs/>
          <w:sz w:val="32"/>
          <w:szCs w:val="32"/>
        </w:rPr>
        <w:t xml:space="preserve">Step 3 :</w:t>
      </w:r>
      <w:r>
        <w:rPr>
          <w:sz w:val="28"/>
          <w:szCs w:val="28"/>
        </w:rPr>
        <w:t xml:space="preserve">	"Click on the 'Create Datastream' button."</w:t>
      </w:r>
    </w:p>
    <w:p>
      <w:r>
        <w:rPr>
          <w:b/>
          <w:bCs/>
          <w:sz w:val="32"/>
          <w:szCs w:val="32"/>
        </w:rPr>
        <w:t xml:space="preserve">Step 4 :</w:t>
      </w:r>
      <w:r>
        <w:rPr>
          <w:sz w:val="28"/>
          <w:szCs w:val="28"/>
        </w:rPr>
        <w:t xml:space="preserve">	"Provide a name and description for the new datastream."</w:t>
      </w:r>
    </w:p>
    <w:p>
      <w:r>
        <w:rPr>
          <w:b/>
          <w:bCs/>
          <w:sz w:val="32"/>
          <w:szCs w:val="32"/>
        </w:rPr>
        <w:t xml:space="preserve">Step 5 :</w:t>
      </w:r>
      <w:r>
        <w:rPr>
          <w:sz w:val="28"/>
          <w:szCs w:val="28"/>
        </w:rPr>
        <w:t xml:space="preserve">	"Under the 'Data Collection' section, select the environments where you want to collect data."</w:t>
      </w:r>
    </w:p>
    <w:p>
      <w:r>
        <w:rPr>
          <w:b/>
          <w:bCs/>
          <w:sz w:val="32"/>
          <w:szCs w:val="32"/>
        </w:rPr>
        <w:t xml:space="preserve">Step 6 :</w:t>
      </w:r>
      <w:r>
        <w:rPr>
          <w:sz w:val="28"/>
          <w:szCs w:val="28"/>
        </w:rPr>
        <w:t xml:space="preserve">	"Under the 'Adobe Solutions' section, enable Adobe Target by toggling the switch."</w:t>
      </w:r>
    </w:p>
    <w:p>
      <w:r>
        <w:rPr>
          <w:b/>
          <w:bCs/>
          <w:sz w:val="32"/>
          <w:szCs w:val="32"/>
        </w:rPr>
        <w:t xml:space="preserve">Step 7 :</w:t>
      </w:r>
      <w:r>
        <w:rPr>
          <w:sz w:val="28"/>
          <w:szCs w:val="28"/>
        </w:rPr>
        <w:t xml:space="preserve">	"In the 'Adobe Target' section that appears, select the at.js version you want to use."</w:t>
      </w:r>
    </w:p>
    <w:p>
      <w:r>
        <w:rPr>
          <w:b/>
          <w:bCs/>
          <w:sz w:val="32"/>
          <w:szCs w:val="32"/>
        </w:rPr>
        <w:t xml:space="preserve">Step 8 :</w:t>
      </w:r>
      <w:r>
        <w:rPr>
          <w:sz w:val="28"/>
          <w:szCs w:val="28"/>
        </w:rPr>
        <w:t xml:space="preserve">	"Under the 'Datastream Configuration' section, select the desired configuration options."</w:t>
      </w:r>
    </w:p>
    <w:p>
      <w:r>
        <w:rPr>
          <w:b/>
          <w:bCs/>
          <w:sz w:val="32"/>
          <w:szCs w:val="32"/>
        </w:rPr>
        <w:t xml:space="preserve">Step 9 :</w:t>
      </w:r>
      <w:r>
        <w:rPr>
          <w:sz w:val="28"/>
          <w:szCs w:val="28"/>
        </w:rPr>
        <w:t xml:space="preserve">	"Click 'Save' to create the datastream."</w:t>
      </w:r>
    </w:p>
    <w:p>
      <w:r>
        <w:rPr>
          <w:b/>
          <w:bCs/>
          <w:sz w:val="32"/>
          <w:szCs w:val="32"/>
        </w:rPr>
        <w:t xml:space="preserve">Step 10 :</w:t>
      </w:r>
      <w:r>
        <w:rPr>
          <w:sz w:val="28"/>
          <w:szCs w:val="28"/>
        </w:rPr>
        <w:t xml:space="preserve">	"After the datastream is created, you will be provided with a datastream ID. Use this ID in your Web SDK implementation."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2024-07-16T04:02:45.587Z</dcterms:created>
  <dcterms:modified xsi:type="dcterms:W3CDTF">2024-07-16T04:02:45.588Z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