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161" w:rsidRPr="005D7C52" w:rsidRDefault="005D7C52" w:rsidP="00436161">
      <w:pPr>
        <w:jc w:val="center"/>
        <w:rPr>
          <w:rFonts w:ascii="Times New Roman" w:hAnsi="Times New Roman" w:cs="Times New Roman"/>
          <w:b/>
          <w:sz w:val="40"/>
          <w:szCs w:val="36"/>
          <w:u w:val="single"/>
        </w:rPr>
      </w:pPr>
      <w:r w:rsidRPr="005D7C52">
        <w:rPr>
          <w:rFonts w:ascii="Times New Roman" w:hAnsi="Times New Roman" w:cs="Times New Roman"/>
          <w:b/>
          <w:sz w:val="40"/>
          <w:szCs w:val="36"/>
          <w:u w:val="single"/>
        </w:rPr>
        <w:t>A</w:t>
      </w:r>
      <w:r w:rsidRPr="005D7C52">
        <w:rPr>
          <w:rFonts w:ascii="Times New Roman" w:hAnsi="Times New Roman" w:cs="Times New Roman" w:hint="eastAsia"/>
          <w:b/>
          <w:sz w:val="40"/>
          <w:szCs w:val="36"/>
          <w:u w:val="single"/>
        </w:rPr>
        <w:t>nalysis</w:t>
      </w:r>
      <w:r w:rsidRPr="005D7C52">
        <w:rPr>
          <w:rFonts w:ascii="Times New Roman" w:hAnsi="Times New Roman" w:cs="Times New Roman"/>
          <w:b/>
          <w:sz w:val="40"/>
          <w:szCs w:val="36"/>
          <w:u w:val="single"/>
        </w:rPr>
        <w:t xml:space="preserve"> of Seismic Timing</w:t>
      </w:r>
    </w:p>
    <w:p w:rsidR="005D7C52" w:rsidRDefault="005D7C52" w:rsidP="00436161">
      <w:pPr>
        <w:jc w:val="center"/>
        <w:rPr>
          <w:rFonts w:ascii="Times New Roman" w:hAnsi="Times New Roman" w:cs="Times New Roman"/>
          <w:b/>
          <w:sz w:val="24"/>
          <w:szCs w:val="36"/>
        </w:rPr>
      </w:pPr>
      <w:r w:rsidRPr="005D7C52">
        <w:rPr>
          <w:rFonts w:ascii="Times New Roman" w:hAnsi="Times New Roman" w:cs="Times New Roman"/>
          <w:b/>
          <w:sz w:val="24"/>
          <w:szCs w:val="36"/>
        </w:rPr>
        <w:t xml:space="preserve">Data 583: </w:t>
      </w:r>
      <w:r w:rsidRPr="005D7C52">
        <w:rPr>
          <w:rFonts w:ascii="Times New Roman" w:hAnsi="Times New Roman" w:cs="Times New Roman"/>
          <w:b/>
          <w:sz w:val="24"/>
          <w:szCs w:val="36"/>
        </w:rPr>
        <w:t>Advanced Predictive Modelling</w:t>
      </w:r>
    </w:p>
    <w:p w:rsidR="005D7C52" w:rsidRPr="005D7C52" w:rsidRDefault="005D7C52" w:rsidP="00436161">
      <w:pPr>
        <w:jc w:val="center"/>
        <w:rPr>
          <w:rFonts w:ascii="Times New Roman" w:hAnsi="Times New Roman" w:cs="Times New Roman"/>
          <w:sz w:val="20"/>
          <w:szCs w:val="36"/>
        </w:rPr>
      </w:pPr>
      <w:r w:rsidRPr="005D7C52">
        <w:rPr>
          <w:rFonts w:ascii="Times New Roman" w:hAnsi="Times New Roman" w:cs="Times New Roman"/>
          <w:sz w:val="20"/>
          <w:szCs w:val="36"/>
        </w:rPr>
        <w:t>Himabindu Joopally, Wei Tang, Harpreet Singh</w:t>
      </w:r>
    </w:p>
    <w:p w:rsidR="005D7C52" w:rsidRPr="005D7C52" w:rsidRDefault="005D7C52" w:rsidP="005D7C5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36"/>
        </w:rPr>
      </w:pPr>
      <w:r w:rsidRPr="005D7C52">
        <w:rPr>
          <w:rFonts w:ascii="Times New Roman" w:hAnsi="Times New Roman" w:cs="Times New Roman"/>
          <w:b/>
          <w:sz w:val="24"/>
          <w:szCs w:val="36"/>
        </w:rPr>
        <w:t xml:space="preserve">Introduction </w:t>
      </w:r>
    </w:p>
    <w:p w:rsidR="00436161" w:rsidRPr="006C6DD0" w:rsidRDefault="00436161" w:rsidP="006C6DD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D7C52">
        <w:rPr>
          <w:rFonts w:ascii="Times New Roman" w:hAnsi="Times New Roman" w:cs="Times New Roman"/>
          <w:b/>
          <w:bCs/>
          <w:sz w:val="20"/>
          <w:szCs w:val="20"/>
        </w:rPr>
        <w:t>Seismic timing data</w:t>
      </w:r>
      <w:r w:rsidR="005D7C52">
        <w:rPr>
          <w:rFonts w:ascii="Times New Roman" w:hAnsi="Times New Roman" w:cs="Times New Roman"/>
          <w:sz w:val="20"/>
          <w:szCs w:val="20"/>
        </w:rPr>
        <w:t xml:space="preserve">: </w:t>
      </w:r>
      <w:r w:rsidRPr="00436161">
        <w:rPr>
          <w:rFonts w:ascii="Times New Roman" w:hAnsi="Times New Roman" w:cs="Times New Roman"/>
          <w:sz w:val="20"/>
          <w:szCs w:val="20"/>
        </w:rPr>
        <w:t>The z variable of this data set corresponds to seismic timings measured by geophones dropped into ditches dug along transects following the (x,</w:t>
      </w:r>
      <w:r w:rsidR="005D7C52">
        <w:rPr>
          <w:rFonts w:ascii="Times New Roman" w:hAnsi="Times New Roman" w:cs="Times New Roman"/>
          <w:sz w:val="20"/>
          <w:szCs w:val="20"/>
        </w:rPr>
        <w:t xml:space="preserve"> </w:t>
      </w:r>
      <w:r w:rsidRPr="00436161">
        <w:rPr>
          <w:rFonts w:ascii="Times New Roman" w:hAnsi="Times New Roman" w:cs="Times New Roman"/>
          <w:sz w:val="20"/>
          <w:szCs w:val="20"/>
        </w:rPr>
        <w:t xml:space="preserve">y) coordinates. The timings are related to depth of a substratum. The shape of this surface is of importance in oil exploration. This substratum represents an ancient riverbed (river bottom) in central Alberta. </w:t>
      </w:r>
    </w:p>
    <w:p w:rsidR="00436161" w:rsidRPr="005D7C52" w:rsidRDefault="00436161" w:rsidP="00436161">
      <w:pPr>
        <w:rPr>
          <w:rFonts w:ascii="Times New Roman" w:hAnsi="Times New Roman" w:cs="Times New Roman"/>
          <w:b/>
          <w:sz w:val="20"/>
          <w:szCs w:val="20"/>
        </w:rPr>
      </w:pPr>
      <w:r w:rsidRPr="005D7C52">
        <w:rPr>
          <w:rFonts w:ascii="Times New Roman" w:hAnsi="Times New Roman" w:cs="Times New Roman"/>
          <w:b/>
          <w:sz w:val="20"/>
          <w:szCs w:val="20"/>
        </w:rPr>
        <w:t>3D Visualization of the Data:</w:t>
      </w:r>
    </w:p>
    <w:p w:rsidR="00436161" w:rsidRDefault="00C51C4D" w:rsidP="006C6DD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51C4D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1796414</wp:posOffset>
                </wp:positionH>
                <wp:positionV relativeFrom="paragraph">
                  <wp:posOffset>1268096</wp:posOffset>
                </wp:positionV>
                <wp:extent cx="2511425" cy="82550"/>
                <wp:effectExtent l="0" t="0" r="317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8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1C4D" w:rsidRDefault="00C51C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1.45pt;margin-top:99.85pt;width:197.75pt;height:6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" stroked="f">
                <v:textbox>
                  <w:txbxContent>
                    <w:p w:rsidR="00C51C4D" w:rsidRDefault="00C51C4D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>
            <wp:extent cx="2358536" cy="1263362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247" cy="12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D0" w:rsidRPr="005D7C52" w:rsidRDefault="00436161" w:rsidP="005D7C5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</w:rPr>
      </w:pPr>
      <w:r w:rsidRPr="005D7C52">
        <w:rPr>
          <w:rFonts w:ascii="Times New Roman" w:hAnsi="Times New Roman" w:cs="Times New Roman"/>
          <w:b/>
          <w:sz w:val="24"/>
        </w:rPr>
        <w:t>Models Considered</w:t>
      </w:r>
    </w:p>
    <w:p w:rsidR="00436161" w:rsidRDefault="00436161" w:rsidP="00436161">
      <w:pPr>
        <w:rPr>
          <w:rFonts w:ascii="Times New Roman" w:hAnsi="Times New Roman" w:cs="Times New Roman"/>
          <w:b/>
          <w:sz w:val="20"/>
          <w:szCs w:val="20"/>
        </w:rPr>
      </w:pPr>
      <w:r w:rsidRPr="005D7C52">
        <w:rPr>
          <w:rFonts w:ascii="Times New Roman" w:hAnsi="Times New Roman" w:cs="Times New Roman"/>
          <w:b/>
          <w:sz w:val="20"/>
          <w:szCs w:val="20"/>
        </w:rPr>
        <w:t>Multiple Linear Regression:</w:t>
      </w:r>
    </w:p>
    <w:p w:rsidR="005D7C52" w:rsidRDefault="005D7C52" w:rsidP="005D7C52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 xml:space="preserve">The first model is the simplest model which is linear regression. </w:t>
      </w:r>
      <w:r>
        <w:rPr>
          <w:rFonts w:ascii="Times New Roman" w:hAnsi="Times New Roman" w:cs="Times New Roman"/>
          <w:sz w:val="20"/>
          <w:szCs w:val="20"/>
        </w:rPr>
        <w:t>W</w:t>
      </w:r>
      <w:r>
        <w:rPr>
          <w:rFonts w:ascii="Times New Roman" w:hAnsi="Times New Roman" w:cs="Times New Roman" w:hint="eastAsia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assume there is a linear relation between response variable z, and variables x and y</w:t>
      </w:r>
      <w:r w:rsidR="006F1C4F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D7C52" w:rsidRPr="005D7C52" w:rsidRDefault="005D7C52" w:rsidP="0043616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Below </w:t>
      </w:r>
      <w:r w:rsidR="00197376">
        <w:rPr>
          <w:rFonts w:ascii="Times New Roman" w:hAnsi="Times New Roman" w:cs="Times New Roman"/>
          <w:sz w:val="20"/>
          <w:szCs w:val="20"/>
        </w:rPr>
        <w:t>are the residual plots returned by R:</w:t>
      </w:r>
    </w:p>
    <w:p w:rsidR="00436161" w:rsidRDefault="00436161" w:rsidP="0043616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667F7C9" wp14:editId="52193118">
            <wp:extent cx="5943600" cy="1684020"/>
            <wp:effectExtent l="0" t="0" r="0" b="0"/>
            <wp:docPr id="1" name="Picture 1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76" w:rsidRDefault="00197376" w:rsidP="0019737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we can see from t</w:t>
      </w:r>
      <w:r w:rsidR="00436161" w:rsidRPr="008712D4">
        <w:rPr>
          <w:rFonts w:ascii="Times New Roman" w:hAnsi="Times New Roman" w:cs="Times New Roman"/>
          <w:sz w:val="20"/>
          <w:szCs w:val="20"/>
        </w:rPr>
        <w:t>he first plot</w:t>
      </w:r>
      <w:r>
        <w:rPr>
          <w:rFonts w:ascii="Times New Roman" w:hAnsi="Times New Roman" w:cs="Times New Roman"/>
          <w:sz w:val="20"/>
          <w:szCs w:val="20"/>
        </w:rPr>
        <w:t xml:space="preserve"> Residual vs Fitted, it</w:t>
      </w:r>
      <w:r w:rsidR="00436161" w:rsidRPr="008712D4">
        <w:rPr>
          <w:rFonts w:ascii="Times New Roman" w:hAnsi="Times New Roman" w:cs="Times New Roman"/>
          <w:sz w:val="20"/>
          <w:szCs w:val="20"/>
        </w:rPr>
        <w:t xml:space="preserve"> suggests </w:t>
      </w:r>
      <w:r>
        <w:rPr>
          <w:rFonts w:ascii="Times New Roman" w:hAnsi="Times New Roman" w:cs="Times New Roman"/>
          <w:sz w:val="20"/>
          <w:szCs w:val="20"/>
        </w:rPr>
        <w:t xml:space="preserve">a </w:t>
      </w:r>
      <w:r w:rsidR="00436161" w:rsidRPr="008712D4">
        <w:rPr>
          <w:rFonts w:ascii="Times New Roman" w:hAnsi="Times New Roman" w:cs="Times New Roman"/>
          <w:sz w:val="20"/>
          <w:szCs w:val="20"/>
        </w:rPr>
        <w:t xml:space="preserve">non-linear pattern in the data. </w:t>
      </w:r>
      <w:r>
        <w:rPr>
          <w:rFonts w:ascii="Times New Roman" w:hAnsi="Times New Roman" w:cs="Times New Roman"/>
          <w:sz w:val="20"/>
          <w:szCs w:val="20"/>
        </w:rPr>
        <w:t>Low a</w:t>
      </w:r>
      <w:r w:rsidR="00436161" w:rsidRPr="00197376">
        <w:rPr>
          <w:rFonts w:ascii="Times New Roman" w:hAnsi="Times New Roman" w:cs="Times New Roman"/>
          <w:sz w:val="20"/>
          <w:szCs w:val="20"/>
        </w:rPr>
        <w:t xml:space="preserve">djusted R-squared </w:t>
      </w:r>
      <w:r>
        <w:rPr>
          <w:rFonts w:ascii="Times New Roman" w:hAnsi="Times New Roman" w:cs="Times New Roman"/>
          <w:sz w:val="20"/>
          <w:szCs w:val="20"/>
        </w:rPr>
        <w:t xml:space="preserve">and high AIC also support </w:t>
      </w:r>
      <w:r w:rsidR="00436161" w:rsidRPr="00197376">
        <w:rPr>
          <w:rFonts w:ascii="Times New Roman" w:hAnsi="Times New Roman" w:cs="Times New Roman"/>
          <w:sz w:val="20"/>
          <w:szCs w:val="20"/>
        </w:rPr>
        <w:t xml:space="preserve">that the model has high bias. </w:t>
      </w:r>
      <w:r>
        <w:rPr>
          <w:rFonts w:ascii="Times New Roman" w:hAnsi="Times New Roman" w:cs="Times New Roman"/>
          <w:sz w:val="20"/>
          <w:szCs w:val="20"/>
        </w:rPr>
        <w:t xml:space="preserve">Linear regression model is not a good fit to this dataset. </w:t>
      </w:r>
    </w:p>
    <w:p w:rsidR="002A5A6F" w:rsidRDefault="00436161" w:rsidP="008712D4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bookmarkStart w:id="0" w:name="_Hlk5912871"/>
      <w:r w:rsidRPr="00197376">
        <w:rPr>
          <w:rFonts w:ascii="Times New Roman" w:hAnsi="Times New Roman" w:cs="Times New Roman"/>
          <w:b/>
          <w:bCs/>
          <w:sz w:val="20"/>
          <w:szCs w:val="20"/>
        </w:rPr>
        <w:t xml:space="preserve">Bivariate </w:t>
      </w:r>
      <w:r w:rsidR="006F1C4F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197376">
        <w:rPr>
          <w:rFonts w:ascii="Times New Roman" w:hAnsi="Times New Roman" w:cs="Times New Roman"/>
          <w:b/>
          <w:bCs/>
          <w:sz w:val="20"/>
          <w:szCs w:val="20"/>
        </w:rPr>
        <w:t xml:space="preserve">pline </w:t>
      </w:r>
      <w:r w:rsidR="006F1C4F">
        <w:rPr>
          <w:rFonts w:ascii="Times New Roman" w:hAnsi="Times New Roman" w:cs="Times New Roman"/>
          <w:b/>
          <w:bCs/>
          <w:sz w:val="20"/>
          <w:szCs w:val="20"/>
        </w:rPr>
        <w:t>R</w:t>
      </w:r>
      <w:r w:rsidRPr="00197376">
        <w:rPr>
          <w:rFonts w:ascii="Times New Roman" w:hAnsi="Times New Roman" w:cs="Times New Roman"/>
          <w:b/>
          <w:bCs/>
          <w:sz w:val="20"/>
          <w:szCs w:val="20"/>
        </w:rPr>
        <w:t>egression</w:t>
      </w:r>
      <w:bookmarkEnd w:id="0"/>
      <w:r w:rsidR="006F1C4F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197376" w:rsidRPr="002A5A6F" w:rsidRDefault="00197376" w:rsidP="008712D4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The second model we used is B-spline </w:t>
      </w:r>
      <w:r w:rsidR="006F1C4F">
        <w:rPr>
          <w:rFonts w:ascii="Times New Roman" w:hAnsi="Times New Roman" w:cs="Times New Roman"/>
          <w:bCs/>
          <w:sz w:val="20"/>
          <w:szCs w:val="20"/>
        </w:rPr>
        <w:t xml:space="preserve">with 5 equally spaced knots. With this model, we assumed two relations, with and without interaction between variables x and y. </w:t>
      </w:r>
    </w:p>
    <w:p w:rsidR="00436161" w:rsidRPr="008712D4" w:rsidRDefault="006F1C4F" w:rsidP="006C6DD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Model without interaction between x and y gives a better fit, with a higher adjusted R-squared and a lower AIC than linear regression. However, i</w:t>
      </w:r>
      <w:r w:rsidR="00436161" w:rsidRPr="008712D4">
        <w:rPr>
          <w:rFonts w:ascii="Times New Roman" w:hAnsi="Times New Roman" w:cs="Times New Roman"/>
          <w:sz w:val="20"/>
          <w:szCs w:val="20"/>
        </w:rPr>
        <w:t>f we consider bivariate splines with interaction term x*y, the adjusted R-squared increases to 0.82</w:t>
      </w:r>
      <w:r>
        <w:rPr>
          <w:rFonts w:ascii="Times New Roman" w:hAnsi="Times New Roman" w:cs="Times New Roman"/>
          <w:sz w:val="20"/>
          <w:szCs w:val="20"/>
        </w:rPr>
        <w:t xml:space="preserve">3, and </w:t>
      </w:r>
      <w:r w:rsidR="00436161" w:rsidRPr="008712D4">
        <w:rPr>
          <w:rFonts w:ascii="Times New Roman" w:hAnsi="Times New Roman" w:cs="Times New Roman"/>
          <w:sz w:val="20"/>
          <w:szCs w:val="20"/>
        </w:rPr>
        <w:t xml:space="preserve">AIC value </w:t>
      </w:r>
      <w:r>
        <w:rPr>
          <w:rFonts w:ascii="Times New Roman" w:hAnsi="Times New Roman" w:cs="Times New Roman"/>
          <w:sz w:val="20"/>
          <w:szCs w:val="20"/>
        </w:rPr>
        <w:t>decreases to</w:t>
      </w:r>
      <w:r w:rsidR="00436161" w:rsidRPr="008712D4">
        <w:rPr>
          <w:rFonts w:ascii="Times New Roman" w:hAnsi="Times New Roman" w:cs="Times New Roman"/>
          <w:sz w:val="20"/>
          <w:szCs w:val="20"/>
        </w:rPr>
        <w:t xml:space="preserve"> 3173.01</w:t>
      </w:r>
      <w:r>
        <w:rPr>
          <w:rFonts w:ascii="Times New Roman" w:hAnsi="Times New Roman" w:cs="Times New Roman"/>
          <w:sz w:val="20"/>
          <w:szCs w:val="20"/>
        </w:rPr>
        <w:t xml:space="preserve">. Moreover, </w:t>
      </w:r>
      <w:r w:rsidRPr="008712D4">
        <w:rPr>
          <w:rFonts w:ascii="Times New Roman" w:hAnsi="Times New Roman" w:cs="Times New Roman"/>
          <w:sz w:val="20"/>
          <w:szCs w:val="20"/>
        </w:rPr>
        <w:t>plot</w:t>
      </w:r>
      <w:r>
        <w:rPr>
          <w:rFonts w:ascii="Times New Roman" w:hAnsi="Times New Roman" w:cs="Times New Roman"/>
          <w:sz w:val="20"/>
          <w:szCs w:val="20"/>
        </w:rPr>
        <w:t xml:space="preserve"> Residual vs Fitted</w:t>
      </w:r>
      <w:r>
        <w:rPr>
          <w:rFonts w:ascii="Times New Roman" w:hAnsi="Times New Roman" w:cs="Times New Roman"/>
          <w:sz w:val="20"/>
          <w:szCs w:val="20"/>
        </w:rPr>
        <w:t xml:space="preserve"> shows no clear pattern, which matches out randomness assumption. </w:t>
      </w:r>
      <w:r w:rsidRPr="006F1C4F">
        <w:rPr>
          <w:rFonts w:ascii="Times New Roman" w:hAnsi="Times New Roman" w:cs="Times New Roman"/>
          <w:sz w:val="20"/>
          <w:szCs w:val="20"/>
        </w:rPr>
        <w:t xml:space="preserve">Bivariate </w:t>
      </w:r>
      <w:r>
        <w:rPr>
          <w:rFonts w:ascii="Times New Roman" w:hAnsi="Times New Roman" w:cs="Times New Roman"/>
          <w:sz w:val="20"/>
          <w:szCs w:val="20"/>
        </w:rPr>
        <w:t>s</w:t>
      </w:r>
      <w:r w:rsidRPr="006F1C4F">
        <w:rPr>
          <w:rFonts w:ascii="Times New Roman" w:hAnsi="Times New Roman" w:cs="Times New Roman"/>
          <w:sz w:val="20"/>
          <w:szCs w:val="20"/>
        </w:rPr>
        <w:t xml:space="preserve">pline </w:t>
      </w:r>
      <w:r>
        <w:rPr>
          <w:rFonts w:ascii="Times New Roman" w:hAnsi="Times New Roman" w:cs="Times New Roman"/>
          <w:sz w:val="20"/>
          <w:szCs w:val="20"/>
        </w:rPr>
        <w:t>r</w:t>
      </w:r>
      <w:r w:rsidRPr="006F1C4F">
        <w:rPr>
          <w:rFonts w:ascii="Times New Roman" w:hAnsi="Times New Roman" w:cs="Times New Roman"/>
          <w:sz w:val="20"/>
          <w:szCs w:val="20"/>
        </w:rPr>
        <w:t>egression</w:t>
      </w:r>
      <w:r>
        <w:rPr>
          <w:rFonts w:ascii="Times New Roman" w:hAnsi="Times New Roman" w:cs="Times New Roman"/>
          <w:sz w:val="20"/>
          <w:szCs w:val="20"/>
        </w:rPr>
        <w:t xml:space="preserve"> with interaction seems to be a good fit till now. </w:t>
      </w:r>
    </w:p>
    <w:p w:rsidR="00436161" w:rsidRDefault="00436161" w:rsidP="00F73B64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56A415" wp14:editId="7250BFB1">
            <wp:extent cx="5943600" cy="1493520"/>
            <wp:effectExtent l="0" t="0" r="0" b="0"/>
            <wp:docPr id="3" name="Picture 3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161" w:rsidRPr="002A5A6F" w:rsidRDefault="00436161" w:rsidP="002A5A6F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Generalized </w:t>
      </w:r>
      <w:r w:rsidR="006F1C4F" w:rsidRPr="002A5A6F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dditive </w:t>
      </w:r>
      <w:r w:rsidR="006F1C4F" w:rsidRPr="002A5A6F">
        <w:rPr>
          <w:rFonts w:ascii="Times New Roman" w:hAnsi="Times New Roman" w:cs="Times New Roman"/>
          <w:b/>
          <w:bCs/>
          <w:sz w:val="20"/>
          <w:szCs w:val="20"/>
        </w:rPr>
        <w:t>M</w:t>
      </w:r>
      <w:r w:rsidRPr="002A5A6F">
        <w:rPr>
          <w:rFonts w:ascii="Times New Roman" w:hAnsi="Times New Roman" w:cs="Times New Roman"/>
          <w:b/>
          <w:bCs/>
          <w:sz w:val="20"/>
          <w:szCs w:val="20"/>
        </w:rPr>
        <w:t>odel with</w:t>
      </w:r>
      <w:r w:rsidR="006F1C4F"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Gaussian </w:t>
      </w:r>
      <w:r w:rsidR="006F1C4F" w:rsidRPr="002A5A6F">
        <w:rPr>
          <w:rFonts w:ascii="Times New Roman" w:hAnsi="Times New Roman" w:cs="Times New Roman"/>
          <w:b/>
          <w:bCs/>
          <w:sz w:val="20"/>
          <w:szCs w:val="20"/>
        </w:rPr>
        <w:t>F</w:t>
      </w:r>
      <w:r w:rsidRPr="002A5A6F">
        <w:rPr>
          <w:rFonts w:ascii="Times New Roman" w:hAnsi="Times New Roman" w:cs="Times New Roman"/>
          <w:b/>
          <w:bCs/>
          <w:sz w:val="20"/>
          <w:szCs w:val="20"/>
        </w:rPr>
        <w:t>amily</w:t>
      </w:r>
      <w:r w:rsidR="006F1C4F" w:rsidRPr="002A5A6F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297CB0" w:rsidRPr="002A5A6F" w:rsidRDefault="00297CB0" w:rsidP="002A5A6F">
      <w:pPr>
        <w:spacing w:after="0"/>
        <w:rPr>
          <w:rFonts w:ascii="Times New Roman" w:hAnsi="Times New Roman" w:cs="Times New Roman"/>
          <w:bCs/>
          <w:sz w:val="20"/>
          <w:szCs w:val="20"/>
        </w:rPr>
      </w:pPr>
      <w:r w:rsidRPr="002A5A6F">
        <w:rPr>
          <w:rFonts w:ascii="Times New Roman" w:hAnsi="Times New Roman" w:cs="Times New Roman"/>
          <w:bCs/>
          <w:sz w:val="20"/>
          <w:szCs w:val="20"/>
        </w:rPr>
        <w:t xml:space="preserve">With generalized additive models (GAM), instead of linear relation between </w:t>
      </w:r>
      <w:r w:rsidRPr="002A5A6F">
        <w:rPr>
          <w:rFonts w:ascii="Times New Roman" w:hAnsi="Times New Roman" w:cs="Times New Roman"/>
          <w:bCs/>
          <w:sz w:val="20"/>
          <w:szCs w:val="20"/>
        </w:rPr>
        <w:t>predictor</w:t>
      </w:r>
      <w:r w:rsidRPr="002A5A6F">
        <w:rPr>
          <w:rFonts w:ascii="Times New Roman" w:hAnsi="Times New Roman" w:cs="Times New Roman"/>
          <w:bCs/>
          <w:sz w:val="20"/>
          <w:szCs w:val="20"/>
        </w:rPr>
        <w:t xml:space="preserve">s, we use </w:t>
      </w:r>
      <w:r w:rsidRPr="002A5A6F">
        <w:rPr>
          <w:rFonts w:ascii="Times New Roman" w:hAnsi="Times New Roman" w:cs="Times New Roman"/>
          <w:bCs/>
          <w:sz w:val="20"/>
          <w:szCs w:val="20"/>
        </w:rPr>
        <w:t>the sum of smoothing functions</w:t>
      </w:r>
      <w:r w:rsidRPr="002A5A6F">
        <w:rPr>
          <w:rFonts w:ascii="Times New Roman" w:hAnsi="Times New Roman" w:cs="Times New Roman"/>
          <w:bCs/>
          <w:sz w:val="20"/>
          <w:szCs w:val="20"/>
        </w:rPr>
        <w:t xml:space="preserve">. Here shows the fit of GAM with default </w:t>
      </w:r>
      <w:r w:rsidR="00F73B64">
        <w:rPr>
          <w:rFonts w:ascii="Times New Roman" w:hAnsi="Times New Roman" w:cs="Times New Roman"/>
          <w:bCs/>
          <w:sz w:val="20"/>
          <w:szCs w:val="20"/>
        </w:rPr>
        <w:t>G</w:t>
      </w:r>
      <w:r w:rsidRPr="002A5A6F">
        <w:rPr>
          <w:rFonts w:ascii="Times New Roman" w:hAnsi="Times New Roman" w:cs="Times New Roman"/>
          <w:bCs/>
          <w:sz w:val="20"/>
          <w:szCs w:val="20"/>
        </w:rPr>
        <w:t>aussian family.</w:t>
      </w:r>
    </w:p>
    <w:p w:rsidR="006C6DD0" w:rsidRPr="00F73B64" w:rsidRDefault="006C6DD0" w:rsidP="00F73B64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588298" wp14:editId="1E981D89">
            <wp:extent cx="2035104" cy="1387258"/>
            <wp:effectExtent l="0" t="0" r="3810" b="3810"/>
            <wp:docPr id="4" name="Picture 4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03" cy="14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30004" wp14:editId="67A3492C">
            <wp:extent cx="3723126" cy="1411472"/>
            <wp:effectExtent l="0" t="0" r="0" b="0"/>
            <wp:docPr id="5" name="Picture 5" descr="A close up of a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58" cy="14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6F" w:rsidRDefault="006C6DD0" w:rsidP="00716CFD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>Adjusted R-</w:t>
      </w:r>
      <w:r w:rsidRPr="002A5A6F">
        <w:rPr>
          <w:rFonts w:ascii="Times New Roman" w:hAnsi="Times New Roman" w:cs="Times New Roman"/>
          <w:sz w:val="20"/>
          <w:szCs w:val="20"/>
        </w:rPr>
        <w:t xml:space="preserve">squared </w:t>
      </w:r>
      <w:r w:rsidR="002A5A6F" w:rsidRPr="002A5A6F">
        <w:rPr>
          <w:rFonts w:ascii="Times New Roman" w:hAnsi="Times New Roman" w:cs="Times New Roman"/>
          <w:sz w:val="20"/>
          <w:szCs w:val="20"/>
        </w:rPr>
        <w:t xml:space="preserve">and </w:t>
      </w:r>
      <w:r w:rsidRPr="002A5A6F">
        <w:rPr>
          <w:rFonts w:ascii="Times New Roman" w:hAnsi="Times New Roman" w:cs="Times New Roman"/>
          <w:sz w:val="20"/>
          <w:szCs w:val="20"/>
        </w:rPr>
        <w:t>AIC</w:t>
      </w:r>
      <w:r w:rsidR="002A5A6F" w:rsidRPr="002A5A6F">
        <w:rPr>
          <w:rFonts w:ascii="Times New Roman" w:hAnsi="Times New Roman" w:cs="Times New Roman"/>
          <w:sz w:val="20"/>
          <w:szCs w:val="20"/>
        </w:rPr>
        <w:t xml:space="preserve"> are close to </w:t>
      </w:r>
      <w:r w:rsid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b</w:t>
      </w:r>
      <w:r w:rsidR="002A5A6F" w:rsidRP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ivariate </w:t>
      </w:r>
      <w:r w:rsid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s</w:t>
      </w:r>
      <w:r w:rsidR="002A5A6F" w:rsidRP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pline </w:t>
      </w:r>
      <w:r w:rsid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r</w:t>
      </w:r>
      <w:r w:rsidR="002A5A6F" w:rsidRP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egression w</w:t>
      </w:r>
      <w:r w:rsidR="002A5A6F" w:rsidRP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ithout</w:t>
      </w:r>
      <w:r w:rsidR="002A5A6F" w:rsidRP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interaction</w:t>
      </w:r>
      <w:r w:rsidR="002A5A6F">
        <w:rPr>
          <w:rFonts w:ascii="Times New Roman" w:eastAsia="Times New Roman" w:hAnsi="Times New Roman" w:cs="Times New Roman"/>
          <w:color w:val="000000"/>
          <w:sz w:val="20"/>
          <w:szCs w:val="20"/>
        </w:rPr>
        <w:t>, which indicate a poor fit.</w:t>
      </w:r>
      <w:r w:rsidR="002A5A6F">
        <w:rPr>
          <w:rFonts w:ascii="Calibri" w:eastAsia="Times New Roman" w:hAnsi="Calibri" w:cs="Calibri"/>
          <w:color w:val="000000"/>
          <w:sz w:val="20"/>
          <w:szCs w:val="20"/>
        </w:rPr>
        <w:t xml:space="preserve"> </w:t>
      </w:r>
      <w:r w:rsidRPr="008712D4">
        <w:rPr>
          <w:rFonts w:ascii="Times New Roman" w:hAnsi="Times New Roman" w:cs="Times New Roman"/>
          <w:sz w:val="20"/>
          <w:szCs w:val="20"/>
        </w:rPr>
        <w:t xml:space="preserve"> </w:t>
      </w:r>
      <w:r w:rsidR="002A5A6F">
        <w:rPr>
          <w:rFonts w:ascii="Times New Roman" w:hAnsi="Times New Roman" w:cs="Times New Roman"/>
          <w:sz w:val="20"/>
          <w:szCs w:val="20"/>
        </w:rPr>
        <w:t xml:space="preserve">In addition, the last plot on right Responses vs. Fitted Values has </w:t>
      </w:r>
      <w:r w:rsidRPr="008712D4">
        <w:rPr>
          <w:rFonts w:ascii="Times New Roman" w:hAnsi="Times New Roman" w:cs="Times New Roman"/>
          <w:sz w:val="20"/>
          <w:szCs w:val="20"/>
        </w:rPr>
        <w:t xml:space="preserve">dispersed </w:t>
      </w:r>
      <w:r w:rsidR="002A5A6F">
        <w:rPr>
          <w:rFonts w:ascii="Times New Roman" w:hAnsi="Times New Roman" w:cs="Times New Roman"/>
          <w:sz w:val="20"/>
          <w:szCs w:val="20"/>
        </w:rPr>
        <w:t xml:space="preserve">points </w:t>
      </w:r>
      <w:r w:rsidRPr="008712D4">
        <w:rPr>
          <w:rFonts w:ascii="Times New Roman" w:hAnsi="Times New Roman" w:cs="Times New Roman"/>
          <w:sz w:val="20"/>
          <w:szCs w:val="20"/>
        </w:rPr>
        <w:t xml:space="preserve">around the straight line. The response variable z is always positive, a generalized additive model, using a nonnegative distribution for the response variable might be more realistic. </w:t>
      </w:r>
    </w:p>
    <w:p w:rsidR="002A5A6F" w:rsidRDefault="00A238D1" w:rsidP="00716CF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A5A6F">
        <w:rPr>
          <w:rFonts w:ascii="Times New Roman" w:hAnsi="Times New Roman" w:cs="Times New Roman"/>
          <w:b/>
          <w:bCs/>
          <w:sz w:val="20"/>
          <w:szCs w:val="20"/>
        </w:rPr>
        <w:t>Generalized</w:t>
      </w:r>
      <w:r w:rsidR="006C6DD0"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A5A6F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="006C6DD0"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dditive </w:t>
      </w:r>
      <w:r w:rsidR="002A5A6F">
        <w:rPr>
          <w:rFonts w:ascii="Times New Roman" w:hAnsi="Times New Roman" w:cs="Times New Roman"/>
          <w:b/>
          <w:bCs/>
          <w:sz w:val="20"/>
          <w:szCs w:val="20"/>
        </w:rPr>
        <w:t>M</w:t>
      </w:r>
      <w:r w:rsidR="006C6DD0" w:rsidRPr="002A5A6F">
        <w:rPr>
          <w:rFonts w:ascii="Times New Roman" w:hAnsi="Times New Roman" w:cs="Times New Roman"/>
          <w:b/>
          <w:bCs/>
          <w:sz w:val="20"/>
          <w:szCs w:val="20"/>
        </w:rPr>
        <w:t xml:space="preserve">odel with Gamma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F</w:t>
      </w:r>
      <w:r w:rsidR="006C6DD0" w:rsidRPr="002A5A6F">
        <w:rPr>
          <w:rFonts w:ascii="Times New Roman" w:hAnsi="Times New Roman" w:cs="Times New Roman"/>
          <w:b/>
          <w:bCs/>
          <w:sz w:val="20"/>
          <w:szCs w:val="20"/>
        </w:rPr>
        <w:t>amily</w:t>
      </w:r>
      <w:r w:rsidR="002A5A6F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F73B64" w:rsidRDefault="00F73B64" w:rsidP="00716CF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this model fit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8712D4">
        <w:rPr>
          <w:rFonts w:ascii="Times New Roman" w:hAnsi="Times New Roman" w:cs="Times New Roman"/>
          <w:sz w:val="20"/>
          <w:szCs w:val="20"/>
        </w:rPr>
        <w:t>we tr</w:t>
      </w:r>
      <w:r>
        <w:rPr>
          <w:rFonts w:ascii="Times New Roman" w:hAnsi="Times New Roman" w:cs="Times New Roman"/>
          <w:sz w:val="20"/>
          <w:szCs w:val="20"/>
        </w:rPr>
        <w:t>ied</w:t>
      </w:r>
      <w:r w:rsidRPr="008712D4">
        <w:rPr>
          <w:rFonts w:ascii="Times New Roman" w:hAnsi="Times New Roman" w:cs="Times New Roman"/>
          <w:sz w:val="20"/>
          <w:szCs w:val="20"/>
        </w:rPr>
        <w:t xml:space="preserve"> using Gamma famil</w:t>
      </w:r>
      <w:r>
        <w:rPr>
          <w:rFonts w:ascii="Times New Roman" w:hAnsi="Times New Roman" w:cs="Times New Roman"/>
          <w:sz w:val="20"/>
          <w:szCs w:val="20"/>
        </w:rPr>
        <w:t>y</w:t>
      </w:r>
      <w:r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Not surprisingly, it returned a similar result as previous model. </w:t>
      </w:r>
    </w:p>
    <w:p w:rsidR="00F73B64" w:rsidRDefault="006C6DD0" w:rsidP="00A238D1">
      <w:pPr>
        <w:rPr>
          <w:b/>
          <w:bCs/>
          <w:sz w:val="20"/>
          <w:szCs w:val="20"/>
          <w:u w:val="single"/>
        </w:rPr>
      </w:pPr>
      <w:r>
        <w:rPr>
          <w:noProof/>
          <w:sz w:val="20"/>
          <w:szCs w:val="20"/>
        </w:rPr>
        <w:drawing>
          <wp:inline distT="0" distB="0" distL="0" distR="0">
            <wp:extent cx="1978449" cy="1293495"/>
            <wp:effectExtent l="0" t="0" r="3175" b="1905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22" cy="131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839587" cy="1263650"/>
            <wp:effectExtent l="0" t="0" r="889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34" cy="126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DD0" w:rsidRDefault="006C6DD0" w:rsidP="00F73B6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Generalized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dditive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M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odel with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hin-plate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>pline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F73B64" w:rsidRDefault="00F73B64" w:rsidP="00F73B64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>A thin-plate spline is a higher-dimensional version of a smoothing-spline.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:rsidR="00590B2B" w:rsidRPr="00F73B64" w:rsidRDefault="00590B2B" w:rsidP="00F73B6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059587" cy="142654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898" cy="14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740749" cy="1433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1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54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D0" w:rsidRPr="008712D4" w:rsidRDefault="006C6DD0" w:rsidP="00A238D1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>The fit looks better</w:t>
      </w:r>
      <w:r w:rsidR="00F73B64">
        <w:rPr>
          <w:rFonts w:ascii="Times New Roman" w:hAnsi="Times New Roman" w:cs="Times New Roman"/>
          <w:sz w:val="20"/>
          <w:szCs w:val="20"/>
        </w:rPr>
        <w:t xml:space="preserve"> with adjusted R-squared reached 0.8</w:t>
      </w:r>
      <w:r w:rsidR="00590B2B">
        <w:rPr>
          <w:rFonts w:ascii="Times New Roman" w:hAnsi="Times New Roman" w:cs="Times New Roman"/>
          <w:sz w:val="20"/>
          <w:szCs w:val="20"/>
        </w:rPr>
        <w:t>49</w:t>
      </w:r>
      <w:r w:rsidR="00F73B64">
        <w:rPr>
          <w:rFonts w:ascii="Times New Roman" w:hAnsi="Times New Roman" w:cs="Times New Roman"/>
          <w:sz w:val="20"/>
          <w:szCs w:val="20"/>
        </w:rPr>
        <w:t xml:space="preserve"> and AIC lowered to 30</w:t>
      </w:r>
      <w:r w:rsidR="00590B2B">
        <w:rPr>
          <w:rFonts w:ascii="Times New Roman" w:hAnsi="Times New Roman" w:cs="Times New Roman"/>
          <w:sz w:val="20"/>
          <w:szCs w:val="20"/>
        </w:rPr>
        <w:t>78</w:t>
      </w:r>
      <w:r w:rsidRPr="008712D4">
        <w:rPr>
          <w:rFonts w:ascii="Times New Roman" w:hAnsi="Times New Roman" w:cs="Times New Roman"/>
          <w:sz w:val="20"/>
          <w:szCs w:val="20"/>
        </w:rPr>
        <w:t xml:space="preserve">. The Response vs. Fitted Values plot </w:t>
      </w:r>
      <w:r w:rsidR="00F73B64">
        <w:rPr>
          <w:rFonts w:ascii="Times New Roman" w:hAnsi="Times New Roman" w:cs="Times New Roman"/>
          <w:sz w:val="20"/>
          <w:szCs w:val="20"/>
        </w:rPr>
        <w:t xml:space="preserve">also </w:t>
      </w:r>
      <w:r w:rsidRPr="008712D4">
        <w:rPr>
          <w:rFonts w:ascii="Times New Roman" w:hAnsi="Times New Roman" w:cs="Times New Roman"/>
          <w:sz w:val="20"/>
          <w:szCs w:val="20"/>
        </w:rPr>
        <w:t xml:space="preserve">looks </w:t>
      </w:r>
      <w:r w:rsidR="00F73B64">
        <w:rPr>
          <w:rFonts w:ascii="Times New Roman" w:hAnsi="Times New Roman" w:cs="Times New Roman"/>
          <w:sz w:val="20"/>
          <w:szCs w:val="20"/>
        </w:rPr>
        <w:t xml:space="preserve">much </w:t>
      </w:r>
      <w:r w:rsidRPr="008712D4">
        <w:rPr>
          <w:rFonts w:ascii="Times New Roman" w:hAnsi="Times New Roman" w:cs="Times New Roman"/>
          <w:sz w:val="20"/>
          <w:szCs w:val="20"/>
        </w:rPr>
        <w:t>less dispersed around the straight line</w:t>
      </w:r>
      <w:r w:rsidR="00F73B64">
        <w:rPr>
          <w:rFonts w:ascii="Times New Roman" w:hAnsi="Times New Roman" w:cs="Times New Roman"/>
          <w:sz w:val="20"/>
          <w:szCs w:val="20"/>
        </w:rPr>
        <w:t xml:space="preserve"> than before</w:t>
      </w:r>
      <w:r w:rsidR="008712D4" w:rsidRPr="008712D4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6C6DD0" w:rsidRPr="00F73B64" w:rsidRDefault="006C6DD0" w:rsidP="00F73B64">
      <w:pPr>
        <w:spacing w:after="0"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73B64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Generalized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A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dditive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M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odel with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T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 xml:space="preserve">ensor-product 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S</w:t>
      </w:r>
      <w:r w:rsidRPr="00F73B64">
        <w:rPr>
          <w:rFonts w:ascii="Times New Roman" w:hAnsi="Times New Roman" w:cs="Times New Roman"/>
          <w:b/>
          <w:bCs/>
          <w:sz w:val="20"/>
          <w:szCs w:val="20"/>
        </w:rPr>
        <w:t>pline</w:t>
      </w:r>
      <w:r w:rsidR="00F73B64">
        <w:rPr>
          <w:rFonts w:ascii="Times New Roman" w:hAnsi="Times New Roman" w:cs="Times New Roman"/>
          <w:b/>
          <w:bCs/>
          <w:sz w:val="20"/>
          <w:szCs w:val="20"/>
        </w:rPr>
        <w:t>:</w:t>
      </w:r>
    </w:p>
    <w:p w:rsidR="006C6DD0" w:rsidRPr="008712D4" w:rsidRDefault="006C6DD0" w:rsidP="00F73B64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 xml:space="preserve">A tensor-product spline can be computationally more efficient than a thin-plate spline. In this case, x and y are in the same units and we expect the same </w:t>
      </w:r>
      <w:r w:rsidR="00716CFD" w:rsidRPr="008712D4">
        <w:rPr>
          <w:rFonts w:ascii="Times New Roman" w:hAnsi="Times New Roman" w:cs="Times New Roman"/>
          <w:sz w:val="20"/>
          <w:szCs w:val="20"/>
        </w:rPr>
        <w:t>wiggles</w:t>
      </w:r>
      <w:r w:rsidRPr="008712D4">
        <w:rPr>
          <w:rFonts w:ascii="Times New Roman" w:hAnsi="Times New Roman" w:cs="Times New Roman"/>
          <w:sz w:val="20"/>
          <w:szCs w:val="20"/>
        </w:rPr>
        <w:t xml:space="preserve"> in both variables</w:t>
      </w:r>
      <w:r w:rsidR="00F73B64">
        <w:rPr>
          <w:rFonts w:ascii="Times New Roman" w:hAnsi="Times New Roman" w:cs="Times New Roman"/>
          <w:sz w:val="20"/>
          <w:szCs w:val="20"/>
        </w:rPr>
        <w:t>.</w:t>
      </w:r>
      <w:r w:rsidRPr="008712D4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F73B64">
        <w:rPr>
          <w:rFonts w:ascii="Times New Roman" w:hAnsi="Times New Roman" w:cs="Times New Roman"/>
          <w:sz w:val="20"/>
          <w:szCs w:val="20"/>
        </w:rPr>
        <w:t>S</w:t>
      </w:r>
      <w:r w:rsidRPr="008712D4">
        <w:rPr>
          <w:rFonts w:ascii="Times New Roman" w:hAnsi="Times New Roman" w:cs="Times New Roman"/>
          <w:sz w:val="20"/>
          <w:szCs w:val="20"/>
        </w:rPr>
        <w:t>o</w:t>
      </w:r>
      <w:proofErr w:type="gramEnd"/>
      <w:r w:rsidRPr="008712D4">
        <w:rPr>
          <w:rFonts w:ascii="Times New Roman" w:hAnsi="Times New Roman" w:cs="Times New Roman"/>
          <w:sz w:val="20"/>
          <w:szCs w:val="20"/>
        </w:rPr>
        <w:t xml:space="preserve"> this model </w:t>
      </w:r>
      <w:r w:rsidR="00B41DCC">
        <w:rPr>
          <w:rFonts w:ascii="Times New Roman" w:hAnsi="Times New Roman" w:cs="Times New Roman"/>
          <w:sz w:val="20"/>
          <w:szCs w:val="20"/>
        </w:rPr>
        <w:t>will</w:t>
      </w:r>
      <w:r w:rsidRPr="008712D4">
        <w:rPr>
          <w:rFonts w:ascii="Times New Roman" w:hAnsi="Times New Roman" w:cs="Times New Roman"/>
          <w:sz w:val="20"/>
          <w:szCs w:val="20"/>
        </w:rPr>
        <w:t xml:space="preserve"> be similar to thin-plate spline</w:t>
      </w:r>
      <w:r w:rsidR="00B41DCC">
        <w:rPr>
          <w:rFonts w:ascii="Times New Roman" w:hAnsi="Times New Roman" w:cs="Times New Roman"/>
          <w:sz w:val="20"/>
          <w:szCs w:val="20"/>
        </w:rPr>
        <w:t xml:space="preserve"> model. </w:t>
      </w:r>
    </w:p>
    <w:p w:rsidR="00A238D1" w:rsidRPr="00B41DCC" w:rsidRDefault="006C6DD0" w:rsidP="00B41DCC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1898467" cy="1449738"/>
            <wp:effectExtent l="0" t="0" r="698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33" cy="147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1894" cy="1408697"/>
            <wp:effectExtent l="0" t="0" r="0" b="127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close up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932" cy="144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CFD" w:rsidRPr="00B41DCC">
        <w:rPr>
          <w:sz w:val="20"/>
          <w:szCs w:val="20"/>
        </w:rPr>
        <w:t xml:space="preserve"> </w:t>
      </w:r>
    </w:p>
    <w:p w:rsidR="008712D4" w:rsidRPr="00B41DCC" w:rsidRDefault="006C6DD0" w:rsidP="008712D4">
      <w:pPr>
        <w:rPr>
          <w:rFonts w:ascii="Times New Roman" w:hAnsi="Times New Roman" w:cs="Times New Roman"/>
          <w:sz w:val="20"/>
          <w:szCs w:val="20"/>
        </w:rPr>
      </w:pPr>
      <w:r w:rsidRPr="008712D4">
        <w:rPr>
          <w:rFonts w:ascii="Times New Roman" w:hAnsi="Times New Roman" w:cs="Times New Roman"/>
          <w:sz w:val="20"/>
          <w:szCs w:val="20"/>
        </w:rPr>
        <w:t>The fit looks smoother than thin-plate spline</w:t>
      </w:r>
      <w:r w:rsidR="00B41DCC">
        <w:rPr>
          <w:rFonts w:ascii="Times New Roman" w:hAnsi="Times New Roman" w:cs="Times New Roman"/>
          <w:sz w:val="20"/>
          <w:szCs w:val="20"/>
        </w:rPr>
        <w:t>, w</w:t>
      </w:r>
      <w:r w:rsidR="00B41DCC">
        <w:rPr>
          <w:rFonts w:ascii="Times New Roman" w:hAnsi="Times New Roman" w:cs="Times New Roman"/>
          <w:sz w:val="20"/>
          <w:szCs w:val="20"/>
        </w:rPr>
        <w:t xml:space="preserve">hile </w:t>
      </w:r>
      <w:r w:rsidR="00B41DCC">
        <w:rPr>
          <w:rFonts w:ascii="Times New Roman" w:hAnsi="Times New Roman" w:cs="Times New Roman"/>
          <w:sz w:val="20"/>
          <w:szCs w:val="20"/>
        </w:rPr>
        <w:t>a</w:t>
      </w:r>
      <w:r w:rsidR="00B41DCC" w:rsidRPr="008712D4">
        <w:rPr>
          <w:rFonts w:ascii="Times New Roman" w:hAnsi="Times New Roman" w:cs="Times New Roman"/>
          <w:sz w:val="20"/>
          <w:szCs w:val="20"/>
        </w:rPr>
        <w:t xml:space="preserve">djusted R-squared </w:t>
      </w:r>
      <w:r w:rsidR="00B41DCC">
        <w:rPr>
          <w:rFonts w:ascii="Times New Roman" w:hAnsi="Times New Roman" w:cs="Times New Roman"/>
          <w:sz w:val="20"/>
          <w:szCs w:val="20"/>
        </w:rPr>
        <w:t xml:space="preserve">decreased and AIC increased. Furthermore, </w:t>
      </w:r>
      <w:r w:rsidRPr="008712D4">
        <w:rPr>
          <w:rFonts w:ascii="Times New Roman" w:hAnsi="Times New Roman" w:cs="Times New Roman"/>
          <w:sz w:val="20"/>
          <w:szCs w:val="20"/>
        </w:rPr>
        <w:t xml:space="preserve">the Response vs. Fitted Values plot looks a little bit </w:t>
      </w:r>
      <w:r w:rsidR="00A238D1" w:rsidRPr="008712D4">
        <w:rPr>
          <w:rFonts w:ascii="Times New Roman" w:hAnsi="Times New Roman" w:cs="Times New Roman"/>
          <w:sz w:val="20"/>
          <w:szCs w:val="20"/>
        </w:rPr>
        <w:t>more dispersed</w:t>
      </w:r>
      <w:r w:rsidR="00B41DCC">
        <w:rPr>
          <w:rFonts w:ascii="Times New Roman" w:hAnsi="Times New Roman" w:cs="Times New Roman"/>
          <w:sz w:val="20"/>
          <w:szCs w:val="20"/>
        </w:rPr>
        <w:t xml:space="preserve"> than thin-plate spline model. </w:t>
      </w:r>
    </w:p>
    <w:p w:rsidR="008712D4" w:rsidRPr="00B41DCC" w:rsidRDefault="006F1C4F" w:rsidP="008712D4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B41DCC">
        <w:rPr>
          <w:rFonts w:ascii="Times New Roman" w:hAnsi="Times New Roman" w:cs="Times New Roman"/>
          <w:b/>
          <w:bCs/>
          <w:sz w:val="20"/>
          <w:szCs w:val="20"/>
        </w:rPr>
        <w:t>Summary Table:</w:t>
      </w:r>
    </w:p>
    <w:tbl>
      <w:tblPr>
        <w:tblW w:w="9777" w:type="dxa"/>
        <w:tblInd w:w="-5" w:type="dxa"/>
        <w:tblLook w:val="04A0" w:firstRow="1" w:lastRow="0" w:firstColumn="1" w:lastColumn="0" w:noHBand="0" w:noVBand="1"/>
      </w:tblPr>
      <w:tblGrid>
        <w:gridCol w:w="3361"/>
        <w:gridCol w:w="2419"/>
        <w:gridCol w:w="1629"/>
        <w:gridCol w:w="2368"/>
      </w:tblGrid>
      <w:tr w:rsidR="008712D4" w:rsidRPr="008712D4" w:rsidTr="008712D4">
        <w:trPr>
          <w:trHeight w:val="277"/>
        </w:trPr>
        <w:tc>
          <w:tcPr>
            <w:tcW w:w="3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Model</w:t>
            </w:r>
          </w:p>
        </w:tc>
        <w:tc>
          <w:tcPr>
            <w:tcW w:w="2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Adjusted R-squared </w:t>
            </w:r>
          </w:p>
        </w:tc>
        <w:tc>
          <w:tcPr>
            <w:tcW w:w="16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AIC  </w:t>
            </w:r>
          </w:p>
        </w:tc>
        <w:tc>
          <w:tcPr>
            <w:tcW w:w="2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Deviance </w:t>
            </w:r>
            <w:r w:rsidR="00B41DC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</w:t>
            </w: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xplained 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Multiple Linear Regression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0.469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3676.541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A5A6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47.16%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Bivariate Spline </w:t>
            </w:r>
            <w:r w:rsidR="006F1C4F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egression</w:t>
            </w:r>
            <w:r w:rsid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(w/o interaction)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0.645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3487.768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65.63%</w:t>
            </w:r>
          </w:p>
        </w:tc>
      </w:tr>
      <w:tr w:rsidR="002A5A6F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A5A6F" w:rsidRPr="002A5A6F" w:rsidRDefault="002A5A6F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Bivariate Spline Regression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(w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ith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interaction)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A5A6F" w:rsidRPr="002A5A6F" w:rsidRDefault="002A5A6F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0.823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A5A6F" w:rsidRPr="002A5A6F" w:rsidRDefault="002A5A6F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3173.010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A5A6F" w:rsidRPr="002A5A6F" w:rsidRDefault="002A5A6F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84.17%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GAM Gaussian family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0.676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3442.686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68.6</w:t>
            </w:r>
            <w:r w:rsidR="00297CB0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%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GAM Gamma family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0.678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3432.615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65.4</w:t>
            </w:r>
            <w:r w:rsidR="00297CB0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%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GAM Thin </w:t>
            </w:r>
            <w:r w:rsidR="00B41D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late </w:t>
            </w:r>
            <w:r w:rsidR="00B41D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pline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0.8</w:t>
            </w:r>
            <w:r w:rsidR="00590B2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49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30</w:t>
            </w:r>
            <w:r w:rsidR="00590B2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78.495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</w:t>
            </w:r>
            <w:r w:rsidR="00590B2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  <w:r w:rsidR="00590B2B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0%</w:t>
            </w:r>
          </w:p>
        </w:tc>
      </w:tr>
      <w:tr w:rsidR="008712D4" w:rsidRPr="008712D4" w:rsidTr="008712D4">
        <w:trPr>
          <w:trHeight w:val="277"/>
        </w:trPr>
        <w:tc>
          <w:tcPr>
            <w:tcW w:w="3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GAM Tensor </w:t>
            </w:r>
            <w:r w:rsidR="00B41DCC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</w:t>
            </w: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roduct Spline</w:t>
            </w: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0.764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3286</w:t>
            </w:r>
            <w:r w:rsidR="00127A06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.</w:t>
            </w:r>
            <w:r w:rsidR="00C52E11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90</w:t>
            </w:r>
            <w:r w:rsidR="00297CB0"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2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712D4" w:rsidRPr="002A5A6F" w:rsidRDefault="008712D4" w:rsidP="008712D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2A5A6F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76.90%</w:t>
            </w:r>
          </w:p>
        </w:tc>
      </w:tr>
    </w:tbl>
    <w:p w:rsidR="008712D4" w:rsidRDefault="008712D4" w:rsidP="008712D4">
      <w:pPr>
        <w:pStyle w:val="ListParagraph"/>
        <w:rPr>
          <w:b/>
          <w:bCs/>
          <w:sz w:val="20"/>
          <w:szCs w:val="20"/>
        </w:rPr>
      </w:pPr>
    </w:p>
    <w:p w:rsidR="00B41DCC" w:rsidRDefault="00B41DCC" w:rsidP="00B41DC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Conclusion</w:t>
      </w:r>
    </w:p>
    <w:p w:rsidR="00B41DCC" w:rsidRDefault="00B41DCC" w:rsidP="00B41DCC">
      <w:pPr>
        <w:rPr>
          <w:rFonts w:ascii="Times New Roman" w:hAnsi="Times New Roman" w:cs="Times New Roman"/>
          <w:sz w:val="20"/>
          <w:szCs w:val="20"/>
        </w:rPr>
      </w:pPr>
      <w:r w:rsidRPr="00B41DCC">
        <w:rPr>
          <w:rFonts w:ascii="Times New Roman" w:hAnsi="Times New Roman" w:cs="Times New Roman"/>
          <w:sz w:val="20"/>
          <w:szCs w:val="20"/>
        </w:rPr>
        <w:t>Generalized additive model with thin-plate splin</w:t>
      </w:r>
      <w:r>
        <w:rPr>
          <w:rFonts w:ascii="Times New Roman" w:hAnsi="Times New Roman" w:cs="Times New Roman" w:hint="eastAsia"/>
          <w:sz w:val="20"/>
          <w:szCs w:val="20"/>
        </w:rPr>
        <w:t>e</w:t>
      </w:r>
      <w:r w:rsidRPr="00B41DCC">
        <w:rPr>
          <w:rFonts w:ascii="Times New Roman" w:hAnsi="Times New Roman" w:cs="Times New Roman"/>
          <w:sz w:val="20"/>
          <w:szCs w:val="20"/>
        </w:rPr>
        <w:t xml:space="preserve"> has the best AIC, </w:t>
      </w:r>
      <w:r>
        <w:rPr>
          <w:rFonts w:ascii="Times New Roman" w:hAnsi="Times New Roman" w:cs="Times New Roman"/>
          <w:sz w:val="20"/>
          <w:szCs w:val="20"/>
        </w:rPr>
        <w:t>a</w:t>
      </w:r>
      <w:r w:rsidRPr="00B41DCC">
        <w:rPr>
          <w:rFonts w:ascii="Times New Roman" w:hAnsi="Times New Roman" w:cs="Times New Roman"/>
          <w:sz w:val="20"/>
          <w:szCs w:val="20"/>
        </w:rPr>
        <w:t>djusted R</w:t>
      </w:r>
      <w:r>
        <w:rPr>
          <w:rFonts w:ascii="Times New Roman" w:hAnsi="Times New Roman" w:cs="Times New Roman"/>
          <w:sz w:val="20"/>
          <w:szCs w:val="20"/>
        </w:rPr>
        <w:t>-</w:t>
      </w:r>
      <w:r w:rsidRPr="00B41DCC">
        <w:rPr>
          <w:rFonts w:ascii="Times New Roman" w:hAnsi="Times New Roman" w:cs="Times New Roman"/>
          <w:sz w:val="20"/>
          <w:szCs w:val="20"/>
        </w:rPr>
        <w:t xml:space="preserve">squared and </w:t>
      </w:r>
      <w:r>
        <w:rPr>
          <w:rFonts w:ascii="Times New Roman" w:hAnsi="Times New Roman" w:cs="Times New Roman"/>
          <w:sz w:val="20"/>
          <w:szCs w:val="20"/>
        </w:rPr>
        <w:t>d</w:t>
      </w:r>
      <w:r w:rsidRPr="00B41DCC">
        <w:rPr>
          <w:rFonts w:ascii="Times New Roman" w:hAnsi="Times New Roman" w:cs="Times New Roman"/>
          <w:sz w:val="20"/>
          <w:szCs w:val="20"/>
        </w:rPr>
        <w:t xml:space="preserve">eviance </w:t>
      </w:r>
      <w:r>
        <w:rPr>
          <w:rFonts w:ascii="Times New Roman" w:hAnsi="Times New Roman" w:cs="Times New Roman"/>
          <w:sz w:val="20"/>
          <w:szCs w:val="20"/>
        </w:rPr>
        <w:t xml:space="preserve">explained </w:t>
      </w:r>
      <w:r w:rsidRPr="00B41DCC">
        <w:rPr>
          <w:rFonts w:ascii="Times New Roman" w:hAnsi="Times New Roman" w:cs="Times New Roman"/>
          <w:sz w:val="20"/>
          <w:szCs w:val="20"/>
        </w:rPr>
        <w:t xml:space="preserve">values among </w:t>
      </w:r>
      <w:r>
        <w:rPr>
          <w:rFonts w:ascii="Times New Roman" w:hAnsi="Times New Roman" w:cs="Times New Roman"/>
          <w:sz w:val="20"/>
          <w:szCs w:val="20"/>
        </w:rPr>
        <w:t>all</w:t>
      </w:r>
      <w:r w:rsidRPr="00B41DCC">
        <w:rPr>
          <w:rFonts w:ascii="Times New Roman" w:hAnsi="Times New Roman" w:cs="Times New Roman"/>
          <w:sz w:val="20"/>
          <w:szCs w:val="20"/>
        </w:rPr>
        <w:t xml:space="preserve"> models considered. </w:t>
      </w:r>
      <w:r w:rsidR="00590B2B">
        <w:rPr>
          <w:rFonts w:ascii="Times New Roman" w:hAnsi="Times New Roman" w:cs="Times New Roman"/>
          <w:sz w:val="20"/>
          <w:szCs w:val="20"/>
        </w:rPr>
        <w:t xml:space="preserve">However, we don’t have test data, and original dataset is too small to be split into train and test, it is hard to decide whether the model is overfitting or not. </w:t>
      </w:r>
    </w:p>
    <w:p w:rsidR="00590B2B" w:rsidRPr="00B41DCC" w:rsidRDefault="00590B2B" w:rsidP="00B41DCC">
      <w:pPr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following is the contour plot of GAM with thin-plate spline.</w:t>
      </w:r>
      <w:r w:rsidR="00C51C4D">
        <w:rPr>
          <w:rFonts w:ascii="Times New Roman" w:hAnsi="Times New Roman" w:cs="Times New Roman"/>
          <w:sz w:val="20"/>
          <w:szCs w:val="20"/>
        </w:rPr>
        <w:t xml:space="preserve"> The shade of the colour gets darker </w:t>
      </w:r>
      <w:r w:rsidR="0096322D">
        <w:rPr>
          <w:rFonts w:ascii="Times New Roman" w:hAnsi="Times New Roman" w:cs="Times New Roman"/>
          <w:sz w:val="20"/>
          <w:szCs w:val="20"/>
        </w:rPr>
        <w:t xml:space="preserve">at top right corner, </w:t>
      </w:r>
      <w:bookmarkStart w:id="1" w:name="_GoBack"/>
      <w:bookmarkEnd w:id="1"/>
      <w:r w:rsidR="0096322D">
        <w:rPr>
          <w:rFonts w:ascii="Times New Roman" w:hAnsi="Times New Roman" w:cs="Times New Roman"/>
          <w:sz w:val="20"/>
          <w:szCs w:val="20"/>
        </w:rPr>
        <w:t xml:space="preserve">and lighter at left side. The larger (x, y) coordinates, the smaller z, and vice versa. </w:t>
      </w:r>
    </w:p>
    <w:p w:rsidR="00436161" w:rsidRPr="00B41DCC" w:rsidRDefault="00716CFD" w:rsidP="00B41DCC">
      <w:pPr>
        <w:pStyle w:val="ListParagraph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noProof/>
        </w:rPr>
        <w:drawing>
          <wp:inline distT="0" distB="0" distL="0" distR="0" wp14:anchorId="551E4F50" wp14:editId="4B377C26">
            <wp:extent cx="5450840" cy="1972586"/>
            <wp:effectExtent l="0" t="0" r="0" b="8890"/>
            <wp:docPr id="13" name="Picture 13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18" cy="19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161" w:rsidRPr="00B41DCC" w:rsidSect="007F480D">
      <w:pgSz w:w="12240" w:h="15840"/>
      <w:pgMar w:top="1152" w:right="1296" w:bottom="1152" w:left="1296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A7EE4"/>
    <w:multiLevelType w:val="hybridMultilevel"/>
    <w:tmpl w:val="526C7802"/>
    <w:lvl w:ilvl="0" w:tplc="7BFA9314">
      <w:start w:val="6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224B6"/>
    <w:multiLevelType w:val="hybridMultilevel"/>
    <w:tmpl w:val="468A735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792FF0"/>
    <w:multiLevelType w:val="hybridMultilevel"/>
    <w:tmpl w:val="7076BD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D0DF4"/>
    <w:multiLevelType w:val="hybridMultilevel"/>
    <w:tmpl w:val="E4AC320E"/>
    <w:lvl w:ilvl="0" w:tplc="6FB00D1A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61B64"/>
    <w:multiLevelType w:val="hybridMultilevel"/>
    <w:tmpl w:val="E60053CA"/>
    <w:lvl w:ilvl="0" w:tplc="C0DC573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6F51F0"/>
    <w:multiLevelType w:val="hybridMultilevel"/>
    <w:tmpl w:val="1316964A"/>
    <w:lvl w:ilvl="0" w:tplc="B99ADD02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9031C98"/>
    <w:multiLevelType w:val="hybridMultilevel"/>
    <w:tmpl w:val="057EEF8A"/>
    <w:lvl w:ilvl="0" w:tplc="91666DD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930B4D"/>
    <w:multiLevelType w:val="hybridMultilevel"/>
    <w:tmpl w:val="4F8C17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C25C7"/>
    <w:multiLevelType w:val="hybridMultilevel"/>
    <w:tmpl w:val="627807F6"/>
    <w:lvl w:ilvl="0" w:tplc="D63A077C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3D19F3"/>
    <w:multiLevelType w:val="hybridMultilevel"/>
    <w:tmpl w:val="09E4C2D4"/>
    <w:lvl w:ilvl="0" w:tplc="22B28732">
      <w:start w:val="2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6C214A"/>
    <w:multiLevelType w:val="hybridMultilevel"/>
    <w:tmpl w:val="7B6C85C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14B1C"/>
    <w:multiLevelType w:val="hybridMultilevel"/>
    <w:tmpl w:val="F76A25D4"/>
    <w:lvl w:ilvl="0" w:tplc="BCC2F0E4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9"/>
  </w:num>
  <w:num w:numId="5">
    <w:abstractNumId w:val="3"/>
  </w:num>
  <w:num w:numId="6">
    <w:abstractNumId w:val="11"/>
  </w:num>
  <w:num w:numId="7">
    <w:abstractNumId w:val="7"/>
  </w:num>
  <w:num w:numId="8">
    <w:abstractNumId w:val="6"/>
  </w:num>
  <w:num w:numId="9">
    <w:abstractNumId w:val="5"/>
  </w:num>
  <w:num w:numId="10">
    <w:abstractNumId w:val="0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161"/>
    <w:rsid w:val="00127A06"/>
    <w:rsid w:val="00197376"/>
    <w:rsid w:val="00297CB0"/>
    <w:rsid w:val="002A5A6F"/>
    <w:rsid w:val="00436161"/>
    <w:rsid w:val="00590B2B"/>
    <w:rsid w:val="005D7C52"/>
    <w:rsid w:val="006C6DD0"/>
    <w:rsid w:val="006F1C4F"/>
    <w:rsid w:val="00716CFD"/>
    <w:rsid w:val="007F480D"/>
    <w:rsid w:val="008712D4"/>
    <w:rsid w:val="0096322D"/>
    <w:rsid w:val="009A715C"/>
    <w:rsid w:val="00A238D1"/>
    <w:rsid w:val="00B41DCC"/>
    <w:rsid w:val="00C51C4D"/>
    <w:rsid w:val="00C52E11"/>
    <w:rsid w:val="00C7798B"/>
    <w:rsid w:val="00F73B64"/>
    <w:rsid w:val="00FC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E128"/>
  <w15:chartTrackingRefBased/>
  <w15:docId w15:val="{ABC4D189-630B-42A5-9933-D356AC5D8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161"/>
    <w:pPr>
      <w:ind w:left="720"/>
      <w:contextualSpacing/>
    </w:pPr>
  </w:style>
  <w:style w:type="table" w:styleId="TableGrid">
    <w:name w:val="Table Grid"/>
    <w:basedOn w:val="TableNormal"/>
    <w:uiPriority w:val="39"/>
    <w:rsid w:val="00A238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7C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C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637</Words>
  <Characters>3634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Harpteet's pc</dc:creator>
  <cp:keywords/>
  <dc:description/>
  <cp:lastModifiedBy>Wei Tang</cp:lastModifiedBy>
  <cp:revision>4</cp:revision>
  <dcterms:created xsi:type="dcterms:W3CDTF">2019-04-12T05:49:00Z</dcterms:created>
  <dcterms:modified xsi:type="dcterms:W3CDTF">2019-04-12T06:21:00Z</dcterms:modified>
</cp:coreProperties>
</file>