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CORE CONCEPTS AND SKILLS</w:t>
      </w:r>
    </w:p>
    <w:p>
      <w:pPr>
        <w:jc w:val="center"/>
      </w:pPr>
      <w:r>
        <w:rPr>
          <w:i/>
          <w:sz w:val="24"/>
        </w:rPr>
        <w:t>Internship Training Document</w:t>
      </w:r>
    </w:p>
    <w:p>
      <w:pPr>
        <w:pStyle w:val="Heading1"/>
        <w:spacing w:before="160" w:after="80"/>
      </w:pPr>
      <w:r>
        <w:t>1. Introduction</w:t>
      </w:r>
    </w:p>
    <w:p>
      <w:pPr>
        <w:spacing w:line="276" w:lineRule="auto" w:after="120"/>
      </w:pPr>
      <w:r>
        <w:t>The Core Concepts and Skills phase is an important stage of professional learning and development. This phase focuses on building a strong foundation in the essential concepts, technical skills, tools, and practices required for a specific role. The primary goal is to develop both theoretical knowledge and practical experience so that learners can confidently apply their skills to real-world projects.</w:t>
      </w:r>
    </w:p>
    <w:p>
      <w:pPr>
        <w:spacing w:line="276" w:lineRule="auto" w:after="120"/>
      </w:pPr>
      <w:r>
        <w:t>During this phase, learners study the fundamental principles behind their area of work and understand not only how a particular technology or process works, but also why it is used. This combination of theoretical understanding and hands-on practice helps learners develop strong problem-solving abilities and prepares them for more advanced tasks.</w:t>
      </w:r>
    </w:p>
    <w:p>
      <w:pPr>
        <w:pStyle w:val="Heading1"/>
        <w:spacing w:before="160" w:after="80"/>
      </w:pPr>
      <w:r>
        <w:t>2. Objective</w:t>
      </w:r>
    </w:p>
    <w:p>
      <w:pPr>
        <w:spacing w:line="276" w:lineRule="auto" w:after="120"/>
      </w:pPr>
      <w:r>
        <w:t>The main objective of this phase is to develop deep expertise in the core concepts and skills required for the learner's role. It provides a structured learning environment where theoretical concepts are supported by practical exercises, guided tutorials, small projects, assessments, and mentor feedback.</w:t>
      </w:r>
    </w:p>
    <w:p>
      <w:pPr>
        <w:pStyle w:val="ListBullet"/>
        <w:spacing w:after="60"/>
      </w:pPr>
      <w:r>
        <w:t>To understand the fundamental concepts related to the selected role.</w:t>
      </w:r>
    </w:p>
    <w:p>
      <w:pPr>
        <w:pStyle w:val="ListBullet"/>
        <w:spacing w:after="60"/>
      </w:pPr>
      <w:r>
        <w:t>To develop strong theoretical and practical knowledge.</w:t>
      </w:r>
    </w:p>
    <w:p>
      <w:pPr>
        <w:pStyle w:val="ListBullet"/>
        <w:spacing w:after="60"/>
      </w:pPr>
      <w:r>
        <w:t>To understand the reasons behind professional practices and standards.</w:t>
      </w:r>
    </w:p>
    <w:p>
      <w:pPr>
        <w:pStyle w:val="ListBullet"/>
        <w:spacing w:after="60"/>
      </w:pPr>
      <w:r>
        <w:t>To apply learned concepts through hands-on exercises.</w:t>
      </w:r>
    </w:p>
    <w:p>
      <w:pPr>
        <w:pStyle w:val="ListBullet"/>
        <w:spacing w:after="60"/>
      </w:pPr>
      <w:r>
        <w:t>To gain experience using important tools and technologies.</w:t>
      </w:r>
    </w:p>
    <w:p>
      <w:pPr>
        <w:pStyle w:val="ListBullet"/>
        <w:spacing w:after="60"/>
      </w:pPr>
      <w:r>
        <w:t>To develop problem-solving and analytical skills.</w:t>
      </w:r>
    </w:p>
    <w:p>
      <w:pPr>
        <w:pStyle w:val="ListBullet"/>
        <w:spacing w:after="60"/>
      </w:pPr>
      <w:r>
        <w:t>To understand common mistakes and learn how to avoid them.</w:t>
      </w:r>
    </w:p>
    <w:p>
      <w:pPr>
        <w:pStyle w:val="ListBullet"/>
        <w:spacing w:after="60"/>
      </w:pPr>
      <w:r>
        <w:t>To follow industry best practices and professional standards.</w:t>
      </w:r>
    </w:p>
    <w:p>
      <w:pPr>
        <w:pStyle w:val="ListBullet"/>
        <w:spacing w:after="60"/>
      </w:pPr>
      <w:r>
        <w:t>To evaluate learning through quizzes and self-assessment.</w:t>
      </w:r>
    </w:p>
    <w:p>
      <w:pPr>
        <w:pStyle w:val="ListBullet"/>
        <w:spacing w:after="60"/>
      </w:pPr>
      <w:r>
        <w:t>To receive personalized guidance and feedback from mentors.</w:t>
      </w:r>
    </w:p>
    <w:p>
      <w:pPr>
        <w:pStyle w:val="Heading1"/>
        <w:spacing w:before="160" w:after="80"/>
      </w:pPr>
      <w:r>
        <w:t>3. Theoretical Foundations</w:t>
      </w:r>
    </w:p>
    <w:p>
      <w:pPr>
        <w:spacing w:line="276" w:lineRule="auto" w:after="120"/>
      </w:pPr>
      <w:r>
        <w:t>A strong theoretical foundation is essential for effective practical implementation. During this phase, learners study the basic principles and concepts that form the foundation of their technical role.</w:t>
      </w:r>
    </w:p>
    <w:p>
      <w:pPr>
        <w:spacing w:line="276" w:lineRule="auto" w:after="120"/>
      </w:pPr>
      <w:r>
        <w:t>Understanding the theory helps learners make better decisions while developing solutions. Instead of simply following instructions, learners understand the purpose behind different techniques, tools, methodologies, and best practices.</w:t>
      </w:r>
    </w:p>
    <w:p>
      <w:pPr>
        <w:spacing w:line="276" w:lineRule="auto" w:after="120"/>
      </w:pPr>
      <w:r>
        <w:t>The theoretical learning may include programming fundamentals, software development principles, database concepts, web technologies, problem-solving techniques, system design concepts, version control, testing methodologies, and other role-specific topics.</w:t>
      </w:r>
    </w:p>
    <w:p>
      <w:pPr>
        <w:pStyle w:val="Heading1"/>
        <w:spacing w:before="160" w:after="80"/>
      </w:pPr>
      <w:r>
        <w:t>4. Hands-on Practice</w:t>
      </w:r>
    </w:p>
    <w:p>
      <w:pPr>
        <w:spacing w:line="276" w:lineRule="auto" w:after="120"/>
      </w:pPr>
      <w:r>
        <w:t>After learning each concept, learners participate in practical exercises. These exercises provide an opportunity to apply theoretical knowledge in realistic situations.</w:t>
      </w:r>
    </w:p>
    <w:p>
      <w:pPr>
        <w:spacing w:line="276" w:lineRule="auto" w:after="120"/>
      </w:pPr>
      <w:r>
        <w:t>Hands-on practice helps learners:</w:t>
      </w:r>
    </w:p>
    <w:p>
      <w:pPr>
        <w:pStyle w:val="ListBullet"/>
        <w:spacing w:after="60"/>
      </w:pPr>
      <w:r>
        <w:t>Understand concepts more clearly.</w:t>
      </w:r>
    </w:p>
    <w:p>
      <w:pPr>
        <w:pStyle w:val="ListBullet"/>
        <w:spacing w:after="60"/>
      </w:pPr>
      <w:r>
        <w:t>Improve coding and technical skills.</w:t>
      </w:r>
    </w:p>
    <w:p>
      <w:pPr>
        <w:pStyle w:val="ListBullet"/>
        <w:spacing w:after="60"/>
      </w:pPr>
      <w:r>
        <w:t>Identify and correct errors.</w:t>
      </w:r>
    </w:p>
    <w:p>
      <w:pPr>
        <w:pStyle w:val="ListBullet"/>
        <w:spacing w:after="60"/>
      </w:pPr>
      <w:r>
        <w:t>Develop logical thinking.</w:t>
      </w:r>
    </w:p>
    <w:p>
      <w:pPr>
        <w:pStyle w:val="ListBullet"/>
        <w:spacing w:after="60"/>
      </w:pPr>
      <w:r>
        <w:t>Gain confidence in using tools and technologies.</w:t>
      </w:r>
    </w:p>
    <w:p>
      <w:pPr>
        <w:pStyle w:val="ListBullet"/>
        <w:spacing w:after="60"/>
      </w:pPr>
      <w:r>
        <w:t>Connect theoretical knowledge with practical implementation.</w:t>
      </w:r>
    </w:p>
    <w:p>
      <w:pPr>
        <w:spacing w:line="276" w:lineRule="auto" w:after="120"/>
      </w:pPr>
      <w:r>
        <w:t>Practical exercises gradually increase in difficulty, allowing learners to move from basic tasks to more complex problems.</w:t>
      </w:r>
    </w:p>
    <w:p>
      <w:pPr>
        <w:pStyle w:val="Heading1"/>
        <w:spacing w:before="160" w:after="80"/>
      </w:pPr>
      <w:r>
        <w:t>5. Guided Tutorials</w:t>
      </w:r>
    </w:p>
    <w:p>
      <w:pPr>
        <w:spacing w:line="276" w:lineRule="auto" w:after="120"/>
      </w:pPr>
      <w:r>
        <w:t>Guided tutorials created by industry professionals provide a structured approach to learning. These tutorials generally begin with simple examples and gradually introduce more complex scenarios.</w:t>
      </w:r>
    </w:p>
    <w:p>
      <w:pPr>
        <w:spacing w:line="276" w:lineRule="auto" w:after="120"/>
      </w:pPr>
      <w:r>
        <w:t>Through guided tutorials, learners can understand professional approaches to solving problems. They can follow step-by-step demonstrations, practice independently, and compare their solutions with recommended approaches.</w:t>
      </w:r>
    </w:p>
    <w:p>
      <w:pPr>
        <w:spacing w:line="276" w:lineRule="auto" w:after="120"/>
      </w:pPr>
      <w:r>
        <w:t>This learning method helps reduce confusion and provides a clear path from beginner-level concepts to advanced applications.</w:t>
      </w:r>
    </w:p>
    <w:p>
      <w:pPr>
        <w:pStyle w:val="Heading1"/>
        <w:spacing w:before="160" w:after="80"/>
      </w:pPr>
      <w:r>
        <w:t>6. Small Projects</w:t>
      </w:r>
    </w:p>
    <w:p>
      <w:pPr>
        <w:spacing w:line="276" w:lineRule="auto" w:after="120"/>
      </w:pPr>
      <w:r>
        <w:t>Small projects are an important part of this phase. After completing individual concepts and exercises, learners build mini-projects to demonstrate their understanding.</w:t>
      </w:r>
    </w:p>
    <w:p>
      <w:pPr>
        <w:spacing w:line="276" w:lineRule="auto" w:after="120"/>
      </w:pPr>
      <w:r>
        <w:t>These projects act as stepping stones toward larger applications. They provide practical experience in planning, developing, testing, debugging, and improving a solution.</w:t>
      </w:r>
    </w:p>
    <w:p>
      <w:pPr>
        <w:spacing w:line="276" w:lineRule="auto" w:after="120"/>
      </w:pPr>
      <w:r>
        <w:t>Examples of small projects may include:</w:t>
      </w:r>
    </w:p>
    <w:p>
      <w:pPr>
        <w:pStyle w:val="ListBullet"/>
        <w:spacing w:after="60"/>
      </w:pPr>
      <w:r>
        <w:t>Simple web applications</w:t>
      </w:r>
    </w:p>
    <w:p>
      <w:pPr>
        <w:pStyle w:val="ListBullet"/>
        <w:spacing w:after="60"/>
      </w:pPr>
      <w:r>
        <w:t>Calculator applications</w:t>
      </w:r>
    </w:p>
    <w:p>
      <w:pPr>
        <w:pStyle w:val="ListBullet"/>
        <w:spacing w:after="60"/>
      </w:pPr>
      <w:r>
        <w:t>Student management systems</w:t>
      </w:r>
    </w:p>
    <w:p>
      <w:pPr>
        <w:pStyle w:val="ListBullet"/>
        <w:spacing w:after="60"/>
      </w:pPr>
      <w:r>
        <w:t>To-do list applications</w:t>
      </w:r>
    </w:p>
    <w:p>
      <w:pPr>
        <w:pStyle w:val="ListBullet"/>
        <w:spacing w:after="60"/>
      </w:pPr>
      <w:r>
        <w:t>Database-based applications</w:t>
      </w:r>
    </w:p>
    <w:p>
      <w:pPr>
        <w:pStyle w:val="ListBullet"/>
        <w:spacing w:after="60"/>
      </w:pPr>
      <w:r>
        <w:t>Basic authentication systems</w:t>
      </w:r>
    </w:p>
    <w:p>
      <w:pPr>
        <w:pStyle w:val="ListBullet"/>
        <w:spacing w:after="60"/>
      </w:pPr>
      <w:r>
        <w:t>Data processing applications</w:t>
      </w:r>
    </w:p>
    <w:p>
      <w:pPr>
        <w:pStyle w:val="ListBullet"/>
        <w:spacing w:after="60"/>
      </w:pPr>
      <w:r>
        <w:t>Small automation projects</w:t>
      </w:r>
    </w:p>
    <w:p>
      <w:pPr>
        <w:spacing w:line="276" w:lineRule="auto" w:after="120"/>
      </w:pPr>
      <w:r>
        <w:t>These projects help learners develop confidence and prepare them for larger real-world projects.</w:t>
      </w:r>
    </w:p>
    <w:p>
      <w:pPr>
        <w:pStyle w:val="Heading1"/>
        <w:spacing w:before="160" w:after="80"/>
      </w:pPr>
      <w:r>
        <w:t>7. Best Practices and Industry Standards</w:t>
      </w:r>
    </w:p>
    <w:p>
      <w:pPr>
        <w:spacing w:line="276" w:lineRule="auto" w:after="120"/>
      </w:pPr>
      <w:r>
        <w:t>Professional-quality work requires more than simply making an application function correctly. Learners must also understand coding standards, documentation practices, security considerations, maintainability, readability, and other professional requirements.</w:t>
      </w:r>
    </w:p>
    <w:p>
      <w:pPr>
        <w:spacing w:line="276" w:lineRule="auto" w:after="120"/>
      </w:pPr>
      <w:r>
        <w:t>During this phase, learners are introduced to industry best practices and standards. They learn how to write clean and organized code, follow appropriate naming conventions, structure projects properly, document their work, and maintain consistency.</w:t>
      </w:r>
    </w:p>
    <w:p>
      <w:pPr>
        <w:spacing w:line="276" w:lineRule="auto" w:after="120"/>
      </w:pPr>
      <w:r>
        <w:t>Following professional standards improves the quality, reliability, scalability, and maintainability of projects.</w:t>
      </w:r>
    </w:p>
    <w:p>
      <w:pPr>
        <w:pStyle w:val="Heading1"/>
        <w:spacing w:before="160" w:after="80"/>
      </w:pPr>
      <w:r>
        <w:t>8. Common Pitfalls and Error Prevention</w:t>
      </w:r>
    </w:p>
    <w:p>
      <w:pPr>
        <w:spacing w:line="276" w:lineRule="auto" w:after="120"/>
      </w:pPr>
      <w:r>
        <w:t>Making mistakes is a natural part of the learning process. This phase helps learners understand common errors and the methods used to prevent them.</w:t>
      </w:r>
    </w:p>
    <w:p>
      <w:pPr>
        <w:spacing w:line="276" w:lineRule="auto" w:after="120"/>
      </w:pPr>
      <w:r>
        <w:t>Learners are encouraged to identify problems, understand their causes, and develop appropriate solutions. They may learn about common programming errors, incorrect logic, poor project organization, inefficient approaches, database mistakes, security issues, and improper use of tools.</w:t>
      </w:r>
    </w:p>
    <w:p>
      <w:pPr>
        <w:spacing w:line="276" w:lineRule="auto" w:after="120"/>
      </w:pPr>
      <w:r>
        <w:t>Learning from mistakes helps learners become better problem solvers and reduces the possibility of repeating similar errors in future projects.</w:t>
      </w:r>
    </w:p>
    <w:p>
      <w:pPr>
        <w:pStyle w:val="Heading1"/>
        <w:spacing w:before="160" w:after="80"/>
      </w:pPr>
      <w:r>
        <w:t>9. Quizzes and Self-Assessment</w:t>
      </w:r>
    </w:p>
    <w:p>
      <w:pPr>
        <w:spacing w:line="276" w:lineRule="auto" w:after="120"/>
      </w:pPr>
      <w:r>
        <w:t>Regular quizzes and self-assessment tests are used to evaluate the learner's understanding of the concepts covered during the training.</w:t>
      </w:r>
    </w:p>
    <w:p>
      <w:pPr>
        <w:spacing w:line="276" w:lineRule="auto" w:after="120"/>
      </w:pPr>
      <w:r>
        <w:t>These assessments help learners:</w:t>
      </w:r>
    </w:p>
    <w:p>
      <w:pPr>
        <w:pStyle w:val="ListBullet"/>
        <w:spacing w:after="60"/>
      </w:pPr>
      <w:r>
        <w:t>Measure their current knowledge.</w:t>
      </w:r>
    </w:p>
    <w:p>
      <w:pPr>
        <w:pStyle w:val="ListBullet"/>
        <w:spacing w:after="60"/>
      </w:pPr>
      <w:r>
        <w:t>Identify areas of weakness.</w:t>
      </w:r>
    </w:p>
    <w:p>
      <w:pPr>
        <w:pStyle w:val="ListBullet"/>
        <w:spacing w:after="60"/>
      </w:pPr>
      <w:r>
        <w:t>Review previously learned concepts.</w:t>
      </w:r>
    </w:p>
    <w:p>
      <w:pPr>
        <w:pStyle w:val="ListBullet"/>
        <w:spacing w:after="60"/>
      </w:pPr>
      <w:r>
        <w:t>Improve knowledge retention.</w:t>
      </w:r>
    </w:p>
    <w:p>
      <w:pPr>
        <w:pStyle w:val="ListBullet"/>
        <w:spacing w:after="60"/>
      </w:pPr>
      <w:r>
        <w:t>Focus on topics that require additional practice.</w:t>
      </w:r>
    </w:p>
    <w:p>
      <w:pPr>
        <w:spacing w:line="276" w:lineRule="auto" w:after="120"/>
      </w:pPr>
      <w:r>
        <w:t>Self-assessment also encourages learners to take responsibility for their own learning progress.</w:t>
      </w:r>
    </w:p>
    <w:p>
      <w:pPr>
        <w:pStyle w:val="Heading1"/>
        <w:spacing w:before="160" w:after="80"/>
      </w:pPr>
      <w:r>
        <w:t>10. Mentor Guidance and Feedback</w:t>
      </w:r>
    </w:p>
    <w:p>
      <w:pPr>
        <w:spacing w:line="276" w:lineRule="auto" w:after="120"/>
      </w:pPr>
      <w:r>
        <w:t>Regular interaction with mentors is an essential part of the learning process. Mentors provide guidance, answer questions, clarify misunderstandings, review work, and provide constructive feedback.</w:t>
      </w:r>
    </w:p>
    <w:p>
      <w:pPr>
        <w:spacing w:line="276" w:lineRule="auto" w:after="120"/>
      </w:pPr>
      <w:r>
        <w:t>Feedback helps learners understand what they are doing correctly and where improvements are required. One-on-one discussions also provide an opportunity to discuss technical challenges, project-related problems, learning strategies, and career development.</w:t>
      </w:r>
    </w:p>
    <w:p>
      <w:pPr>
        <w:spacing w:line="276" w:lineRule="auto" w:after="120"/>
      </w:pPr>
      <w:r>
        <w:t>Personalized mentor guidance can significantly improve the learner's confidence and overall performance.</w:t>
      </w:r>
    </w:p>
    <w:p>
      <w:pPr>
        <w:pStyle w:val="Heading1"/>
        <w:spacing w:before="160" w:after="80"/>
      </w:pPr>
      <w:r>
        <w:t>11. Learning Process</w:t>
      </w:r>
    </w:p>
    <w:p>
      <w:pPr>
        <w:spacing w:line="276" w:lineRule="auto" w:after="120"/>
      </w:pPr>
      <w:r>
        <w:t>The learning process followed during this phase can be summarized as:</w:t>
      </w:r>
    </w:p>
    <w:p>
      <w:pPr>
        <w:jc w:val="center"/>
      </w:pPr>
      <w:r>
        <w:rPr>
          <w:b/>
        </w:rPr>
        <w:t>Learn → Understand → Practice → Build → Test → Receive Feedback → Improve</w:t>
      </w:r>
    </w:p>
    <w:p>
      <w:pPr>
        <w:spacing w:line="276" w:lineRule="auto" w:after="120"/>
      </w:pPr>
      <w:r>
        <w:t>First, learners study the theoretical concepts. They then apply those concepts through exercises and guided tutorials. After gaining sufficient understanding, they build small projects. Their knowledge is evaluated through quizzes and assessments, followed by mentor feedback. Based on the feedback, learners improve their skills and prepare for more advanced challenges.</w:t>
      </w:r>
    </w:p>
    <w:p>
      <w:pPr>
        <w:pStyle w:val="Heading1"/>
        <w:spacing w:before="160" w:after="80"/>
      </w:pPr>
      <w:r>
        <w:t>12. Expected Outcomes</w:t>
      </w:r>
    </w:p>
    <w:p>
      <w:pPr>
        <w:spacing w:line="276" w:lineRule="auto" w:after="120"/>
      </w:pPr>
      <w:r>
        <w:t>By completing the Core Concepts and Skills phase, learners are expected to achieve the following outcomes:</w:t>
      </w:r>
    </w:p>
    <w:p>
      <w:pPr>
        <w:pStyle w:val="ListBullet"/>
        <w:spacing w:after="60"/>
      </w:pPr>
      <w:r>
        <w:t>Develop a strong understanding of fundamental concepts.</w:t>
      </w:r>
    </w:p>
    <w:p>
      <w:pPr>
        <w:pStyle w:val="ListBullet"/>
        <w:spacing w:after="60"/>
      </w:pPr>
      <w:r>
        <w:t>Gain practical experience with important tools and technologies.</w:t>
      </w:r>
    </w:p>
    <w:p>
      <w:pPr>
        <w:pStyle w:val="ListBullet"/>
        <w:spacing w:after="60"/>
      </w:pPr>
      <w:r>
        <w:t>Improve programming and problem-solving abilities.</w:t>
      </w:r>
    </w:p>
    <w:p>
      <w:pPr>
        <w:pStyle w:val="ListBullet"/>
        <w:spacing w:after="60"/>
      </w:pPr>
      <w:r>
        <w:t>Understand professional development practices.</w:t>
      </w:r>
    </w:p>
    <w:p>
      <w:pPr>
        <w:pStyle w:val="ListBullet"/>
        <w:spacing w:after="60"/>
      </w:pPr>
      <w:r>
        <w:t>Develop the ability to identify and resolve common errors.</w:t>
      </w:r>
    </w:p>
    <w:p>
      <w:pPr>
        <w:pStyle w:val="ListBullet"/>
        <w:spacing w:after="60"/>
      </w:pPr>
      <w:r>
        <w:t>Gain experience in building small projects.</w:t>
      </w:r>
    </w:p>
    <w:p>
      <w:pPr>
        <w:pStyle w:val="ListBullet"/>
        <w:spacing w:after="60"/>
      </w:pPr>
      <w:r>
        <w:t>Improve technical communication and documentation skills.</w:t>
      </w:r>
    </w:p>
    <w:p>
      <w:pPr>
        <w:pStyle w:val="ListBullet"/>
        <w:spacing w:after="60"/>
      </w:pPr>
      <w:r>
        <w:t>Understand industry standards and best practices.</w:t>
      </w:r>
    </w:p>
    <w:p>
      <w:pPr>
        <w:pStyle w:val="ListBullet"/>
        <w:spacing w:after="60"/>
      </w:pPr>
      <w:r>
        <w:t>Identify personal knowledge gaps through assessments.</w:t>
      </w:r>
    </w:p>
    <w:p>
      <w:pPr>
        <w:pStyle w:val="ListBullet"/>
        <w:spacing w:after="60"/>
      </w:pPr>
      <w:r>
        <w:t>Develop confidence to work on more complex projects.</w:t>
      </w:r>
    </w:p>
    <w:p>
      <w:pPr>
        <w:pStyle w:val="Heading1"/>
        <w:spacing w:before="160" w:after="80"/>
      </w:pPr>
      <w:r>
        <w:t>13. Skills Developed</w:t>
      </w:r>
    </w:p>
    <w:p>
      <w:pPr>
        <w:pStyle w:val="Heading2"/>
        <w:spacing w:before="160" w:after="80"/>
      </w:pPr>
      <w:r>
        <w:t>13.1 Technical Skills</w:t>
      </w:r>
    </w:p>
    <w:p>
      <w:pPr>
        <w:pStyle w:val="ListBullet"/>
        <w:spacing w:after="60"/>
      </w:pPr>
      <w:r>
        <w:t>Programming fundamentals</w:t>
      </w:r>
    </w:p>
    <w:p>
      <w:pPr>
        <w:pStyle w:val="ListBullet"/>
        <w:spacing w:after="60"/>
      </w:pPr>
      <w:r>
        <w:t>Problem-solving</w:t>
      </w:r>
    </w:p>
    <w:p>
      <w:pPr>
        <w:pStyle w:val="ListBullet"/>
        <w:spacing w:after="60"/>
      </w:pPr>
      <w:r>
        <w:t>Debugging</w:t>
      </w:r>
    </w:p>
    <w:p>
      <w:pPr>
        <w:pStyle w:val="ListBullet"/>
        <w:spacing w:after="60"/>
      </w:pPr>
      <w:r>
        <w:t>Database fundamentals</w:t>
      </w:r>
    </w:p>
    <w:p>
      <w:pPr>
        <w:pStyle w:val="ListBullet"/>
        <w:spacing w:after="60"/>
      </w:pPr>
      <w:r>
        <w:t>Web development concepts</w:t>
      </w:r>
    </w:p>
    <w:p>
      <w:pPr>
        <w:pStyle w:val="ListBullet"/>
        <w:spacing w:after="60"/>
      </w:pPr>
      <w:r>
        <w:t>Software development practices</w:t>
      </w:r>
    </w:p>
    <w:p>
      <w:pPr>
        <w:pStyle w:val="ListBullet"/>
        <w:spacing w:after="60"/>
      </w:pPr>
      <w:r>
        <w:t>Version control</w:t>
      </w:r>
    </w:p>
    <w:p>
      <w:pPr>
        <w:pStyle w:val="ListBullet"/>
        <w:spacing w:after="60"/>
      </w:pPr>
      <w:r>
        <w:t>Testing and error handling</w:t>
      </w:r>
    </w:p>
    <w:p>
      <w:pPr>
        <w:pStyle w:val="ListBullet"/>
        <w:spacing w:after="60"/>
      </w:pPr>
      <w:r>
        <w:t>Technical documentation</w:t>
      </w:r>
    </w:p>
    <w:p>
      <w:pPr>
        <w:pStyle w:val="Heading2"/>
        <w:spacing w:before="160" w:after="80"/>
      </w:pPr>
      <w:r>
        <w:t>13.2 Professional Skills</w:t>
      </w:r>
    </w:p>
    <w:p>
      <w:pPr>
        <w:pStyle w:val="ListBullet"/>
        <w:spacing w:after="60"/>
      </w:pPr>
      <w:r>
        <w:t>Communication</w:t>
      </w:r>
    </w:p>
    <w:p>
      <w:pPr>
        <w:pStyle w:val="ListBullet"/>
        <w:spacing w:after="60"/>
      </w:pPr>
      <w:r>
        <w:t>Time management</w:t>
      </w:r>
    </w:p>
    <w:p>
      <w:pPr>
        <w:pStyle w:val="ListBullet"/>
        <w:spacing w:after="60"/>
      </w:pPr>
      <w:r>
        <w:t>Team collaboration</w:t>
      </w:r>
    </w:p>
    <w:p>
      <w:pPr>
        <w:pStyle w:val="ListBullet"/>
        <w:spacing w:after="60"/>
      </w:pPr>
      <w:r>
        <w:t>Logical thinking</w:t>
      </w:r>
    </w:p>
    <w:p>
      <w:pPr>
        <w:pStyle w:val="ListBullet"/>
        <w:spacing w:after="60"/>
      </w:pPr>
      <w:r>
        <w:t>Analytical thinking</w:t>
      </w:r>
    </w:p>
    <w:p>
      <w:pPr>
        <w:pStyle w:val="ListBullet"/>
        <w:spacing w:after="60"/>
      </w:pPr>
      <w:r>
        <w:t>Self-learning</w:t>
      </w:r>
    </w:p>
    <w:p>
      <w:pPr>
        <w:pStyle w:val="ListBullet"/>
        <w:spacing w:after="60"/>
      </w:pPr>
      <w:r>
        <w:t>Adaptability</w:t>
      </w:r>
    </w:p>
    <w:p>
      <w:pPr>
        <w:pStyle w:val="ListBullet"/>
        <w:spacing w:after="60"/>
      </w:pPr>
      <w:r>
        <w:t>Professional discipline</w:t>
      </w:r>
    </w:p>
    <w:p>
      <w:pPr>
        <w:pStyle w:val="Heading1"/>
        <w:spacing w:before="160" w:after="80"/>
      </w:pPr>
      <w:r>
        <w:t>14. Conclusion</w:t>
      </w:r>
    </w:p>
    <w:p>
      <w:pPr>
        <w:spacing w:line="276" w:lineRule="auto" w:after="120"/>
      </w:pPr>
      <w:r>
        <w:t>The Core Concepts and Skills phase provides a strong foundation for professional growth. It combines theoretical learning, practical exercises, guided tutorials, mini-projects, assessments, and mentor interaction to create a complete learning experience.</w:t>
      </w:r>
    </w:p>
    <w:p>
      <w:pPr>
        <w:spacing w:line="276" w:lineRule="auto" w:after="120"/>
      </w:pPr>
      <w:r>
        <w:t>By understanding the fundamental concepts and applying them through practical activities, learners develop the confidence and technical ability required to handle real-world challenges. Learning industry best practices and common error-prevention techniques further improves the quality of their work.</w:t>
      </w:r>
    </w:p>
    <w:p>
      <w:pPr>
        <w:spacing w:line="276" w:lineRule="auto" w:after="120"/>
      </w:pPr>
      <w:r>
        <w:t>Overall, successful completion of this phase provides a comprehensive understanding of fundamental concepts, practical experience with core tools and technologies, and the confidence required to progress toward more complex projects and professional responsibilities.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Core Concepts and Skills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