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276"/>
        <w:jc w:val="center"/>
        <w:rPr>
          <w:rFonts w:ascii="Arial" w:hAnsi="Arial"/>
        </w:rPr>
      </w:pPr>
      <w:r>
        <w:rPr>
          <w:rFonts w:ascii="Arial" w:hAnsi="Arial"/>
          <w:sz w:val="28"/>
          <w:szCs w:val="28"/>
        </w:rPr>
        <w:t>Bruce Ingalls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Tampa, </w:t>
      </w:r>
      <w:r>
        <w:rPr>
          <w:rFonts w:ascii="Arial" w:hAnsi="Arial"/>
        </w:rPr>
        <w:t>FL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| </w:t>
      </w:r>
      <w:r>
        <w:rPr>
          <w:rStyle w:val="Hyperlink"/>
          <w:rFonts w:ascii="Arial" w:hAnsi="Arial"/>
          <w:u w:val="none"/>
        </w:rPr>
        <w:t xml:space="preserve">✉️ </w:t>
      </w:r>
      <w:hyperlink r:id="rId2"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bruce.ingalls 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>@</w:t>
        </w:r>
        <w:r>
          <w:rPr>
            <w:rStyle w:val="Hyperlink"/>
            <w:rFonts w:ascii="Arial" w:hAnsi="Arial"/>
            <w:sz w:val="18"/>
            <w:szCs w:val="18"/>
            <w:u w:val="none"/>
          </w:rPr>
          <w:t xml:space="preserve"> gmail</w:t>
        </w:r>
      </w:hyperlink>
      <w:r>
        <w:rPr>
          <w:rFonts w:ascii="Arial" w:hAnsi="Arial"/>
          <w:sz w:val="18"/>
          <w:szCs w:val="18"/>
          <w:u w:val="none"/>
        </w:rPr>
        <w:t xml:space="preserve"> |  </w:t>
      </w:r>
      <w:r>
        <w:rPr>
          <w:rFonts w:ascii="Arial" w:hAnsi="Arial"/>
        </w:rPr>
        <w:drawing>
          <wp:inline distT="0" distB="0" distL="0" distR="0">
            <wp:extent cx="127000" cy="122555"/>
            <wp:effectExtent l="0" t="0" r="0" b="0"/>
            <wp:docPr id="1" name="Image7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2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 w:hAnsi="Arial"/>
          <w:color w:val="0000CC"/>
          <w:sz w:val="18"/>
          <w:szCs w:val="18"/>
          <w:u w:val="none"/>
        </w:rPr>
        <w:t xml:space="preserve"> </w:t>
      </w:r>
      <w:hyperlink r:id="rId4">
        <w:r>
          <w:rPr>
            <w:rStyle w:val="Hyperlink"/>
            <w:rFonts w:ascii="Arial" w:hAnsi="Arial"/>
            <w:color w:val="0000FF"/>
            <w:sz w:val="18"/>
            <w:szCs w:val="18"/>
            <w:u w:val="single"/>
          </w:rPr>
          <w:t>https://bingalls.github.io</w:t>
        </w:r>
      </w:hyperlink>
    </w:p>
    <w:p>
      <w:pPr>
        <w:pStyle w:val="Heading3"/>
        <w:ind w:hanging="0" w:start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1038860</wp:posOffset>
                </wp:positionH>
                <wp:positionV relativeFrom="paragraph">
                  <wp:posOffset>18415</wp:posOffset>
                </wp:positionV>
                <wp:extent cx="4817110" cy="14605"/>
                <wp:effectExtent l="635" t="635" r="635" b="635"/>
                <wp:wrapNone/>
                <wp:docPr id="2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7160" cy="147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8pt,1.45pt" to="461.05pt,2.55pt" ID="Line 1" stroked="t" o:allowincell="f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S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>UMMARY</w:t>
      </w:r>
      <w:r>
        <w:rPr>
          <w:rStyle w:val="Hyperlink"/>
          <w:b/>
          <w:bCs/>
          <w:i w:val="false"/>
          <w:iCs w:val="false"/>
          <w:color w:val="000000"/>
          <w:sz w:val="20"/>
          <w:szCs w:val="20"/>
          <w:u w:val="none"/>
        </w:rPr>
        <w:tab/>
      </w:r>
      <w:r>
        <w:rPr>
          <w:rStyle w:val="Hyperlink"/>
          <w:b w:val="false"/>
          <w:bCs w:val="false"/>
          <w:color w:val="000000"/>
          <w:sz w:val="20"/>
          <w:szCs w:val="20"/>
          <w:u w:val="none"/>
        </w:rPr>
        <w:t>Full Stack Engineer for over 10 years</w:t>
      </w:r>
    </w:p>
    <w:p>
      <w:pPr>
        <w:pStyle w:val="Heading4"/>
        <w:ind w:hanging="0" w:start="0"/>
        <w:rPr>
          <w:rFonts w:ascii="Arial" w:hAnsi="Arial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kills over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10 years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&amp;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Bootstrap; CSS; SASS; Tailwind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CSS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JavaScrip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jQuery; TypeScript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;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 Node.js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Linux system admin;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Bash;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CI/CD;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Git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My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S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QL;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Redis</w:t>
      </w:r>
    </w:p>
    <w:p>
      <w:pPr>
        <w:pStyle w:val="Normal"/>
        <w:snapToGrid w:val="false"/>
        <w:jc w:val="both"/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 ⭐️</w:t>
      </w: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PHP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&amp;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Laravel</w:t>
      </w:r>
    </w:p>
    <w:p>
      <w:pPr>
        <w:pStyle w:val="Heading4"/>
        <w:ind w:hanging="0" w:start="0"/>
        <w:rPr>
          <w:rFonts w:ascii="Arial" w:hAnsi="Arial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S</w:t>
      </w:r>
      <w:r>
        <w:rPr>
          <w:b w:val="false"/>
          <w:bCs w:val="false"/>
          <w:i w:val="false"/>
          <w:iCs w:val="false"/>
          <w:sz w:val="24"/>
          <w:szCs w:val="24"/>
        </w:rPr>
        <w:t>kills under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10 years </w:t>
      </w:r>
      <w:r>
        <w:rPr>
          <w:b w:val="false"/>
          <w:bCs w:val="false"/>
          <w:i w:val="false"/>
          <w:iCs w:val="false"/>
          <w:sz w:val="24"/>
          <w:szCs w:val="24"/>
        </w:rPr>
        <w:t>or less recent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Alpine; Livewire; React; Vue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Amazon AWS; Azure;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Docker;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Terraform; Vagrant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C; C++; C#; Dot Net;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Java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DBA; MongoDB; MSSQL, Oracle, SQL Server, etc</w:t>
      </w:r>
    </w:p>
    <w:p>
      <w:pPr>
        <w:pStyle w:val="Normal"/>
        <w:snapToGrid w:val="false"/>
        <w:jc w:val="both"/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18"/>
          <w:szCs w:val="18"/>
        </w:rPr>
        <w:t>⭐️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ab/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 xml:space="preserve">Testing: Playwright; MSW; Selenium;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18"/>
          <w:szCs w:val="18"/>
        </w:rPr>
        <w:t>*Unit</w:t>
      </w:r>
    </w:p>
    <w:p>
      <w:pPr>
        <w:pStyle w:val="Normal"/>
        <w:snapToGrid w:val="false"/>
        <w:rPr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Heading2"/>
        <w:spacing w:before="274" w:after="130"/>
        <w:ind w:hanging="576" w:start="576" w:end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PROFESSIONAL EXPERIENCE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Hotwire Communications  |  Fort Lauderdale, FL  |  2022 – 2025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spacing w:lineRule="auto" w:line="240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 PHP, </w:t>
            </w:r>
            <w:r>
              <w:rPr>
                <w:rFonts w:ascii="Arial" w:hAnsi="Arial"/>
                <w:sz w:val="18"/>
                <w:szCs w:val="18"/>
              </w:rPr>
              <w:t>B</w:t>
            </w:r>
            <w:r>
              <w:rPr>
                <w:rFonts w:ascii="Arial" w:hAnsi="Arial"/>
                <w:sz w:val="18"/>
                <w:szCs w:val="18"/>
              </w:rPr>
              <w:t xml:space="preserve">ootstrap </w:t>
            </w:r>
            <w:r>
              <w:rPr>
                <w:rFonts w:ascii="Arial" w:hAnsi="Arial"/>
                <w:sz w:val="18"/>
                <w:szCs w:val="18"/>
              </w:rPr>
              <w:t>for ISP billing website</w:t>
            </w:r>
          </w:p>
        </w:tc>
      </w:tr>
    </w:tbl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Came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to resolve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&gt;20 sec load times to &lt; 6 sec,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critical to customer satisfaction.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 w:eastAsia="Times New Roman" w:cs="Times New Roman"/>
          <w:color w:val="000000"/>
          <w:sz w:val="18"/>
          <w:szCs w:val="18"/>
          <w:lang w:val="en-US" w:eastAsia="zxx" w:bidi="ar-SA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Innovated self-service with User eXperience tactics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Playwright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tests. Reduced support calls.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Resolved years of failed API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upgrade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s.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Improved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speed &amp;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security as a side-effect</w:t>
      </w:r>
    </w:p>
    <w:p>
      <w:pPr>
        <w:pStyle w:val="Normal"/>
        <w:numPr>
          <w:ilvl w:val="0"/>
          <w:numId w:val="3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Explained &amp;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replace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PDF-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lib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with modern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CSS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for speed &amp; maintenance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Ingalls Consulting Co  |  New York, NY  |  2012 – 2021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snapToGrid w:val="false"/>
              <w:ind w:hanging="0" w:start="360" w:end="0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Laravel/PHP, </w:t>
            </w:r>
            <w:r>
              <w:rPr>
                <w:rFonts w:ascii="Arial" w:hAnsi="Arial"/>
                <w:sz w:val="18"/>
                <w:szCs w:val="18"/>
              </w:rPr>
              <w:t xml:space="preserve">AWS, </w:t>
            </w:r>
            <w:r>
              <w:rPr>
                <w:rFonts w:ascii="Arial" w:hAnsi="Arial"/>
                <w:sz w:val="18"/>
                <w:szCs w:val="18"/>
              </w:rPr>
              <w:t xml:space="preserve">C#, Java, </w:t>
            </w:r>
            <w:r>
              <w:rPr>
                <w:rFonts w:ascii="Arial" w:hAnsi="Arial"/>
                <w:sz w:val="18"/>
                <w:szCs w:val="18"/>
              </w:rPr>
              <w:t xml:space="preserve">JavaScript, </w:t>
            </w:r>
            <w:r>
              <w:rPr>
                <w:rFonts w:ascii="Arial" w:hAnsi="Arial"/>
                <w:sz w:val="18"/>
                <w:szCs w:val="18"/>
              </w:rPr>
              <w:t xml:space="preserve">MongoDB, </w:t>
            </w:r>
            <w:r>
              <w:rPr>
                <w:rFonts w:ascii="Arial" w:hAnsi="Arial"/>
                <w:sz w:val="18"/>
                <w:szCs w:val="18"/>
              </w:rPr>
              <w:t xml:space="preserve">Node.js, </w:t>
            </w:r>
            <w:r>
              <w:rPr>
                <w:rFonts w:ascii="Arial" w:hAnsi="Arial"/>
                <w:sz w:val="18"/>
                <w:szCs w:val="18"/>
              </w:rPr>
              <w:t xml:space="preserve">React, </w:t>
            </w:r>
            <w:r>
              <w:rPr>
                <w:rFonts w:ascii="Arial" w:hAnsi="Arial"/>
                <w:sz w:val="18"/>
                <w:szCs w:val="18"/>
              </w:rPr>
              <w:t xml:space="preserve">Redis, </w:t>
            </w:r>
            <w:r>
              <w:rPr>
                <w:rFonts w:ascii="Arial" w:hAnsi="Arial"/>
                <w:sz w:val="18"/>
                <w:szCs w:val="18"/>
              </w:rPr>
              <w:t xml:space="preserve">Terraform, </w:t>
            </w:r>
            <w:r>
              <w:rPr>
                <w:rFonts w:ascii="Arial" w:hAnsi="Arial"/>
                <w:sz w:val="18"/>
                <w:szCs w:val="18"/>
              </w:rPr>
              <w:t>Vue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Clients:</w:t>
        <w:tab/>
        <w:t xml:space="preserve">    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Pearson, Consumer Reports, Helix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, Play Sports Live,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Katherine Gibbs School</w:t>
      </w:r>
    </w:p>
    <w:p>
      <w:pPr>
        <w:pStyle w:val="Normal"/>
        <w:widowControl/>
        <w:suppressAutoHyphens w:val="true"/>
        <w:bidi w:val="0"/>
        <w:spacing w:before="0" w:after="0"/>
        <w:ind w:hanging="0" w:start="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>Industries:</w:t>
      </w:r>
      <w:r>
        <w:rPr>
          <w:rFonts w:ascii="Arial" w:hAnsi="Arial"/>
          <w:color w:val="000000"/>
          <w:sz w:val="18"/>
          <w:szCs w:val="18"/>
        </w:rPr>
        <w:t xml:space="preserve">   </w:t>
      </w:r>
      <w:r>
        <w:rPr>
          <w:rFonts w:ascii="Arial" w:hAnsi="Arial"/>
          <w:color w:val="000000"/>
          <w:sz w:val="18"/>
          <w:szCs w:val="18"/>
        </w:rPr>
        <w:t xml:space="preserve">E-commerce, </w:t>
      </w:r>
      <w:r>
        <w:rPr>
          <w:rFonts w:ascii="Arial" w:hAnsi="Arial"/>
          <w:color w:val="000000"/>
          <w:sz w:val="18"/>
          <w:szCs w:val="18"/>
        </w:rPr>
        <w:t xml:space="preserve">Finance, </w:t>
      </w:r>
      <w:r>
        <w:rPr>
          <w:rFonts w:ascii="Arial" w:hAnsi="Arial"/>
          <w:color w:val="000000"/>
          <w:sz w:val="18"/>
          <w:szCs w:val="18"/>
        </w:rPr>
        <w:t xml:space="preserve">Media </w:t>
      </w:r>
      <w:r>
        <w:rPr>
          <w:rFonts w:ascii="Arial" w:hAnsi="Arial"/>
          <w:color w:val="000000"/>
          <w:sz w:val="18"/>
          <w:szCs w:val="18"/>
        </w:rPr>
        <w:t>&amp;</w:t>
      </w:r>
      <w:r>
        <w:rPr>
          <w:rFonts w:ascii="Arial" w:hAnsi="Arial"/>
          <w:color w:val="000000"/>
          <w:sz w:val="18"/>
          <w:szCs w:val="18"/>
        </w:rPr>
        <w:t xml:space="preserve"> </w:t>
      </w:r>
      <w:r>
        <w:rPr>
          <w:rFonts w:ascii="Arial" w:hAnsi="Arial"/>
          <w:color w:val="000000"/>
          <w:sz w:val="18"/>
          <w:szCs w:val="18"/>
        </w:rPr>
        <w:t>Product Lifecycle Management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ascii="Arial" w:hAnsi="Arial"/>
          <w:color w:val="000000"/>
          <w:sz w:val="18"/>
          <w:szCs w:val="18"/>
        </w:rPr>
        <w:t xml:space="preserve">As </w:t>
      </w:r>
      <w:r>
        <w:rPr>
          <w:rFonts w:ascii="Arial" w:hAnsi="Arial"/>
          <w:color w:val="000000"/>
          <w:sz w:val="18"/>
          <w:szCs w:val="18"/>
        </w:rPr>
        <w:t xml:space="preserve">team lead, </w:t>
      </w:r>
      <w:r>
        <w:rPr>
          <w:rFonts w:ascii="Arial" w:hAnsi="Arial"/>
          <w:color w:val="000000"/>
          <w:sz w:val="18"/>
          <w:szCs w:val="18"/>
        </w:rPr>
        <w:t>kickstarted</w:t>
      </w:r>
      <w:r>
        <w:rPr>
          <w:rFonts w:ascii="Arial" w:hAnsi="Arial"/>
          <w:color w:val="000000"/>
          <w:sz w:val="18"/>
          <w:szCs w:val="18"/>
        </w:rPr>
        <w:t xml:space="preserve"> Agile; issue tracking; git-flow;</w:t>
      </w:r>
      <w:r>
        <w:rPr>
          <w:rFonts w:ascii="Arial" w:hAnsi="Arial"/>
          <w:color w:val="000000"/>
          <w:sz w:val="18"/>
          <w:szCs w:val="18"/>
        </w:rPr>
        <w:t xml:space="preserve"> C</w:t>
      </w:r>
      <w:r>
        <w:rPr>
          <w:rFonts w:ascii="Arial" w:hAnsi="Arial"/>
          <w:color w:val="000000"/>
          <w:sz w:val="18"/>
          <w:szCs w:val="18"/>
        </w:rPr>
        <w:t>I/CD tests; deployments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National</w:t>
      </w:r>
      <w:r>
        <w:rPr>
          <w:rFonts w:ascii="Arial" w:hAnsi="Arial"/>
          <w:color w:val="000000"/>
          <w:sz w:val="18"/>
          <w:szCs w:val="18"/>
        </w:rPr>
        <w:t xml:space="preserve"> magazine </w:t>
      </w:r>
      <w:r>
        <w:rPr>
          <w:rFonts w:ascii="Arial" w:hAnsi="Arial"/>
          <w:color w:val="000000"/>
          <w:sz w:val="18"/>
          <w:szCs w:val="18"/>
        </w:rPr>
        <w:t xml:space="preserve">site overhaul: UX &amp; code </w:t>
      </w:r>
      <w:r>
        <w:rPr>
          <w:rFonts w:ascii="Arial" w:hAnsi="Arial"/>
          <w:color w:val="000000"/>
          <w:sz w:val="18"/>
          <w:szCs w:val="18"/>
        </w:rPr>
        <w:t xml:space="preserve">&amp; cache </w:t>
      </w:r>
      <w:r>
        <w:rPr>
          <w:rFonts w:ascii="Arial" w:hAnsi="Arial"/>
          <w:color w:val="000000"/>
          <w:sz w:val="18"/>
          <w:szCs w:val="18"/>
        </w:rPr>
        <w:t xml:space="preserve">performance </w:t>
      </w:r>
      <w:r>
        <w:rPr>
          <w:rFonts w:ascii="Arial" w:hAnsi="Arial"/>
          <w:color w:val="000000"/>
          <w:sz w:val="18"/>
          <w:szCs w:val="18"/>
        </w:rPr>
        <w:t>for server load &amp; customer delight.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sz w:val="18"/>
          <w:szCs w:val="18"/>
        </w:rPr>
      </w:pP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T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ripl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e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 xml:space="preserve"> testing </w:t>
      </w:r>
      <w:r>
        <w:rPr>
          <w:rFonts w:eastAsia="Times New Roman" w:cs="Times New Roman" w:ascii="Arial" w:hAnsi="Arial"/>
          <w:b/>
          <w:bCs/>
          <w:i w:val="false"/>
          <w:iCs w:val="false"/>
          <w:sz w:val="18"/>
          <w:szCs w:val="18"/>
          <w:lang w:val="en-US" w:eastAsia="zxx" w:bidi="ar-SA"/>
        </w:rPr>
        <w:t>speeds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i w:val="false"/>
          <w:iCs w:val="false"/>
          <w:sz w:val="18"/>
          <w:szCs w:val="18"/>
          <w:lang w:val="en-US" w:eastAsia="zxx" w:bidi="ar-SA"/>
        </w:rPr>
        <w:t>on critical path to code delivery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Delivered </w:t>
      </w:r>
      <w:r>
        <w:rPr>
          <w:rFonts w:ascii="Arial" w:hAnsi="Arial"/>
          <w:color w:val="000000"/>
          <w:sz w:val="18"/>
          <w:szCs w:val="18"/>
        </w:rPr>
        <w:t xml:space="preserve">distributed </w:t>
      </w:r>
      <w:r>
        <w:rPr>
          <w:rFonts w:ascii="Arial" w:hAnsi="Arial"/>
          <w:color w:val="000000"/>
          <w:sz w:val="18"/>
          <w:szCs w:val="18"/>
        </w:rPr>
        <w:t>online game with snappy UX on tight schedule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>T</w:t>
      </w:r>
      <w:r>
        <w:rPr>
          <w:rFonts w:ascii="Arial" w:hAnsi="Arial"/>
          <w:color w:val="000000"/>
          <w:sz w:val="18"/>
          <w:szCs w:val="18"/>
        </w:rPr>
        <w:t>rained</w:t>
      </w:r>
      <w:r>
        <w:rPr>
          <w:rFonts w:ascii="Arial" w:hAnsi="Arial"/>
          <w:color w:val="000000"/>
          <w:sz w:val="18"/>
          <w:szCs w:val="18"/>
        </w:rPr>
        <w:t xml:space="preserve"> IT classes </w:t>
      </w:r>
      <w:r>
        <w:rPr>
          <w:rFonts w:ascii="Arial" w:hAnsi="Arial"/>
          <w:color w:val="000000"/>
          <w:sz w:val="18"/>
          <w:szCs w:val="18"/>
        </w:rPr>
        <w:t>such as</w:t>
      </w:r>
      <w:r>
        <w:rPr>
          <w:rFonts w:ascii="Arial" w:hAnsi="Arial"/>
          <w:color w:val="000000"/>
          <w:sz w:val="18"/>
          <w:szCs w:val="18"/>
        </w:rPr>
        <w:t xml:space="preserve"> computer security</w:t>
      </w:r>
    </w:p>
    <w:p>
      <w:pPr>
        <w:pStyle w:val="Normal"/>
        <w:numPr>
          <w:ilvl w:val="0"/>
          <w:numId w:val="4"/>
        </w:numPr>
        <w:spacing w:before="0" w:after="0"/>
        <w:ind w:hanging="0" w:start="360" w:end="0"/>
        <w:jc w:val="start"/>
        <w:rPr>
          <w:rFonts w:ascii="Arial" w:hAnsi="Arial"/>
          <w:color w:val="000000"/>
          <w:sz w:val="18"/>
          <w:szCs w:val="18"/>
        </w:rPr>
      </w:pPr>
      <w:r>
        <w:rPr>
          <w:rFonts w:ascii="Arial" w:hAnsi="Arial"/>
          <w:color w:val="000000"/>
          <w:sz w:val="18"/>
          <w:szCs w:val="18"/>
        </w:rPr>
        <w:t xml:space="preserve">Rapid </w:t>
      </w:r>
      <w:r>
        <w:rPr>
          <w:rFonts w:ascii="Arial" w:hAnsi="Arial"/>
          <w:color w:val="000000"/>
          <w:sz w:val="18"/>
          <w:szCs w:val="18"/>
        </w:rPr>
        <w:t xml:space="preserve">DevX </w:t>
      </w:r>
      <w:r>
        <w:rPr>
          <w:rFonts w:ascii="Arial" w:hAnsi="Arial"/>
          <w:color w:val="000000"/>
          <w:sz w:val="18"/>
          <w:szCs w:val="18"/>
        </w:rPr>
        <w:t xml:space="preserve">onboarding </w:t>
      </w:r>
      <w:r>
        <w:rPr>
          <w:rFonts w:ascii="Arial" w:hAnsi="Arial"/>
          <w:color w:val="000000"/>
          <w:sz w:val="18"/>
          <w:szCs w:val="18"/>
        </w:rPr>
        <w:t>via</w:t>
      </w:r>
      <w:r>
        <w:rPr>
          <w:rFonts w:ascii="Arial" w:hAnsi="Arial"/>
          <w:color w:val="000000"/>
          <w:sz w:val="18"/>
          <w:szCs w:val="18"/>
        </w:rPr>
        <w:t xml:space="preserve"> Docker &amp; documentation</w:t>
      </w:r>
    </w:p>
    <w:tbl>
      <w:tblPr>
        <w:tblW w:w="5000" w:type="pct"/>
        <w:jc w:val="start"/>
        <w:tblInd w:w="0" w:type="dxa"/>
        <w:shd w:fill="DEE6EF" w:val="clear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0858"/>
      </w:tblGrid>
      <w:tr>
        <w:trPr/>
        <w:tc>
          <w:tcPr>
            <w:tcW w:w="10858" w:type="dxa"/>
            <w:tcBorders>
              <w:top w:val="single" w:sz="4" w:space="0" w:color="000000"/>
            </w:tcBorders>
            <w:shd w:fill="DEE6EF" w:val="clear"/>
          </w:tcPr>
          <w:p>
            <w:pPr>
              <w:pStyle w:val="Heading4"/>
              <w:spacing w:before="63" w:after="63"/>
              <w:ind w:hanging="0" w:star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Cantor Fitzgerald  |  New York, NY  |  2009 – 2011</w:t>
            </w:r>
          </w:p>
        </w:tc>
      </w:tr>
      <w:tr>
        <w:trPr/>
        <w:tc>
          <w:tcPr>
            <w:tcW w:w="10858" w:type="dxa"/>
            <w:tcBorders/>
            <w:shd w:fill="DEE6EF" w:val="clear"/>
          </w:tcPr>
          <w:p>
            <w:pPr>
              <w:pStyle w:val="Normal"/>
              <w:ind w:hanging="0" w:start="360" w:end="0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 xml:space="preserve">PHP, jQuery, Web Services </w:t>
            </w:r>
            <w:r>
              <w:rPr>
                <w:rFonts w:ascii="Arial" w:hAnsi="Arial"/>
                <w:color w:val="000000"/>
                <w:sz w:val="18"/>
                <w:szCs w:val="18"/>
              </w:rPr>
              <w:t>for national food delivery e-commerce</w:t>
            </w:r>
          </w:p>
        </w:tc>
      </w:tr>
    </w:tbl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PCI/DSS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E-commerce payment gateway compliance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dopt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ed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responsive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CSS before Mobile device market was recognized</w:t>
      </w:r>
    </w:p>
    <w:p>
      <w:pPr>
        <w:pStyle w:val="Normal"/>
        <w:numPr>
          <w:ilvl w:val="0"/>
          <w:numId w:val="5"/>
        </w:numPr>
        <w:spacing w:before="0" w:after="0"/>
        <w:ind w:hanging="0" w:start="360" w:end="0"/>
        <w:jc w:val="start"/>
        <w:rPr>
          <w:rFonts w:ascii="Arial" w:hAnsi="Arial"/>
        </w:rPr>
      </w:pP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D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atabase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optimization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ReST API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s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: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StrikeIron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,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N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OAA,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Authorize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.net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card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 xml:space="preserve">payment </w:t>
      </w:r>
      <w:r>
        <w:rPr>
          <w:rFonts w:eastAsia="Times New Roman" w:cs="Times New Roman" w:ascii="Arial" w:hAnsi="Arial"/>
          <w:color w:val="000000"/>
          <w:sz w:val="18"/>
          <w:szCs w:val="18"/>
          <w:lang w:val="en-US" w:eastAsia="zxx" w:bidi="ar-SA"/>
        </w:rPr>
        <w:t>gateway</w:t>
      </w:r>
    </w:p>
    <w:p>
      <w:pPr>
        <w:pStyle w:val="Heading2"/>
        <w:spacing w:before="274" w:after="130"/>
        <w:ind w:hanging="576" w:start="576" w:end="0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Cs w:val="22"/>
        </w:rPr>
        <w:t>EDUCATION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Rochester Institute Of Technology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Computer Science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State University Of New Paltz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B.S. Electrical Engineering</w:t>
      </w:r>
    </w:p>
    <w:p>
      <w:pPr>
        <w:pStyle w:val="Normal"/>
        <w:snapToGrid w:val="false"/>
        <w:rPr>
          <w:rFonts w:ascii="Arial" w:hAnsi="Arial"/>
          <w:b/>
          <w:bCs/>
          <w:color w:val="000000"/>
          <w:sz w:val="18"/>
          <w:szCs w:val="18"/>
        </w:rPr>
      </w:pPr>
      <w:r>
        <w:rPr>
          <w:rFonts w:ascii="Arial" w:hAnsi="Arial"/>
          <w:b/>
          <w:bCs/>
          <w:color w:val="000000"/>
          <w:sz w:val="18"/>
          <w:szCs w:val="18"/>
        </w:rPr>
      </w:r>
    </w:p>
    <w:p>
      <w:pPr>
        <w:pStyle w:val="Normal"/>
        <w:snapToGrid w:val="false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  <w:color w:val="000000"/>
          <w:sz w:val="18"/>
          <w:szCs w:val="18"/>
        </w:rPr>
        <w:t>Open Source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ab/>
        <w:t>Ubuntu's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JDK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package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;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 xml:space="preserve"> 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GN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U/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Linux code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>;</w:t>
      </w:r>
      <w:r>
        <w:rPr>
          <w:rFonts w:eastAsia="Times New Roman" w:cs="Times New Roman" w:ascii="Arial" w:hAnsi="Arial"/>
          <w:b w:val="false"/>
          <w:bCs w:val="false"/>
          <w:color w:val="000000"/>
          <w:sz w:val="18"/>
          <w:szCs w:val="18"/>
          <w:lang w:val="en-US" w:eastAsia="zxx" w:bidi="ar-SA"/>
        </w:rPr>
        <w:t xml:space="preserve"> Log4PHP drive</w:t>
      </w:r>
      <w:r>
        <w:rPr>
          <w:rFonts w:ascii="Arial" w:hAnsi="Arial"/>
          <w:b/>
          <w:bCs/>
          <w:color w:val="000000"/>
          <w:sz w:val="18"/>
          <w:szCs w:val="18"/>
        </w:rPr>
        <w:t>r</w:t>
      </w:r>
    </w:p>
    <w:p>
      <w:pPr>
        <w:pStyle w:val="Normal"/>
        <w:snapToGrid w:val="false"/>
        <w:spacing w:lineRule="auto" w:line="360"/>
        <w:rPr>
          <w:rFonts w:ascii="Arial" w:hAnsi="Arial"/>
        </w:rPr>
      </w:pPr>
      <w:bookmarkStart w:id="0" w:name="__DdeLink__430_678728385"/>
      <w:r>
        <w:rPr>
          <w:rFonts w:ascii="Arial" w:hAnsi="Arial"/>
          <w:b w:val="false"/>
          <w:bCs w:val="false"/>
          <w:color w:val="000000"/>
          <w:sz w:val="18"/>
          <w:szCs w:val="18"/>
        </w:rPr>
        <w:t>B</w:t>
      </w:r>
      <w:bookmarkEnd w:id="0"/>
      <w:r>
        <w:rPr>
          <w:rFonts w:ascii="Arial" w:hAnsi="Arial"/>
          <w:b w:val="false"/>
          <w:bCs w:val="false"/>
          <w:color w:val="000000"/>
          <w:sz w:val="18"/>
          <w:szCs w:val="18"/>
        </w:rPr>
        <w:t>ilingual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English,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German, French.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Certified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 xml:space="preserve"> </w:t>
      </w:r>
      <w:r>
        <w:rPr>
          <w:rFonts w:ascii="Arial" w:hAnsi="Arial"/>
          <w:b w:val="false"/>
          <w:bCs w:val="false"/>
          <w:color w:val="000000"/>
          <w:sz w:val="18"/>
          <w:szCs w:val="18"/>
        </w:rPr>
        <w:t>CompTIA Security+</w:t>
      </w:r>
    </w:p>
    <w:sectPr>
      <w:type w:val="nextPage"/>
      <w:pgSz w:w="12240" w:h="15840"/>
      <w:pgMar w:left="691" w:right="691" w:gutter="0" w:header="0" w:top="691" w:footer="0" w:bottom="69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default"/>
  </w:font>
  <w:font w:name="Wingdings">
    <w:charset w:val="02"/>
    <w:family w:val="auto"/>
    <w:pitch w:val="variable"/>
  </w:font>
  <w:font w:name="Verdana">
    <w:charset w:val="01" w:characterSet="utf-8"/>
    <w:family w:val="swiss"/>
    <w:pitch w:val="variable"/>
  </w:font>
  <w:font w:name="Open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start"/>
      <w:pPr>
        <w:tabs>
          <w:tab w:val="num" w:pos="5040"/>
        </w:tabs>
        <w:ind w:star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start"/>
      <w:pPr>
        <w:tabs>
          <w:tab w:val="num" w:pos="5760"/>
        </w:tabs>
        <w:ind w:star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-"/>
      <w:lvlJc w:val="start"/>
      <w:pPr>
        <w:tabs>
          <w:tab w:val="num" w:pos="720"/>
        </w:tabs>
        <w:ind w:star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docVars>
    <w:docVar w:name="eLAIXCheckStructure" w:val="1"/>
    <w:docVar w:name="eLAIXCheckSyncOutlines" w:val="1"/>
    <w:docVar w:name="eLAIXCheckEmptyHeadings" w:val="1"/>
    <w:docVar w:name="eLAIXCheckDoubleSpaces" w:val="1"/>
    <w:docVar w:name="elaixVersion" w:val="04-00-00"/>
    <w:docVar w:name="epubMetaTitle" w:val="PHP &amp; JavaScript resume"/>
    <w:docVar w:name="epubMetaID" w:val="UID-9173823104952641644523602"/>
    <w:docVar w:name="epubMetaLanguage" w:val="en"/>
    <w:docVar w:name="epubMetaAuthor" w:val="Bruce Ingalls"/>
    <w:docVar w:name="epubMetaContributor" w:val=""/>
    <w:docVar w:name="epubMetaCoverage" w:val=""/>
    <w:docVar w:name="epubMetaCreator" w:val=""/>
    <w:docVar w:name="epubMetaPublishingDate" w:val=""/>
    <w:docVar w:name="epubMetaPublishingTime" w:val=""/>
    <w:docVar w:name="epubMetaPublisher" w:val=""/>
    <w:docVar w:name="epubMetaFormat" w:val=""/>
    <w:docVar w:name="epubMetaRelation" w:val=""/>
    <w:docVar w:name="epubMetaRights" w:val=""/>
    <w:docVar w:name="epubMetaSource" w:val=""/>
    <w:docVar w:name="epubMetaSubject" w:val=""/>
    <w:docVar w:name="epubMetaType" w:val=""/>
    <w:docVar w:name="epubMetaDescription" w:val=""/>
    <w:docVar w:name="epubExportFilename" w:val="/Users/bruce/Sites/resume/BruceIngalls.epub"/>
    <w:docVar w:name="epubExportKeepTempFiles" w:val="1"/>
    <w:docVar w:name="epubExportWriteDebugFiles" w:val="1"/>
    <w:docVar w:name="epubExportFromChapter" w:val=""/>
    <w:docVar w:name="epubExportToChapter" w:val=""/>
    <w:docVar w:name="epubSelectCoverImage" w:val="2"/>
    <w:docVar w:name="epubCoverFromDocument" w:val=""/>
    <w:docVar w:name="epubCoverFromFile" w:val="/Users/bruce/Downloads/yyycatch-people-biz-male-blue-2.svg"/>
    <w:docVar w:name="epubScaleGraphics" w:val="1"/>
    <w:docVar w:name="epubIncludeChapterNumberingToc" w:val="0"/>
    <w:docVar w:name="epubIncludeChapterNumberingDoc" w:val="0"/>
    <w:docVar w:name="epubTocTitle" w:val=""/>
    <w:docVar w:name="epubCreateNdxFile" w:val="0"/>
    <w:docVar w:name="epubMarginalNumberStyle" w:val=""/>
    <w:docVar w:name="epubLastDialogPage" w:val="4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sz w:val="24"/>
        <w:szCs w:val="24"/>
        <w:lang w:val="en-US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start"/>
    </w:pPr>
    <w:rPr>
      <w:rFonts w:ascii="Times New Roman" w:hAnsi="Times New Roman" w:eastAsia="Times New Roman" w:cs="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BodyText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WW8Num2z0">
    <w:name w:val="WW8Num2z0"/>
    <w:qFormat/>
    <w:rPr>
      <w:rFonts w:ascii="Symbol" w:hAnsi="Symbol"/>
      <w:sz w:val="20"/>
    </w:rPr>
  </w:style>
  <w:style w:type="character" w:styleId="WW8Num2z1">
    <w:name w:val="WW8Num2z1"/>
    <w:qFormat/>
    <w:rPr>
      <w:rFonts w:ascii="Courier New" w:hAnsi="Courier New"/>
      <w:sz w:val="20"/>
    </w:rPr>
  </w:style>
  <w:style w:type="character" w:styleId="WW8Num2z2">
    <w:name w:val="WW8Num2z2"/>
    <w:qFormat/>
    <w:rPr>
      <w:rFonts w:ascii="Wingdings" w:hAnsi="Wingdings"/>
      <w:sz w:val="20"/>
    </w:rPr>
  </w:style>
  <w:style w:type="character" w:styleId="WW8Num3z0">
    <w:name w:val="WW8Num3z0"/>
    <w:qFormat/>
    <w:rPr>
      <w:rFonts w:ascii="Symbol" w:hAnsi="Symbol"/>
      <w:sz w:val="20"/>
    </w:rPr>
  </w:style>
  <w:style w:type="character" w:styleId="WW8Num3z1">
    <w:name w:val="WW8Num3z1"/>
    <w:qFormat/>
    <w:rPr>
      <w:rFonts w:ascii="Courier New" w:hAnsi="Courier New"/>
      <w:sz w:val="20"/>
    </w:rPr>
  </w:style>
  <w:style w:type="character" w:styleId="WW8Num3z2">
    <w:name w:val="WW8Num3z2"/>
    <w:qFormat/>
    <w:rPr>
      <w:rFonts w:ascii="Wingdings" w:hAnsi="Wingdings"/>
      <w:sz w:val="20"/>
    </w:rPr>
  </w:style>
  <w:style w:type="character" w:styleId="WW8Num4z0">
    <w:name w:val="WW8Num4z0"/>
    <w:qFormat/>
    <w:rPr>
      <w:rFonts w:ascii="Symbol" w:hAnsi="Symbol"/>
      <w:sz w:val="20"/>
    </w:rPr>
  </w:style>
  <w:style w:type="character" w:styleId="WW8Num4z1">
    <w:name w:val="WW8Num4z1"/>
    <w:qFormat/>
    <w:rPr>
      <w:rFonts w:ascii="Courier New" w:hAnsi="Courier New"/>
      <w:sz w:val="20"/>
    </w:rPr>
  </w:style>
  <w:style w:type="character" w:styleId="WW8Num4z2">
    <w:name w:val="WW8Num4z2"/>
    <w:qFormat/>
    <w:rPr>
      <w:rFonts w:ascii="Wingdings" w:hAnsi="Wingdings"/>
      <w:sz w:val="20"/>
    </w:rPr>
  </w:style>
  <w:style w:type="character" w:styleId="WW8Num5z0">
    <w:name w:val="WW8Num5z0"/>
    <w:qFormat/>
    <w:rPr>
      <w:rFonts w:ascii="Symbol" w:hAnsi="Symbol"/>
      <w:sz w:val="20"/>
    </w:rPr>
  </w:style>
  <w:style w:type="character" w:styleId="WW8Num5z1">
    <w:name w:val="WW8Num5z1"/>
    <w:qFormat/>
    <w:rPr>
      <w:rFonts w:ascii="Courier New" w:hAnsi="Courier New"/>
      <w:sz w:val="20"/>
    </w:rPr>
  </w:style>
  <w:style w:type="character" w:styleId="WW8Num5z2">
    <w:name w:val="WW8Num5z2"/>
    <w:qFormat/>
    <w:rPr>
      <w:rFonts w:ascii="Wingdings" w:hAnsi="Wingdings"/>
      <w:sz w:val="20"/>
    </w:rPr>
  </w:style>
  <w:style w:type="character" w:styleId="WW8Num6z0">
    <w:name w:val="WW8Num6z0"/>
    <w:qFormat/>
    <w:rPr>
      <w:rFonts w:ascii="Symbol" w:hAnsi="Symbol"/>
      <w:sz w:val="20"/>
    </w:rPr>
  </w:style>
  <w:style w:type="character" w:styleId="WW8Num6z1">
    <w:name w:val="WW8Num6z1"/>
    <w:qFormat/>
    <w:rPr>
      <w:rFonts w:ascii="Courier New" w:hAnsi="Courier New"/>
      <w:sz w:val="20"/>
    </w:rPr>
  </w:style>
  <w:style w:type="character" w:styleId="WW8Num6z2">
    <w:name w:val="WW8Num6z2"/>
    <w:qFormat/>
    <w:rPr>
      <w:rFonts w:ascii="Wingdings" w:hAnsi="Wingdings"/>
      <w:sz w:val="20"/>
    </w:rPr>
  </w:style>
  <w:style w:type="character" w:styleId="WW8Num7z0">
    <w:name w:val="WW8Num7z0"/>
    <w:qFormat/>
    <w:rPr>
      <w:rFonts w:ascii="Symbol" w:hAnsi="Symbol"/>
      <w:sz w:val="20"/>
    </w:rPr>
  </w:style>
  <w:style w:type="character" w:styleId="WW8Num7z1">
    <w:name w:val="WW8Num7z1"/>
    <w:qFormat/>
    <w:rPr>
      <w:rFonts w:ascii="Courier New" w:hAnsi="Courier New"/>
      <w:sz w:val="20"/>
    </w:rPr>
  </w:style>
  <w:style w:type="character" w:styleId="WW8Num7z2">
    <w:name w:val="WW8Num7z2"/>
    <w:qFormat/>
    <w:rPr>
      <w:rFonts w:ascii="Wingdings" w:hAnsi="Wingdings"/>
      <w:sz w:val="20"/>
    </w:rPr>
  </w:style>
  <w:style w:type="character" w:styleId="WW8Num8z0">
    <w:name w:val="WW8Num8z0"/>
    <w:qFormat/>
    <w:rPr>
      <w:rFonts w:ascii="Symbol" w:hAnsi="Symbol"/>
      <w:sz w:val="20"/>
    </w:rPr>
  </w:style>
  <w:style w:type="character" w:styleId="WW8Num8z1">
    <w:name w:val="WW8Num8z1"/>
    <w:qFormat/>
    <w:rPr>
      <w:rFonts w:ascii="Courier New" w:hAnsi="Courier New"/>
      <w:sz w:val="20"/>
    </w:rPr>
  </w:style>
  <w:style w:type="character" w:styleId="WW8Num8z2">
    <w:name w:val="WW8Num8z2"/>
    <w:qFormat/>
    <w:rPr>
      <w:rFonts w:ascii="Wingdings" w:hAnsi="Wingdings"/>
      <w:sz w:val="20"/>
    </w:rPr>
  </w:style>
  <w:style w:type="character" w:styleId="Absatz-Standardschriftart">
    <w:name w:val="Absatz-Standardschriftart"/>
    <w:qFormat/>
    <w:rPr/>
  </w:style>
  <w:style w:type="character" w:styleId="WW8Num1z0">
    <w:name w:val="WW8Num1z0"/>
    <w:qFormat/>
    <w:rPr>
      <w:rFonts w:ascii="Symbol" w:hAnsi="Symbol"/>
      <w:sz w:val="20"/>
    </w:rPr>
  </w:style>
  <w:style w:type="character" w:styleId="WW8Num1z1">
    <w:name w:val="WW8Num1z1"/>
    <w:qFormat/>
    <w:rPr>
      <w:rFonts w:ascii="Courier New" w:hAnsi="Courier New"/>
      <w:sz w:val="20"/>
    </w:rPr>
  </w:style>
  <w:style w:type="character" w:styleId="WW8Num1z2">
    <w:name w:val="WW8Num1z2"/>
    <w:qFormat/>
    <w:rPr>
      <w:rFonts w:ascii="Wingdings" w:hAnsi="Wingdings"/>
      <w:sz w:val="20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rPr>
      <w:color w:val="800000"/>
      <w:u w:val="single"/>
      <w:lang w:val="zxx" w:eastAsia="zxx" w:bidi="zxx"/>
    </w:rPr>
  </w:style>
  <w:style w:type="character" w:styleId="keyword">
    <w:name w:val="keyword"/>
    <w:qFormat/>
    <w:rPr>
      <w:rFonts w:ascii="Verdana" w:hAnsi="Verdana" w:eastAsia="Times New Roman" w:cs="Times New Roman"/>
      <w:b/>
      <w:bCs/>
      <w:color w:val="000066"/>
      <w:sz w:val="24"/>
      <w:szCs w:val="24"/>
      <w:shd w:fill="FFFFFF" w:val="clear"/>
      <w:lang w:val="en-US" w:eastAsia="zxx" w:bidi="ar-S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keyword1">
    <w:name w:val="keyword1"/>
    <w:basedOn w:val="Normal"/>
    <w:qFormat/>
    <w:pPr>
      <w:numPr>
        <w:ilvl w:val="0"/>
        <w:numId w:val="2"/>
      </w:numPr>
      <w:spacing w:before="0" w:after="280"/>
      <w:ind w:hanging="360" w:start="720" w:end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ruce.ingalls@gmail.com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bingalls.github.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3693</TotalTime>
  <Application>LibreOffice/25.2.3.2$MacOSX_AARCH64 LibreOffice_project/bbb074479178df812d175f709636b368952c2ce3</Application>
  <AppVersion>15.0000</AppVersion>
  <Pages>1</Pages>
  <Words>350</Words>
  <Characters>1931</Characters>
  <CharactersWithSpaces>2251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2008-10-27T18:05:00Z</dcterms:created>
  <dc:creator>temp</dc:creator>
  <dc:description/>
  <dc:language>en-US</dc:language>
  <cp:lastModifiedBy/>
  <cp:lastPrinted>2025-05-10T20:12:49Z</cp:lastPrinted>
  <dcterms:modified xsi:type="dcterms:W3CDTF">2025-05-10T20:12:24Z</dcterms:modified>
  <cp:revision>423</cp:revision>
  <dc:subject/>
  <dc:title>Bruce Ingalls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