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DC3" w:rsidRDefault="00BF6DC3">
      <w:pPr>
        <w:jc w:val="center"/>
      </w:pPr>
    </w:p>
    <w:p w:rsidR="00BF6DC3" w:rsidRDefault="00BF6DC3">
      <w:pPr>
        <w:rPr>
          <w:b/>
        </w:rPr>
      </w:pPr>
      <w:r>
        <w:rPr>
          <w:rFonts w:hint="eastAsia"/>
          <w:b/>
        </w:rPr>
        <w:t xml:space="preserve">                                    </w:t>
      </w:r>
      <w:r>
        <w:rPr>
          <w:rFonts w:hint="eastAsia"/>
          <w:sz w:val="21"/>
        </w:rPr>
        <w:t>项目编号：</w:t>
      </w:r>
      <w:r>
        <w:rPr>
          <w:rFonts w:hint="eastAsia"/>
          <w:sz w:val="21"/>
          <w:u w:val="single"/>
        </w:rPr>
        <w:t xml:space="preserve">  </w:t>
      </w:r>
      <w:r w:rsidR="00D82F08" w:rsidRPr="00D82F08">
        <w:rPr>
          <w:sz w:val="21"/>
          <w:u w:val="single"/>
        </w:rPr>
        <w:t>CIP02004</w:t>
      </w:r>
      <w:r>
        <w:rPr>
          <w:rFonts w:hint="eastAsia"/>
          <w:sz w:val="21"/>
          <w:u w:val="single"/>
        </w:rPr>
        <w:t xml:space="preserve">  </w:t>
      </w:r>
    </w:p>
    <w:p w:rsidR="00BF6DC3" w:rsidRDefault="00BF6DC3">
      <w:pPr>
        <w:spacing w:line="320" w:lineRule="exact"/>
        <w:rPr>
          <w:szCs w:val="21"/>
        </w:rPr>
      </w:pPr>
      <w:r>
        <w:rPr>
          <w:rFonts w:hint="eastAsia"/>
        </w:rPr>
        <w:t xml:space="preserve">      </w:t>
      </w:r>
      <w:r>
        <w:rPr>
          <w:rFonts w:hint="eastAsia"/>
          <w:szCs w:val="21"/>
        </w:rPr>
        <w:t xml:space="preserve">                                                                              </w:t>
      </w:r>
    </w:p>
    <w:p w:rsidR="00BF6DC3" w:rsidRPr="00367C75" w:rsidRDefault="00BF6DC3" w:rsidP="00367C75">
      <w:pPr>
        <w:spacing w:line="320" w:lineRule="exact"/>
        <w:ind w:left="640"/>
        <w:rPr>
          <w:rFonts w:ascii="黑体" w:eastAsia="黑体"/>
        </w:rPr>
      </w:pPr>
      <w:r>
        <w:rPr>
          <w:rFonts w:hint="eastAsia"/>
          <w:bCs/>
          <w:szCs w:val="21"/>
        </w:rPr>
        <w:t xml:space="preserve">                     </w:t>
      </w:r>
      <w:r w:rsidR="00367C75">
        <w:rPr>
          <w:rFonts w:hint="eastAsia"/>
          <w:bCs/>
          <w:szCs w:val="21"/>
        </w:rPr>
        <w:t xml:space="preserve">                             </w:t>
      </w:r>
    </w:p>
    <w:p w:rsidR="00BF6DC3" w:rsidRDefault="00D829CF">
      <w:pPr>
        <w:spacing w:line="300" w:lineRule="auto"/>
        <w:jc w:val="center"/>
        <w:rPr>
          <w:rFonts w:ascii="黑体" w:eastAsia="黑体"/>
          <w:b/>
          <w:bCs/>
          <w:sz w:val="36"/>
          <w:szCs w:val="28"/>
        </w:rPr>
      </w:pPr>
      <w:r>
        <w:rPr>
          <w:noProof/>
        </w:rPr>
        <w:object w:dxaOrig="3420" w:dyaOrig="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0pt;height:69.15pt;mso-width-percent:0;mso-height-percent:0;mso-width-percent:0;mso-height-percent:0" o:ole="">
            <v:imagedata r:id="rId7" o:title=""/>
          </v:shape>
          <o:OLEObject Type="Embed" ProgID="CorelDraw.Graphic.9" ShapeID="_x0000_i1025" DrawAspect="Content" ObjectID="_1603575303" r:id="rId8"/>
        </w:object>
      </w:r>
    </w:p>
    <w:p w:rsidR="00705667" w:rsidRDefault="00705667">
      <w:pPr>
        <w:spacing w:line="300" w:lineRule="auto"/>
        <w:jc w:val="center"/>
        <w:rPr>
          <w:rFonts w:ascii="黑体" w:eastAsia="黑体"/>
          <w:b/>
          <w:bCs/>
          <w:sz w:val="36"/>
          <w:szCs w:val="28"/>
        </w:rPr>
      </w:pPr>
    </w:p>
    <w:p w:rsidR="00367C75" w:rsidRDefault="00367C75" w:rsidP="00367C75">
      <w:pPr>
        <w:spacing w:line="300" w:lineRule="auto"/>
        <w:jc w:val="center"/>
        <w:rPr>
          <w:rFonts w:ascii="黑体" w:eastAsia="黑体"/>
          <w:b/>
          <w:bCs/>
          <w:sz w:val="48"/>
          <w:szCs w:val="48"/>
        </w:rPr>
      </w:pPr>
      <w:r>
        <w:rPr>
          <w:rFonts w:ascii="黑体" w:eastAsia="黑体" w:hint="eastAsia"/>
          <w:b/>
          <w:bCs/>
          <w:sz w:val="48"/>
          <w:szCs w:val="48"/>
        </w:rPr>
        <w:t>“</w:t>
      </w:r>
      <w:r w:rsidR="00D82F08" w:rsidRPr="00D82F08">
        <w:rPr>
          <w:rFonts w:ascii="黑体" w:eastAsia="黑体" w:hint="eastAsia"/>
          <w:b/>
          <w:bCs/>
          <w:sz w:val="48"/>
          <w:szCs w:val="48"/>
        </w:rPr>
        <w:t>WiFi智能球泡灯应用场景设计</w:t>
      </w:r>
      <w:r>
        <w:rPr>
          <w:rFonts w:ascii="黑体" w:eastAsia="黑体" w:hint="eastAsia"/>
          <w:b/>
          <w:bCs/>
          <w:sz w:val="48"/>
          <w:szCs w:val="48"/>
        </w:rPr>
        <w:t>计划”</w:t>
      </w:r>
    </w:p>
    <w:p w:rsidR="00BF6DC3" w:rsidRPr="00705667" w:rsidRDefault="00367C75">
      <w:pPr>
        <w:spacing w:line="300" w:lineRule="auto"/>
        <w:jc w:val="center"/>
        <w:rPr>
          <w:rFonts w:ascii="黑体" w:eastAsia="黑体"/>
          <w:sz w:val="48"/>
          <w:szCs w:val="48"/>
        </w:rPr>
      </w:pPr>
      <w:r>
        <w:rPr>
          <w:rFonts w:ascii="黑体" w:eastAsia="黑体" w:hint="eastAsia"/>
          <w:b/>
          <w:bCs/>
          <w:sz w:val="48"/>
          <w:szCs w:val="48"/>
        </w:rPr>
        <w:t>项目</w:t>
      </w:r>
      <w:r w:rsidR="00BF6DC3" w:rsidRPr="00705667">
        <w:rPr>
          <w:rFonts w:ascii="黑体" w:eastAsia="黑体" w:hint="eastAsia"/>
          <w:b/>
          <w:bCs/>
          <w:sz w:val="48"/>
          <w:szCs w:val="48"/>
        </w:rPr>
        <w:t>研究论文</w:t>
      </w:r>
    </w:p>
    <w:p w:rsidR="00BF6DC3" w:rsidRDefault="00BF6DC3">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367C75" w:rsidRDefault="00367C75">
      <w:pPr>
        <w:spacing w:line="300" w:lineRule="auto"/>
        <w:rPr>
          <w:rFonts w:ascii="黑体" w:eastAsia="黑体"/>
          <w:sz w:val="30"/>
          <w:szCs w:val="28"/>
        </w:rPr>
      </w:pPr>
    </w:p>
    <w:p w:rsidR="00BF6DC3" w:rsidRDefault="00BF6DC3">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3435C9" w:rsidRDefault="003435C9">
      <w:pPr>
        <w:spacing w:line="320" w:lineRule="exact"/>
        <w:ind w:left="1259" w:firstLine="1"/>
        <w:rPr>
          <w:b/>
          <w:bCs/>
          <w:sz w:val="28"/>
          <w:szCs w:val="21"/>
        </w:rPr>
      </w:pPr>
    </w:p>
    <w:p w:rsidR="00BF6DC3" w:rsidRDefault="00BF6DC3">
      <w:pPr>
        <w:spacing w:line="320" w:lineRule="exact"/>
        <w:ind w:left="1259" w:firstLine="1"/>
        <w:rPr>
          <w:b/>
          <w:bCs/>
          <w:sz w:val="28"/>
          <w:szCs w:val="21"/>
        </w:rPr>
      </w:pPr>
    </w:p>
    <w:p w:rsidR="00BF6DC3" w:rsidRPr="00D82F08" w:rsidRDefault="00BF6DC3" w:rsidP="00705667">
      <w:pPr>
        <w:spacing w:line="320" w:lineRule="exact"/>
        <w:ind w:firstLineChars="200" w:firstLine="562"/>
        <w:rPr>
          <w:b/>
          <w:bCs/>
          <w:sz w:val="28"/>
          <w:szCs w:val="28"/>
          <w:u w:val="single"/>
        </w:rPr>
      </w:pPr>
      <w:r w:rsidRPr="00705667">
        <w:rPr>
          <w:rFonts w:hint="eastAsia"/>
          <w:b/>
          <w:bCs/>
          <w:sz w:val="28"/>
          <w:szCs w:val="28"/>
        </w:rPr>
        <w:t>论文题目：</w:t>
      </w:r>
      <w:r w:rsidR="00D82F08" w:rsidRPr="00D82F08">
        <w:rPr>
          <w:rFonts w:hint="eastAsia"/>
          <w:b/>
          <w:bCs/>
          <w:sz w:val="28"/>
          <w:szCs w:val="28"/>
          <w:u w:val="single"/>
        </w:rPr>
        <w:t xml:space="preserve"> </w:t>
      </w:r>
      <w:r w:rsidR="00D82F08" w:rsidRPr="00D82F08">
        <w:rPr>
          <w:b/>
          <w:bCs/>
          <w:sz w:val="28"/>
          <w:szCs w:val="28"/>
          <w:u w:val="single"/>
        </w:rPr>
        <w:t xml:space="preserve"> </w:t>
      </w:r>
      <w:r w:rsidR="00D82F08" w:rsidRPr="00D82F08">
        <w:rPr>
          <w:rFonts w:hint="eastAsia"/>
          <w:b/>
          <w:bCs/>
          <w:sz w:val="28"/>
          <w:szCs w:val="28"/>
          <w:u w:val="single"/>
        </w:rPr>
        <w:t>关于Wi-Fi智能球泡灯应用场景设计的研究</w:t>
      </w:r>
      <w:r w:rsidR="00D82F08">
        <w:rPr>
          <w:rFonts w:hint="eastAsia"/>
          <w:b/>
          <w:bCs/>
          <w:sz w:val="28"/>
          <w:szCs w:val="28"/>
          <w:u w:val="single"/>
        </w:rPr>
        <w:t xml:space="preserve"> </w:t>
      </w:r>
      <w:r w:rsidR="00D82F08">
        <w:rPr>
          <w:b/>
          <w:bCs/>
          <w:sz w:val="28"/>
          <w:szCs w:val="28"/>
          <w:u w:val="single"/>
        </w:rPr>
        <w:t xml:space="preserve">  </w:t>
      </w:r>
      <w:r w:rsidR="00AE07D1">
        <w:rPr>
          <w:b/>
          <w:bCs/>
          <w:sz w:val="28"/>
          <w:szCs w:val="28"/>
          <w:u w:val="single"/>
        </w:rPr>
        <w:t xml:space="preserve"> </w:t>
      </w:r>
    </w:p>
    <w:p w:rsidR="00367C75" w:rsidRDefault="00367C75" w:rsidP="00367C75">
      <w:pPr>
        <w:spacing w:line="320" w:lineRule="exact"/>
        <w:rPr>
          <w:b/>
          <w:bCs/>
          <w:sz w:val="28"/>
          <w:szCs w:val="28"/>
        </w:rPr>
      </w:pPr>
    </w:p>
    <w:p w:rsidR="00367C75" w:rsidRDefault="00367C75" w:rsidP="00367C75">
      <w:pPr>
        <w:spacing w:line="320" w:lineRule="exact"/>
        <w:ind w:firstLine="540"/>
        <w:rPr>
          <w:b/>
          <w:bCs/>
          <w:sz w:val="28"/>
          <w:szCs w:val="28"/>
        </w:rPr>
      </w:pPr>
      <w:r>
        <w:rPr>
          <w:rFonts w:hint="eastAsia"/>
          <w:b/>
          <w:bCs/>
          <w:sz w:val="28"/>
          <w:szCs w:val="28"/>
        </w:rPr>
        <w:t>项目负责人</w:t>
      </w:r>
      <w:r w:rsidR="00705667">
        <w:rPr>
          <w:rFonts w:hint="eastAsia"/>
          <w:b/>
          <w:bCs/>
          <w:sz w:val="28"/>
          <w:szCs w:val="28"/>
        </w:rPr>
        <w:t>：</w:t>
      </w:r>
      <w:r w:rsidR="00D82F08" w:rsidRPr="00EB2344">
        <w:rPr>
          <w:rFonts w:hint="eastAsia"/>
          <w:b/>
          <w:bCs/>
          <w:sz w:val="28"/>
          <w:szCs w:val="28"/>
          <w:u w:val="single"/>
        </w:rPr>
        <w:t xml:space="preserve"> </w:t>
      </w:r>
      <w:r w:rsidR="00D82F08" w:rsidRPr="00EB2344">
        <w:rPr>
          <w:b/>
          <w:bCs/>
          <w:sz w:val="28"/>
          <w:szCs w:val="28"/>
          <w:u w:val="single"/>
        </w:rPr>
        <w:t xml:space="preserve"> </w:t>
      </w:r>
      <w:r w:rsidR="00535E84">
        <w:rPr>
          <w:rFonts w:hint="eastAsia"/>
          <w:b/>
          <w:bCs/>
          <w:sz w:val="28"/>
          <w:szCs w:val="28"/>
          <w:u w:val="single"/>
        </w:rPr>
        <w:t>密西根</w:t>
      </w:r>
      <w:r w:rsidRPr="00EB2344">
        <w:rPr>
          <w:rFonts w:hint="eastAsia"/>
          <w:b/>
          <w:bCs/>
          <w:sz w:val="28"/>
          <w:szCs w:val="28"/>
          <w:u w:val="single"/>
        </w:rPr>
        <w:t xml:space="preserve">  </w:t>
      </w:r>
      <w:r>
        <w:rPr>
          <w:rFonts w:hint="eastAsia"/>
          <w:b/>
          <w:bCs/>
          <w:sz w:val="28"/>
          <w:szCs w:val="28"/>
        </w:rPr>
        <w:t>学</w:t>
      </w:r>
      <w:r w:rsidR="00705667" w:rsidRPr="00705667">
        <w:rPr>
          <w:rFonts w:hint="eastAsia"/>
          <w:b/>
          <w:bCs/>
          <w:sz w:val="28"/>
          <w:szCs w:val="28"/>
        </w:rPr>
        <w:t>院（系）：</w:t>
      </w:r>
      <w:r w:rsidR="00D82F08" w:rsidRPr="00EB2344">
        <w:rPr>
          <w:b/>
          <w:bCs/>
          <w:sz w:val="28"/>
          <w:szCs w:val="28"/>
          <w:u w:val="single"/>
        </w:rPr>
        <w:t xml:space="preserve">    </w:t>
      </w:r>
      <w:r w:rsidR="00BE6DE4">
        <w:rPr>
          <w:b/>
          <w:bCs/>
          <w:sz w:val="28"/>
          <w:szCs w:val="28"/>
          <w:u w:val="single"/>
        </w:rPr>
        <w:t xml:space="preserve">       </w:t>
      </w:r>
      <w:r w:rsidR="00535E84">
        <w:rPr>
          <w:rFonts w:hint="eastAsia"/>
          <w:b/>
          <w:bCs/>
          <w:sz w:val="28"/>
          <w:szCs w:val="28"/>
          <w:u w:val="single"/>
        </w:rPr>
        <w:t>胡炳城</w:t>
      </w:r>
      <w:r w:rsidR="00EB2344" w:rsidRPr="00EB2344">
        <w:rPr>
          <w:b/>
          <w:bCs/>
          <w:sz w:val="28"/>
          <w:szCs w:val="28"/>
          <w:u w:val="single"/>
        </w:rPr>
        <w:t xml:space="preserve">   </w:t>
      </w:r>
    </w:p>
    <w:p w:rsidR="00367C75" w:rsidRDefault="00367C75" w:rsidP="00367C75">
      <w:pPr>
        <w:spacing w:line="320" w:lineRule="exact"/>
        <w:ind w:firstLine="540"/>
        <w:rPr>
          <w:b/>
          <w:bCs/>
          <w:sz w:val="28"/>
          <w:szCs w:val="28"/>
        </w:rPr>
      </w:pPr>
    </w:p>
    <w:p w:rsidR="00705667" w:rsidRPr="00705667" w:rsidRDefault="00367C75" w:rsidP="00367C75">
      <w:pPr>
        <w:spacing w:line="320" w:lineRule="exact"/>
        <w:ind w:firstLine="540"/>
        <w:rPr>
          <w:b/>
          <w:bCs/>
          <w:sz w:val="28"/>
          <w:szCs w:val="28"/>
        </w:rPr>
      </w:pPr>
      <w:r w:rsidRPr="003435C9">
        <w:rPr>
          <w:rFonts w:hint="eastAsia"/>
          <w:b/>
          <w:bCs/>
          <w:spacing w:val="32"/>
          <w:sz w:val="28"/>
          <w:szCs w:val="28"/>
        </w:rPr>
        <w:t>指导教师</w:t>
      </w:r>
      <w:r>
        <w:rPr>
          <w:rFonts w:hint="eastAsia"/>
          <w:b/>
          <w:bCs/>
          <w:sz w:val="28"/>
          <w:szCs w:val="28"/>
        </w:rPr>
        <w:t>：</w:t>
      </w:r>
      <w:r w:rsidR="00D82F08" w:rsidRPr="00EB2344">
        <w:rPr>
          <w:b/>
          <w:bCs/>
          <w:sz w:val="28"/>
          <w:szCs w:val="28"/>
          <w:u w:val="single"/>
        </w:rPr>
        <w:t xml:space="preserve"> </w:t>
      </w:r>
      <w:r w:rsidR="00F63245" w:rsidRPr="00F63245">
        <w:rPr>
          <w:rFonts w:hint="eastAsia"/>
          <w:b/>
          <w:bCs/>
          <w:sz w:val="28"/>
          <w:szCs w:val="28"/>
          <w:u w:val="single"/>
        </w:rPr>
        <w:t>电子信息与电气工程</w:t>
      </w:r>
      <w:r w:rsidR="00D82F08" w:rsidRPr="00EB2344">
        <w:rPr>
          <w:rFonts w:hint="eastAsia"/>
          <w:b/>
          <w:bCs/>
          <w:sz w:val="28"/>
          <w:szCs w:val="28"/>
          <w:u w:val="single"/>
        </w:rPr>
        <w:t xml:space="preserve"> </w:t>
      </w:r>
      <w:r>
        <w:rPr>
          <w:rFonts w:hint="eastAsia"/>
          <w:b/>
          <w:bCs/>
          <w:sz w:val="28"/>
          <w:szCs w:val="28"/>
        </w:rPr>
        <w:t>学</w:t>
      </w:r>
      <w:r w:rsidRPr="00705667">
        <w:rPr>
          <w:rFonts w:hint="eastAsia"/>
          <w:b/>
          <w:bCs/>
          <w:sz w:val="28"/>
          <w:szCs w:val="28"/>
        </w:rPr>
        <w:t>院（系）：</w:t>
      </w:r>
      <w:r w:rsidR="00EB2344" w:rsidRPr="00EB2344">
        <w:rPr>
          <w:b/>
          <w:bCs/>
          <w:sz w:val="28"/>
          <w:szCs w:val="28"/>
          <w:u w:val="single"/>
        </w:rPr>
        <w:t xml:space="preserve">  </w:t>
      </w:r>
      <w:r w:rsidR="00535E84">
        <w:rPr>
          <w:rFonts w:hint="eastAsia"/>
          <w:b/>
          <w:bCs/>
          <w:sz w:val="28"/>
          <w:szCs w:val="28"/>
          <w:u w:val="single"/>
        </w:rPr>
        <w:t>杨宇红</w:t>
      </w:r>
      <w:r w:rsidR="00EB2344" w:rsidRPr="00EB2344">
        <w:rPr>
          <w:rFonts w:hint="eastAsia"/>
          <w:b/>
          <w:bCs/>
          <w:sz w:val="28"/>
          <w:szCs w:val="28"/>
          <w:u w:val="single"/>
        </w:rPr>
        <w:t xml:space="preserve"> </w:t>
      </w:r>
      <w:r w:rsidRPr="00EB2344">
        <w:rPr>
          <w:rFonts w:hint="eastAsia"/>
          <w:b/>
          <w:bCs/>
          <w:sz w:val="28"/>
          <w:szCs w:val="28"/>
          <w:u w:val="single"/>
        </w:rPr>
        <w:t xml:space="preserve"> </w:t>
      </w:r>
    </w:p>
    <w:p w:rsidR="00705667" w:rsidRPr="00705667" w:rsidRDefault="00705667" w:rsidP="00705667">
      <w:pPr>
        <w:spacing w:line="320" w:lineRule="exact"/>
        <w:rPr>
          <w:b/>
          <w:bCs/>
          <w:sz w:val="28"/>
          <w:szCs w:val="28"/>
        </w:rPr>
      </w:pPr>
    </w:p>
    <w:p w:rsidR="00BF6DC3" w:rsidRPr="00705667" w:rsidRDefault="00705667" w:rsidP="00705667">
      <w:pPr>
        <w:spacing w:line="320" w:lineRule="exact"/>
        <w:ind w:firstLineChars="200" w:firstLine="562"/>
        <w:rPr>
          <w:b/>
          <w:bCs/>
          <w:sz w:val="28"/>
          <w:szCs w:val="28"/>
        </w:rPr>
      </w:pPr>
      <w:r>
        <w:rPr>
          <w:rFonts w:hint="eastAsia"/>
          <w:b/>
          <w:bCs/>
          <w:sz w:val="28"/>
          <w:szCs w:val="28"/>
        </w:rPr>
        <w:t>参与学生：</w:t>
      </w:r>
      <w:r w:rsidR="00D82F08" w:rsidRPr="00EB2344">
        <w:rPr>
          <w:b/>
          <w:bCs/>
          <w:sz w:val="28"/>
          <w:szCs w:val="28"/>
          <w:u w:val="single"/>
        </w:rPr>
        <w:t xml:space="preserve">        </w:t>
      </w:r>
      <w:r w:rsidR="00D82F08" w:rsidRPr="00EB2344">
        <w:rPr>
          <w:rFonts w:hint="eastAsia"/>
          <w:b/>
          <w:bCs/>
          <w:sz w:val="28"/>
          <w:szCs w:val="28"/>
          <w:u w:val="single"/>
        </w:rPr>
        <w:t xml:space="preserve">胡炳城 </w:t>
      </w:r>
      <w:r w:rsidR="00D82F08" w:rsidRPr="00EB2344">
        <w:rPr>
          <w:b/>
          <w:bCs/>
          <w:sz w:val="28"/>
          <w:szCs w:val="28"/>
          <w:u w:val="single"/>
        </w:rPr>
        <w:t xml:space="preserve">       </w:t>
      </w:r>
      <w:r w:rsidR="00D82F08" w:rsidRPr="00EB2344">
        <w:rPr>
          <w:rFonts w:hint="eastAsia"/>
          <w:b/>
          <w:bCs/>
          <w:sz w:val="28"/>
          <w:szCs w:val="28"/>
          <w:u w:val="single"/>
        </w:rPr>
        <w:t>林越川</w:t>
      </w:r>
      <w:r w:rsidR="00EB2344" w:rsidRPr="00EB2344">
        <w:rPr>
          <w:rFonts w:hint="eastAsia"/>
          <w:b/>
          <w:bCs/>
          <w:sz w:val="28"/>
          <w:szCs w:val="28"/>
          <w:u w:val="single"/>
        </w:rPr>
        <w:t xml:space="preserve"> </w:t>
      </w:r>
      <w:r w:rsidR="00EB2344" w:rsidRPr="00EB2344">
        <w:rPr>
          <w:b/>
          <w:bCs/>
          <w:sz w:val="28"/>
          <w:szCs w:val="28"/>
          <w:u w:val="single"/>
        </w:rPr>
        <w:t xml:space="preserve">               </w:t>
      </w:r>
    </w:p>
    <w:p w:rsidR="003435C9" w:rsidRDefault="003435C9" w:rsidP="003435C9">
      <w:pPr>
        <w:spacing w:line="320" w:lineRule="exact"/>
        <w:rPr>
          <w:b/>
          <w:bCs/>
          <w:sz w:val="28"/>
          <w:szCs w:val="28"/>
        </w:rPr>
      </w:pPr>
      <w:r>
        <w:rPr>
          <w:rFonts w:hint="eastAsia"/>
          <w:b/>
          <w:bCs/>
          <w:sz w:val="28"/>
          <w:szCs w:val="28"/>
        </w:rPr>
        <w:t xml:space="preserve">    </w:t>
      </w:r>
    </w:p>
    <w:p w:rsidR="00BF6DC3" w:rsidRPr="00705667" w:rsidRDefault="003435C9" w:rsidP="003435C9">
      <w:pPr>
        <w:spacing w:line="320" w:lineRule="exact"/>
        <w:rPr>
          <w:b/>
          <w:bCs/>
          <w:sz w:val="28"/>
          <w:szCs w:val="28"/>
        </w:rPr>
      </w:pPr>
      <w:r>
        <w:rPr>
          <w:rFonts w:hint="eastAsia"/>
          <w:b/>
          <w:bCs/>
          <w:sz w:val="28"/>
          <w:szCs w:val="28"/>
        </w:rPr>
        <w:t xml:space="preserve">    项目执行时间：</w:t>
      </w:r>
      <w:r w:rsidR="00D82F08" w:rsidRPr="00D82F08">
        <w:rPr>
          <w:rFonts w:hint="eastAsia"/>
          <w:b/>
          <w:bCs/>
          <w:sz w:val="28"/>
          <w:szCs w:val="28"/>
          <w:u w:val="single"/>
        </w:rPr>
        <w:t xml:space="preserve"> </w:t>
      </w:r>
      <w:r w:rsidR="00D82F08" w:rsidRPr="00D82F08">
        <w:rPr>
          <w:b/>
          <w:bCs/>
          <w:sz w:val="28"/>
          <w:szCs w:val="28"/>
          <w:u w:val="single"/>
        </w:rPr>
        <w:t xml:space="preserve"> 2017 </w:t>
      </w:r>
      <w:r>
        <w:rPr>
          <w:rFonts w:hint="eastAsia"/>
          <w:b/>
          <w:bCs/>
          <w:sz w:val="28"/>
          <w:szCs w:val="28"/>
        </w:rPr>
        <w:t>年</w:t>
      </w:r>
      <w:r w:rsidR="00D82F08" w:rsidRPr="00D82F08">
        <w:rPr>
          <w:rFonts w:hint="eastAsia"/>
          <w:b/>
          <w:bCs/>
          <w:sz w:val="28"/>
          <w:szCs w:val="28"/>
          <w:u w:val="single"/>
        </w:rPr>
        <w:t xml:space="preserve"> </w:t>
      </w:r>
      <w:r w:rsidR="00D82F08" w:rsidRPr="00D82F08">
        <w:rPr>
          <w:b/>
          <w:bCs/>
          <w:sz w:val="28"/>
          <w:szCs w:val="28"/>
          <w:u w:val="single"/>
        </w:rPr>
        <w:t xml:space="preserve"> 12  </w:t>
      </w:r>
      <w:r>
        <w:rPr>
          <w:rFonts w:hint="eastAsia"/>
          <w:b/>
          <w:bCs/>
          <w:sz w:val="28"/>
          <w:szCs w:val="28"/>
        </w:rPr>
        <w:t>月 至</w:t>
      </w:r>
      <w:r w:rsidRPr="00D82F08">
        <w:rPr>
          <w:rFonts w:hint="eastAsia"/>
          <w:b/>
          <w:bCs/>
          <w:sz w:val="28"/>
          <w:szCs w:val="28"/>
          <w:u w:val="single"/>
        </w:rPr>
        <w:t xml:space="preserve">  </w:t>
      </w:r>
      <w:r w:rsidR="00D82F08" w:rsidRPr="00D82F08">
        <w:rPr>
          <w:b/>
          <w:bCs/>
          <w:sz w:val="28"/>
          <w:szCs w:val="28"/>
          <w:u w:val="single"/>
        </w:rPr>
        <w:t xml:space="preserve">2018  </w:t>
      </w:r>
      <w:r>
        <w:rPr>
          <w:rFonts w:hint="eastAsia"/>
          <w:b/>
          <w:bCs/>
          <w:sz w:val="28"/>
          <w:szCs w:val="28"/>
        </w:rPr>
        <w:t>年</w:t>
      </w:r>
      <w:r w:rsidR="00D82F08" w:rsidRPr="00EB2344">
        <w:rPr>
          <w:rFonts w:hint="eastAsia"/>
          <w:b/>
          <w:bCs/>
          <w:sz w:val="28"/>
          <w:szCs w:val="28"/>
          <w:u w:val="single"/>
        </w:rPr>
        <w:t xml:space="preserve"> </w:t>
      </w:r>
      <w:r w:rsidR="00D82F08" w:rsidRPr="00EB2344">
        <w:rPr>
          <w:b/>
          <w:bCs/>
          <w:sz w:val="28"/>
          <w:szCs w:val="28"/>
          <w:u w:val="single"/>
        </w:rPr>
        <w:t xml:space="preserve"> 12  </w:t>
      </w:r>
      <w:r>
        <w:rPr>
          <w:rFonts w:hint="eastAsia"/>
          <w:b/>
          <w:bCs/>
          <w:sz w:val="28"/>
          <w:szCs w:val="28"/>
        </w:rPr>
        <w:t>月</w:t>
      </w:r>
    </w:p>
    <w:p w:rsidR="00BF6DC3" w:rsidRDefault="00BF6DC3">
      <w:pPr>
        <w:spacing w:line="320" w:lineRule="exact"/>
        <w:ind w:left="1259" w:firstLine="1"/>
        <w:rPr>
          <w:b/>
          <w:bCs/>
          <w:sz w:val="28"/>
          <w:szCs w:val="21"/>
        </w:rPr>
      </w:pPr>
    </w:p>
    <w:p w:rsidR="00BF6DC3" w:rsidRDefault="00BF6DC3">
      <w:pPr>
        <w:spacing w:line="320" w:lineRule="exact"/>
        <w:ind w:left="1259"/>
        <w:rPr>
          <w:szCs w:val="21"/>
        </w:rPr>
      </w:pPr>
    </w:p>
    <w:p w:rsidR="00BF6DC3" w:rsidRDefault="00BF6DC3">
      <w:pPr>
        <w:spacing w:line="320" w:lineRule="exact"/>
        <w:ind w:left="1259"/>
        <w:rPr>
          <w:szCs w:val="21"/>
        </w:rPr>
      </w:pPr>
    </w:p>
    <w:p w:rsidR="003435C9" w:rsidRDefault="003435C9">
      <w:pPr>
        <w:spacing w:line="320" w:lineRule="exact"/>
        <w:ind w:left="1259"/>
        <w:rPr>
          <w:szCs w:val="21"/>
        </w:rPr>
      </w:pPr>
    </w:p>
    <w:p w:rsidR="00BB6A8D" w:rsidRDefault="00BB6A8D" w:rsidP="00705667">
      <w:pPr>
        <w:sectPr w:rsidR="00BB6A8D">
          <w:headerReference w:type="default" r:id="rId9"/>
          <w:footerReference w:type="even" r:id="rId10"/>
          <w:footerReference w:type="default" r:id="rId11"/>
          <w:pgSz w:w="11907" w:h="16840" w:code="9"/>
          <w:pgMar w:top="1814" w:right="1588" w:bottom="1361" w:left="1588" w:header="0" w:footer="0" w:gutter="0"/>
          <w:cols w:space="425"/>
          <w:docGrid w:linePitch="435"/>
        </w:sectPr>
      </w:pPr>
    </w:p>
    <w:p w:rsidR="004138B5" w:rsidRPr="00041BB2" w:rsidRDefault="00041BB2" w:rsidP="00041BB2">
      <w:pPr>
        <w:tabs>
          <w:tab w:val="left" w:pos="701"/>
        </w:tabs>
        <w:jc w:val="center"/>
        <w:rPr>
          <w:rFonts w:ascii="Heiti SC Medium" w:eastAsia="Heiti SC Medium" w:hAnsi="Heiti SC Medium"/>
        </w:rPr>
      </w:pPr>
      <w:r w:rsidRPr="00041BB2">
        <w:rPr>
          <w:rFonts w:ascii="Heiti SC Medium" w:eastAsia="Heiti SC Medium" w:hAnsi="Heiti SC Medium" w:hint="eastAsia"/>
        </w:rPr>
        <w:lastRenderedPageBreak/>
        <w:t>WiFi智能球泡灯应用场景设计</w:t>
      </w:r>
    </w:p>
    <w:p w:rsidR="004138B5" w:rsidRDefault="004138B5" w:rsidP="004138B5"/>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胡炳城</w:t>
      </w:r>
    </w:p>
    <w:p w:rsidR="00041BB2" w:rsidRPr="00041BB2" w:rsidRDefault="00041BB2" w:rsidP="00041BB2">
      <w:pPr>
        <w:jc w:val="center"/>
        <w:rPr>
          <w:rFonts w:ascii="Kaiti SC" w:eastAsia="Kaiti SC" w:hAnsi="Kaiti SC"/>
        </w:rPr>
      </w:pPr>
      <w:r w:rsidRPr="00041BB2">
        <w:rPr>
          <w:rFonts w:ascii="Kaiti SC" w:eastAsia="Kaiti SC" w:hAnsi="Kaiti SC" w:hint="eastAsia"/>
        </w:rPr>
        <w:t>密西根学院 林越川</w:t>
      </w:r>
    </w:p>
    <w:p w:rsidR="00041BB2" w:rsidRPr="00041BB2" w:rsidRDefault="00041BB2" w:rsidP="00041BB2">
      <w:pPr>
        <w:widowControl w:val="0"/>
        <w:adjustRightInd w:val="0"/>
        <w:spacing w:line="312" w:lineRule="atLeast"/>
        <w:jc w:val="center"/>
        <w:textAlignment w:val="baseline"/>
        <w:rPr>
          <w:rFonts w:ascii="Kaiti SC" w:eastAsia="Kaiti SC" w:hAnsi="Kaiti SC"/>
        </w:rPr>
      </w:pPr>
      <w:r w:rsidRPr="00041BB2">
        <w:rPr>
          <w:rFonts w:ascii="Kaiti SC" w:eastAsia="Kaiti SC" w:hAnsi="Kaiti SC" w:hint="eastAsia"/>
        </w:rPr>
        <w:t>指导老师：电院 杨宇红</w:t>
      </w:r>
    </w:p>
    <w:p w:rsidR="004138B5" w:rsidRDefault="004138B5" w:rsidP="004138B5">
      <w:pPr>
        <w:tabs>
          <w:tab w:val="left" w:pos="540"/>
        </w:tabs>
      </w:pPr>
    </w:p>
    <w:p w:rsidR="00041BB2" w:rsidRPr="00041BB2" w:rsidRDefault="00041BB2" w:rsidP="00041BB2">
      <w:pPr>
        <w:tabs>
          <w:tab w:val="left" w:pos="540"/>
        </w:tabs>
        <w:jc w:val="center"/>
        <w:rPr>
          <w:rFonts w:ascii="Heiti SC Medium" w:eastAsia="Heiti SC Medium" w:hAnsi="Heiti SC Medium"/>
          <w:sz w:val="28"/>
          <w:szCs w:val="28"/>
        </w:rPr>
      </w:pPr>
      <w:r w:rsidRPr="00041BB2">
        <w:rPr>
          <w:rFonts w:ascii="Heiti SC Medium" w:eastAsia="Heiti SC Medium" w:hAnsi="Heiti SC Medium" w:hint="eastAsia"/>
          <w:sz w:val="28"/>
          <w:szCs w:val="28"/>
        </w:rPr>
        <w:t>摘要</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Andriod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w:t>
      </w:r>
      <w:r w:rsidR="009C2468">
        <w:rPr>
          <w:rFonts w:ascii="Songti SC" w:eastAsia="Songti SC" w:hAnsi="Songti SC" w:hint="eastAsia"/>
          <w:sz w:val="21"/>
          <w:szCs w:val="21"/>
        </w:rPr>
        <w:t>[</w:t>
      </w:r>
      <w:r w:rsidR="009C2468">
        <w:rPr>
          <w:rFonts w:ascii="Songti SC" w:eastAsia="Songti SC" w:hAnsi="Songti SC"/>
          <w:sz w:val="21"/>
          <w:szCs w:val="21"/>
        </w:rPr>
        <w:t>1]</w:t>
      </w:r>
      <w:r w:rsidRPr="00041BB2">
        <w:rPr>
          <w:rFonts w:ascii="Songti SC" w:eastAsia="Songti SC" w:hAnsi="Songti SC" w:hint="eastAsia"/>
          <w:sz w:val="21"/>
          <w:szCs w:val="21"/>
        </w:rPr>
        <w:t>。</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本研究将介绍如何用Android软件实现对</w:t>
      </w:r>
      <w:r w:rsidR="00C62537">
        <w:rPr>
          <w:rFonts w:ascii="Songti SC" w:eastAsia="Songti SC" w:hAnsi="Songti SC" w:hint="eastAsia"/>
          <w:sz w:val="21"/>
          <w:szCs w:val="21"/>
        </w:rPr>
        <w:t>Sansi</w:t>
      </w:r>
      <w:r w:rsidRPr="00041BB2">
        <w:rPr>
          <w:rFonts w:ascii="Songti SC" w:eastAsia="Songti SC" w:hAnsi="Songti SC" w:hint="eastAsia"/>
          <w:sz w:val="21"/>
          <w:szCs w:val="21"/>
        </w:rPr>
        <w:t>智能球灯泡的控制。 该系统分为硬件端(监控端)和软件端(手机端)，其硬件端主要通过</w:t>
      </w:r>
      <w:r w:rsidR="00C62537">
        <w:rPr>
          <w:rFonts w:ascii="Songti SC" w:eastAsia="Songti SC" w:hAnsi="Songti SC" w:hint="eastAsia"/>
          <w:sz w:val="21"/>
          <w:szCs w:val="21"/>
        </w:rPr>
        <w:t>Sansi</w:t>
      </w:r>
      <w:r w:rsidRPr="00041BB2">
        <w:rPr>
          <w:rFonts w:ascii="Songti SC" w:eastAsia="Songti SC" w:hAnsi="Songti SC" w:hint="eastAsia"/>
          <w:sz w:val="21"/>
          <w:szCs w:val="21"/>
        </w:rPr>
        <w:t xml:space="preserve">智能球灯泡实现，通过UDP数据传送方式与手机端通讯。软件端主要采用Java语言编写，实现对灯泡颜色与亮度的可视化与多个灯泡联合控制的调整。  </w:t>
      </w:r>
    </w:p>
    <w:p w:rsidR="00041BB2" w:rsidRPr="00041BB2" w:rsidRDefault="00041BB2" w:rsidP="00041BB2">
      <w:pPr>
        <w:tabs>
          <w:tab w:val="left" w:pos="540"/>
        </w:tabs>
        <w:ind w:firstLineChars="200" w:firstLine="420"/>
        <w:rPr>
          <w:rFonts w:ascii="Songti SC" w:eastAsia="Songti SC" w:hAnsi="Songti SC"/>
          <w:sz w:val="21"/>
          <w:szCs w:val="21"/>
        </w:rPr>
      </w:pPr>
      <w:r w:rsidRPr="00041BB2">
        <w:rPr>
          <w:rFonts w:ascii="Songti SC" w:eastAsia="Songti SC" w:hAnsi="Songti SC" w:hint="eastAsia"/>
          <w:sz w:val="21"/>
          <w:szCs w:val="21"/>
        </w:rPr>
        <w:t>本研究根据三思公司的现有单个灯泡，设计了新的实用性使用场景。本研究的设计目标是设计一个使用三思公司提供的智能球泡灯的打光设备。本研究的目标客户是淘宝卖家、爱美人士和普通家庭。本研究设计出的硬件设备应该具有以下特性：不仅制造价格应该远低于专业打光设备，而且外形时尚，可折叠，收纳方便。当使用完毕，只需将四根金属软管从中枢上拧下，然后将三脚架收缩起来，即可方便地储存。本研究还为此多用途打光设备设计了一款安卓APP，使得此打光设备使用方便，无需像市面上的产品一样去手动调节每个灯泡的亮度。</w:t>
      </w:r>
    </w:p>
    <w:p w:rsidR="00041BB2" w:rsidRPr="00041BB2" w:rsidRDefault="00041BB2" w:rsidP="0080350C">
      <w:pPr>
        <w:tabs>
          <w:tab w:val="left" w:pos="540"/>
        </w:tabs>
        <w:rPr>
          <w:rFonts w:ascii="Songti SC" w:eastAsia="Songti SC" w:hAnsi="Songti SC"/>
          <w:sz w:val="21"/>
          <w:szCs w:val="21"/>
        </w:rPr>
      </w:pPr>
      <w:r w:rsidRPr="0080350C">
        <w:rPr>
          <w:rFonts w:ascii="Songti SC" w:eastAsia="Songti SC" w:hAnsi="Songti SC" w:hint="eastAsia"/>
          <w:b/>
        </w:rPr>
        <w:t>关键词</w:t>
      </w:r>
      <w:r>
        <w:rPr>
          <w:rFonts w:ascii="Songti SC" w:eastAsia="Songti SC" w:hAnsi="Songti SC" w:hint="eastAsia"/>
          <w:sz w:val="21"/>
          <w:szCs w:val="21"/>
        </w:rPr>
        <w:t>：物联网，</w:t>
      </w:r>
      <w:r w:rsidRPr="00041BB2">
        <w:rPr>
          <w:rFonts w:ascii="Songti SC" w:eastAsia="Songti SC" w:hAnsi="Songti SC" w:hint="eastAsia"/>
          <w:sz w:val="21"/>
          <w:szCs w:val="21"/>
        </w:rPr>
        <w:t>LED灯泡，摄影，安卓</w:t>
      </w:r>
    </w:p>
    <w:p w:rsidR="00041BB2" w:rsidRDefault="00041BB2" w:rsidP="00041BB2">
      <w:pPr>
        <w:tabs>
          <w:tab w:val="left" w:pos="540"/>
        </w:tabs>
      </w:pPr>
    </w:p>
    <w:p w:rsidR="00041BB2" w:rsidRPr="0080350C" w:rsidRDefault="0080350C" w:rsidP="0080350C">
      <w:pPr>
        <w:tabs>
          <w:tab w:val="left" w:pos="540"/>
        </w:tabs>
        <w:jc w:val="center"/>
        <w:rPr>
          <w:rFonts w:ascii="Times New Roman" w:hAnsi="Times New Roman" w:cs="Times New Roman"/>
          <w:sz w:val="28"/>
          <w:szCs w:val="28"/>
        </w:rPr>
      </w:pPr>
      <w:r w:rsidRPr="0080350C">
        <w:rPr>
          <w:rFonts w:ascii="Times New Roman" w:hAnsi="Times New Roman" w:cs="Times New Roman"/>
          <w:sz w:val="28"/>
          <w:szCs w:val="28"/>
        </w:rPr>
        <w:t>ABSTRACT</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The major advantage of the Andriod system applied to many fields, while the use of the Android software written in Java language, object-oriented thinking, to promote the flexibility of the software. Internet of Things, on the other hand, is a new generation of high-end technology, the use of high-performance advantages of Android will be applied to the monitoring of Internet of Things will be a very cutting-edge technology. </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describes how to use the Android software to controll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The system is divided into the hardware side (control side) and the software side (mobile terminal), the hardware side uses four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 and the bulbs transmit with mobile phone with UDP transmission. Software side using the Java language to write the data processing and </w:t>
      </w:r>
      <w:r w:rsidR="0080350C" w:rsidRPr="0080350C">
        <w:rPr>
          <w:rFonts w:ascii="Times New Roman" w:hAnsi="Times New Roman"/>
          <w:sz w:val="21"/>
          <w:szCs w:val="21"/>
        </w:rPr>
        <w:t xml:space="preserve">controls </w:t>
      </w:r>
      <w:r w:rsidRPr="0080350C">
        <w:rPr>
          <w:rFonts w:ascii="Times New Roman" w:hAnsi="Times New Roman" w:cs="Times New Roman"/>
          <w:sz w:val="21"/>
          <w:szCs w:val="21"/>
        </w:rPr>
        <w:t xml:space="preserve">the color and brightness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LEDs.</w:t>
      </w:r>
    </w:p>
    <w:p w:rsidR="00041BB2" w:rsidRPr="0080350C" w:rsidRDefault="00041BB2" w:rsidP="0080350C">
      <w:pPr>
        <w:tabs>
          <w:tab w:val="left" w:pos="540"/>
        </w:tabs>
        <w:ind w:firstLineChars="200" w:firstLine="420"/>
        <w:rPr>
          <w:rFonts w:ascii="Times New Roman" w:hAnsi="Times New Roman" w:cs="Times New Roman"/>
          <w:sz w:val="21"/>
          <w:szCs w:val="21"/>
        </w:rPr>
      </w:pPr>
      <w:r w:rsidRPr="0080350C">
        <w:rPr>
          <w:rFonts w:ascii="Times New Roman" w:hAnsi="Times New Roman" w:cs="Times New Roman"/>
          <w:sz w:val="21"/>
          <w:szCs w:val="21"/>
        </w:rPr>
        <w:t xml:space="preserve">This study designed a new usage scenario based on the LED bulb of </w:t>
      </w:r>
      <w:r w:rsidR="00C62537">
        <w:rPr>
          <w:rFonts w:ascii="Times New Roman" w:hAnsi="Times New Roman" w:cs="Times New Roman"/>
          <w:sz w:val="21"/>
          <w:szCs w:val="21"/>
        </w:rPr>
        <w:t>Sansi</w:t>
      </w:r>
      <w:r w:rsidRPr="0080350C">
        <w:rPr>
          <w:rFonts w:ascii="Times New Roman" w:hAnsi="Times New Roman" w:cs="Times New Roman"/>
          <w:sz w:val="21"/>
          <w:szCs w:val="21"/>
        </w:rPr>
        <w:t xml:space="preserve">. The goal of this study was to design a light-emitting device using a smart bulb provided by </w:t>
      </w:r>
      <w:r w:rsidR="00C62537">
        <w:rPr>
          <w:rFonts w:ascii="Times New Roman" w:hAnsi="Times New Roman" w:cs="Times New Roman"/>
          <w:sz w:val="21"/>
          <w:szCs w:val="21"/>
        </w:rPr>
        <w:t>Sansi</w:t>
      </w:r>
      <w:r w:rsidRPr="0080350C">
        <w:rPr>
          <w:rFonts w:ascii="Times New Roman" w:hAnsi="Times New Roman" w:cs="Times New Roman"/>
          <w:sz w:val="21"/>
          <w:szCs w:val="21"/>
        </w:rPr>
        <w:t>. The target customers of this study are Taobao sellers, online celebrities and ordinary families. The hardware equipment designed in this study should be manufactured at a much lower price than professional lighting equipment, and it should be stylish, foldable and easy to store. After use, simply unscrew the four metal hoses from the hub and then retract the tripod for easy storage. This study also designed an Android APP for this multi-purpose lighting device, making this lighting device easy to use. The equipment proposed in this study does not need to manually adjust the brightness of each bulb as the products on the market.</w:t>
      </w:r>
    </w:p>
    <w:p w:rsidR="0080350C" w:rsidRDefault="00041BB2" w:rsidP="0080350C">
      <w:pPr>
        <w:tabs>
          <w:tab w:val="left" w:pos="540"/>
        </w:tabs>
        <w:rPr>
          <w:rFonts w:ascii="Times New Roman" w:hAnsi="Times New Roman"/>
          <w:sz w:val="21"/>
          <w:szCs w:val="21"/>
        </w:rPr>
      </w:pPr>
      <w:r w:rsidRPr="0080350C">
        <w:rPr>
          <w:rFonts w:ascii="Times New Roman" w:hAnsi="Times New Roman" w:cs="Times New Roman"/>
          <w:b/>
        </w:rPr>
        <w:t>Key words</w:t>
      </w:r>
      <w:r w:rsidR="0080350C" w:rsidRPr="0080350C">
        <w:rPr>
          <w:rFonts w:ascii="Times New Roman" w:hAnsi="Times New Roman"/>
          <w:b/>
        </w:rPr>
        <w:t>:</w:t>
      </w:r>
      <w:r w:rsidRPr="0080350C">
        <w:rPr>
          <w:rFonts w:ascii="Times New Roman" w:hAnsi="Times New Roman" w:cs="Times New Roman"/>
          <w:sz w:val="21"/>
          <w:szCs w:val="21"/>
        </w:rPr>
        <w:t xml:space="preserve"> LED, photography, Android APP</w:t>
      </w:r>
    </w:p>
    <w:p w:rsidR="004A1027" w:rsidRDefault="004A1027" w:rsidP="0080350C">
      <w:pPr>
        <w:tabs>
          <w:tab w:val="left" w:pos="540"/>
        </w:tabs>
        <w:rPr>
          <w:rFonts w:ascii="Times New Roman" w:hAnsi="Times New Roman"/>
          <w:sz w:val="21"/>
          <w:szCs w:val="21"/>
        </w:rPr>
      </w:pPr>
    </w:p>
    <w:p w:rsidR="00A604D5" w:rsidRDefault="00A604D5" w:rsidP="0080350C">
      <w:pPr>
        <w:tabs>
          <w:tab w:val="left" w:pos="540"/>
        </w:tabs>
        <w:rPr>
          <w:rFonts w:ascii="Times New Roman" w:hAnsi="Times New Roman"/>
          <w:sz w:val="21"/>
          <w:szCs w:val="21"/>
        </w:rPr>
      </w:pPr>
    </w:p>
    <w:p w:rsidR="00A604D5" w:rsidRDefault="00A604D5" w:rsidP="0080350C">
      <w:pPr>
        <w:tabs>
          <w:tab w:val="left" w:pos="540"/>
        </w:tabs>
        <w:rPr>
          <w:rFonts w:ascii="Times New Roman" w:hAnsi="Times New Roman"/>
          <w:sz w:val="21"/>
          <w:szCs w:val="21"/>
        </w:rPr>
      </w:pPr>
    </w:p>
    <w:p w:rsidR="00FB5028" w:rsidRPr="004A1027" w:rsidRDefault="00FB5028" w:rsidP="004A1027">
      <w:pPr>
        <w:tabs>
          <w:tab w:val="left" w:pos="540"/>
        </w:tabs>
        <w:spacing w:beforeLines="50" w:before="120" w:afterLines="50" w:after="120"/>
        <w:ind w:firstLineChars="100" w:firstLine="241"/>
        <w:rPr>
          <w:rFonts w:asciiTheme="minorEastAsia" w:eastAsiaTheme="minorEastAsia" w:hAnsiTheme="minorEastAsia"/>
          <w:b/>
        </w:rPr>
      </w:pPr>
      <w:bookmarkStart w:id="0" w:name="OLE_LINK106"/>
      <w:bookmarkStart w:id="1" w:name="OLE_LINK107"/>
      <w:r w:rsidRPr="004A1027">
        <w:rPr>
          <w:rFonts w:asciiTheme="minorEastAsia" w:eastAsiaTheme="minorEastAsia" w:hAnsiTheme="minorEastAsia" w:hint="eastAsia"/>
          <w:b/>
        </w:rPr>
        <w:t>1</w:t>
      </w:r>
      <w:r w:rsidRPr="004A1027">
        <w:rPr>
          <w:rFonts w:asciiTheme="minorEastAsia" w:eastAsiaTheme="minorEastAsia" w:hAnsiTheme="minorEastAsia"/>
          <w:b/>
        </w:rPr>
        <w:t xml:space="preserve"> </w:t>
      </w:r>
      <w:r w:rsidRPr="004A1027">
        <w:rPr>
          <w:rFonts w:asciiTheme="minorEastAsia" w:eastAsiaTheme="minorEastAsia" w:hAnsiTheme="minorEastAsia" w:hint="eastAsia"/>
          <w:b/>
        </w:rPr>
        <w:t>绪论</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bookmarkStart w:id="2" w:name="OLE_LINK108"/>
      <w:bookmarkStart w:id="3" w:name="OLE_LINK109"/>
      <w:bookmarkEnd w:id="0"/>
      <w:bookmarkEnd w:id="1"/>
      <w:r w:rsidRPr="00FB5028">
        <w:rPr>
          <w:rFonts w:asciiTheme="minorEastAsia" w:eastAsiaTheme="minorEastAsia" w:hAnsiTheme="minorEastAsia" w:hint="eastAsia"/>
          <w:sz w:val="21"/>
          <w:szCs w:val="21"/>
        </w:rPr>
        <w:t>1.1</w:t>
      </w:r>
      <w:bookmarkEnd w:id="2"/>
      <w:bookmarkEnd w:id="3"/>
      <w:r w:rsidRPr="00FB5028">
        <w:rPr>
          <w:rFonts w:asciiTheme="minorEastAsia" w:eastAsiaTheme="minorEastAsia" w:hAnsiTheme="minorEastAsia" w:hint="eastAsia"/>
          <w:sz w:val="21"/>
          <w:szCs w:val="21"/>
        </w:rPr>
        <w:t xml:space="preserve"> 课题背景及研究意义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随着物联网的普及，生活中的各种东西都接入了网络，人们可以用手机控制家中的空调热水器等电子产品。其中灯泡是一类销量高，需求量大，使用周期长的电器。因此智能灯泡的产生对于使用者有着重大的意义。</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但是现在市面上智能灯泡产品琳琅满目，使人目不暇接，不知道买哪个更好。我们设计的产品，它的目的是让使用者在投入不高的情况下，体会到三思智能球泡灯带来的便利性，从而让消费者对三思品牌建立口碑</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2]</w:t>
      </w:r>
      <w:r w:rsidRPr="00FB5028">
        <w:rPr>
          <w:rFonts w:asciiTheme="minorEastAsia" w:eastAsiaTheme="minorEastAsia" w:hAnsiTheme="minorEastAsia" w:hint="eastAsia"/>
          <w:sz w:val="21"/>
          <w:szCs w:val="21"/>
        </w:rPr>
        <w:t>。</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1.2 国内外研究现状</w:t>
      </w:r>
    </w:p>
    <w:p w:rsidR="00FB5028" w:rsidRPr="00FB5028"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一些灯泡厂商任然在生产白炽灯或者荧光灯，这些灯泡热损耗大，不环保</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3]</w:t>
      </w:r>
      <w:r w:rsidRPr="00FB5028">
        <w:rPr>
          <w:rFonts w:asciiTheme="minorEastAsia" w:eastAsiaTheme="minorEastAsia" w:hAnsiTheme="minorEastAsia" w:hint="eastAsia"/>
          <w:sz w:val="21"/>
          <w:szCs w:val="21"/>
        </w:rPr>
        <w:t>。因此三思智能LED灯泡在环保上面占据了优势。同样是LED灯的厂商很多仅仅是通电控制灯泡的亮起与熄灭，在这方面使用物联网手机控制的三四公司的灯泡更加智能。在同一层面也有很多LED智能灯泡厂商，这时使用场景就成了决胜的关键。多数厂商在使用场景上面没有研究，而本研究探讨了智能求灯泡在摄影方面的作用，拓宽了物联网LED灯的使用范围。</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1.3 课题研究内容</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Led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如果我们设计的球泡灯应用产品可以在用户达到相同目标的情况下消耗较少的财力成本+脑力成本+时间成本，我们的产品就是成功的。这就是我们的设计理念。</w:t>
      </w:r>
    </w:p>
    <w:p w:rsidR="00FB5028" w:rsidRPr="00FB5028" w:rsidRDefault="00FB5028" w:rsidP="004A1027">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可以当作家用照明设备，四个三思智能球泡灯可以用于小空间的照明，例如寝室、卧室，不同的色调组合可以产生不同的情景。同时我们的硬件的外形形似美杜莎，制作灯泡架实物，形状为四角海星状，灯泡固定在软管末端，可以按照意愿扭曲成想要的形状，放在室内也可以彰显屋主的独特品味。</w:t>
      </w:r>
    </w:p>
    <w:p w:rsidR="00FB5028" w:rsidRPr="00FB5028" w:rsidRDefault="00FB5028" w:rsidP="004A1027">
      <w:pPr>
        <w:tabs>
          <w:tab w:val="left" w:pos="540"/>
        </w:tabs>
        <w:spacing w:line="240" w:lineRule="atLeast"/>
        <w:ind w:firstLineChars="100" w:firstLine="21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1.4 论文组织结构</w:t>
      </w:r>
    </w:p>
    <w:p w:rsidR="0080350C" w:rsidRDefault="00FB5028" w:rsidP="00FB5028">
      <w:pPr>
        <w:tabs>
          <w:tab w:val="left" w:pos="540"/>
        </w:tabs>
        <w:spacing w:line="240" w:lineRule="atLeast"/>
        <w:ind w:firstLineChars="200" w:firstLine="420"/>
        <w:rPr>
          <w:rFonts w:asciiTheme="minorEastAsia" w:eastAsiaTheme="minorEastAsia" w:hAnsiTheme="minorEastAsia"/>
          <w:sz w:val="21"/>
          <w:szCs w:val="21"/>
        </w:rPr>
      </w:pPr>
      <w:r w:rsidRPr="00FB5028">
        <w:rPr>
          <w:rFonts w:asciiTheme="minorEastAsia" w:eastAsiaTheme="minorEastAsia" w:hAnsiTheme="minorEastAsia" w:hint="eastAsia"/>
          <w:sz w:val="21"/>
          <w:szCs w:val="21"/>
        </w:rPr>
        <w:t>本篇论文将首先提出场景设计研究的概述，然后介绍硬件的设计，最后在安卓APP背景，软件开发与物联网，APP设计与编程三个方面介绍软件架构。</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2</w:t>
      </w:r>
      <w:r>
        <w:rPr>
          <w:rFonts w:asciiTheme="minorEastAsia" w:eastAsiaTheme="minorEastAsia" w:hAnsiTheme="minorEastAsia" w:hint="eastAsia"/>
          <w:b/>
        </w:rPr>
        <w:t xml:space="preserve"> </w:t>
      </w:r>
      <w:r w:rsidRPr="00BF6C0C">
        <w:rPr>
          <w:rFonts w:asciiTheme="minorEastAsia" w:eastAsiaTheme="minorEastAsia" w:hAnsiTheme="minorEastAsia"/>
          <w:b/>
          <w:bCs/>
        </w:rPr>
        <w:t>场景设计研究的概述</w:t>
      </w:r>
    </w:p>
    <w:p w:rsidR="00BF6C0C"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从想法到实践，中间必不可少的是调查。经过调查，目前的打光设备市场主要有两大类：类别一，网红美颜补光，价格在100到500人民币不等，用途多为人脸拍摄，多有色温及亮度调节，无智能功能，类别二，摄影棚补光设备，单件价格在1000人民币以上，用途为棚拍，色温及亮度可调，部分可以无线控制。我们的产品在打光性能上不应该与专业设备做比较，因为专业人士更加信赖老牌，对打光的效果要求高。我们的产品要与百元级的网红补光设备做比较，因为经我们调查销售网红补光设备的品牌知名度普遍不高，质量良莠不齐，三思从品牌效应来说作为一家世界一流的专业LED厂商，凭借LED品质与参与大型工程的声誉可以脱颖而出。从市场来说，现在中国国民日趋富裕，对于美的追求也是与日俱增，人们的审美也在改变，从美颜相机里白白嫩嫩没有任何瑕疵的照片，到追求真实的素颜照， 市场需要便宜好用的打光设备。不只是网红需要光，年轻职场的女性（男性），中年妈妈，她们都需要光，需要真实的美的照片。所以我们的产品的对象不只是网红，也是所有对美有追求的女性男性。</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3 </w:t>
      </w:r>
      <w:r>
        <w:rPr>
          <w:rFonts w:asciiTheme="minorEastAsia" w:eastAsiaTheme="minorEastAsia" w:hAnsiTheme="minorEastAsia" w:hint="eastAsia"/>
          <w:b/>
        </w:rPr>
        <w:t>硬件设计</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hint="eastAsia"/>
          <w:sz w:val="21"/>
          <w:szCs w:val="21"/>
        </w:rPr>
      </w:pPr>
      <w:r w:rsidRPr="00AB2CD8">
        <w:rPr>
          <w:rFonts w:asciiTheme="minorEastAsia" w:eastAsiaTheme="minorEastAsia" w:hAnsiTheme="minorEastAsia"/>
          <w:sz w:val="21"/>
          <w:szCs w:val="21"/>
        </w:rPr>
        <w:t>根据以上的分析，我们认为我们的产品应该：从打光效果上超越市面上百元级的网红打光设备，在价格上要比此类设备相比略高以体现出区分, 在设计上应该融入家庭，在日常生活中体现出实用性。</w:t>
      </w:r>
      <w:bookmarkStart w:id="4" w:name="_GoBack"/>
      <w:bookmarkEnd w:id="4"/>
    </w:p>
    <w:p w:rsid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以下是制造出来的硬件</w:t>
      </w:r>
      <w:r>
        <w:rPr>
          <w:rFonts w:asciiTheme="minorEastAsia" w:eastAsiaTheme="minorEastAsia" w:hAnsiTheme="minorEastAsia" w:hint="eastAsia"/>
          <w:sz w:val="21"/>
          <w:szCs w:val="21"/>
        </w:rPr>
        <w:t>。</w:t>
      </w:r>
    </w:p>
    <w:p w:rsidR="00B829E7"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lastRenderedPageBreak/>
        <w:drawing>
          <wp:anchor distT="0" distB="0" distL="114300" distR="114300" simplePos="0" relativeHeight="251658240" behindDoc="0" locked="0" layoutInCell="1" allowOverlap="1">
            <wp:simplePos x="1167063" y="1155032"/>
            <wp:positionH relativeFrom="column">
              <wp:align>left</wp:align>
            </wp:positionH>
            <wp:positionV relativeFrom="paragraph">
              <wp:align>top</wp:align>
            </wp:positionV>
            <wp:extent cx="3476625" cy="465391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4241" cy="4663688"/>
                    </a:xfrm>
                    <a:prstGeom prst="rect">
                      <a:avLst/>
                    </a:prstGeom>
                  </pic:spPr>
                </pic:pic>
              </a:graphicData>
            </a:graphic>
            <wp14:sizeRelH relativeFrom="margin">
              <wp14:pctWidth>0</wp14:pctWidth>
            </wp14:sizeRelH>
            <wp14:sizeRelV relativeFrom="margin">
              <wp14:pctHeight>0</wp14:pctHeight>
            </wp14:sizeRelV>
          </wp:anchor>
        </w:drawing>
      </w:r>
    </w:p>
    <w:p w:rsidR="00B829E7" w:rsidRPr="00B829E7" w:rsidRDefault="00B829E7" w:rsidP="00B829E7">
      <w:pPr>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部件描述</w:t>
      </w:r>
      <w:r w:rsidRPr="00B829E7">
        <w:rPr>
          <w:rFonts w:ascii="Times New Roman" w:hAnsi="Times New Roman" w:cs="Times New Roman"/>
          <w:color w:val="333333"/>
          <w:sz w:val="18"/>
          <w:szCs w:val="18"/>
          <w:shd w:val="clear" w:color="auto" w:fill="FFFFFF"/>
        </w:rPr>
        <w:t>:</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1. </w:t>
      </w:r>
      <w:r w:rsidRPr="00B829E7">
        <w:rPr>
          <w:rFonts w:ascii="Times New Roman" w:hAnsi="Times New Roman" w:cs="Times New Roman"/>
          <w:color w:val="333333"/>
          <w:sz w:val="18"/>
          <w:szCs w:val="18"/>
          <w:shd w:val="clear" w:color="auto" w:fill="FFFFFF"/>
        </w:rPr>
        <w:t>可折叠伸缩支架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2. 3D</w:t>
      </w:r>
      <w:r w:rsidRPr="00B829E7">
        <w:rPr>
          <w:rFonts w:ascii="Times New Roman" w:hAnsi="Times New Roman" w:cs="Times New Roman"/>
          <w:color w:val="333333"/>
          <w:sz w:val="18"/>
          <w:szCs w:val="18"/>
          <w:shd w:val="clear" w:color="auto" w:fill="FFFFFF"/>
        </w:rPr>
        <w:t>打印核心部件</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rFonts w:ascii="Times New Roman" w:hAnsi="Times New Roman" w:cs="Times New Roman"/>
          <w:color w:val="333333"/>
          <w:sz w:val="18"/>
          <w:szCs w:val="18"/>
          <w:shd w:val="clear" w:color="auto" w:fill="FFFFFF"/>
        </w:rPr>
      </w:pPr>
      <w:r w:rsidRPr="00B829E7">
        <w:rPr>
          <w:rFonts w:ascii="Times New Roman" w:hAnsi="Times New Roman" w:cs="Times New Roman"/>
          <w:color w:val="333333"/>
          <w:sz w:val="18"/>
          <w:szCs w:val="18"/>
          <w:shd w:val="clear" w:color="auto" w:fill="FFFFFF"/>
        </w:rPr>
        <w:t xml:space="preserve">3. </w:t>
      </w:r>
      <w:r w:rsidRPr="00B829E7">
        <w:rPr>
          <w:rFonts w:ascii="Times New Roman" w:hAnsi="Times New Roman" w:cs="Times New Roman"/>
          <w:color w:val="333333"/>
          <w:sz w:val="18"/>
          <w:szCs w:val="18"/>
          <w:shd w:val="clear" w:color="auto" w:fill="FFFFFF"/>
        </w:rPr>
        <w:t>金属软管</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ind w:leftChars="100" w:left="240"/>
        <w:rPr>
          <w:sz w:val="18"/>
          <w:szCs w:val="18"/>
        </w:rPr>
      </w:pPr>
      <w:r w:rsidRPr="00B829E7">
        <w:rPr>
          <w:rFonts w:ascii="Times New Roman" w:hAnsi="Times New Roman" w:cs="Times New Roman"/>
          <w:color w:val="333333"/>
          <w:sz w:val="18"/>
          <w:szCs w:val="18"/>
          <w:shd w:val="clear" w:color="auto" w:fill="FFFFFF"/>
        </w:rPr>
        <w:t xml:space="preserve">4. </w:t>
      </w:r>
      <w:r w:rsidRPr="00B829E7">
        <w:rPr>
          <w:rFonts w:ascii="Times New Roman" w:hAnsi="Times New Roman" w:cs="Times New Roman"/>
          <w:color w:val="333333"/>
          <w:sz w:val="18"/>
          <w:szCs w:val="18"/>
          <w:shd w:val="clear" w:color="auto" w:fill="FFFFFF"/>
        </w:rPr>
        <w:t>三思</w:t>
      </w:r>
      <w:r w:rsidRPr="00B829E7">
        <w:rPr>
          <w:rFonts w:ascii="Times New Roman" w:hAnsi="Times New Roman" w:cs="Times New Roman"/>
          <w:color w:val="333333"/>
          <w:sz w:val="18"/>
          <w:szCs w:val="18"/>
          <w:shd w:val="clear" w:color="auto" w:fill="FFFFFF"/>
        </w:rPr>
        <w:t>LED</w:t>
      </w:r>
      <w:r w:rsidRPr="00B829E7">
        <w:rPr>
          <w:rFonts w:ascii="Times New Roman" w:hAnsi="Times New Roman" w:cs="Times New Roman"/>
          <w:color w:val="333333"/>
          <w:sz w:val="18"/>
          <w:szCs w:val="18"/>
          <w:shd w:val="clear" w:color="auto" w:fill="FFFFFF"/>
        </w:rPr>
        <w:t>智能球泡灯</w:t>
      </w:r>
      <w:r w:rsidRPr="00B829E7">
        <w:rPr>
          <w:rFonts w:ascii="Times New Roman" w:hAnsi="Times New Roman" w:cs="Times New Roman"/>
          <w:color w:val="333333"/>
          <w:sz w:val="18"/>
          <w:szCs w:val="18"/>
          <w:shd w:val="clear" w:color="auto" w:fill="FFFFFF"/>
        </w:rPr>
        <w:t xml:space="preserve"> </w:t>
      </w:r>
    </w:p>
    <w:p w:rsidR="00B829E7" w:rsidRPr="00B829E7" w:rsidRDefault="00B829E7" w:rsidP="00B829E7">
      <w:pPr>
        <w:tabs>
          <w:tab w:val="left" w:pos="540"/>
          <w:tab w:val="left" w:pos="1251"/>
        </w:tabs>
        <w:spacing w:beforeLines="50" w:before="120" w:afterLines="50" w:after="120"/>
        <w:ind w:firstLineChars="200" w:firstLine="420"/>
        <w:rPr>
          <w:rFonts w:asciiTheme="minorEastAsia" w:eastAsiaTheme="minorEastAsia" w:hAnsiTheme="minorEastAsia"/>
          <w:sz w:val="21"/>
          <w:szCs w:val="21"/>
        </w:rPr>
      </w:pP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sz w:val="21"/>
          <w:szCs w:val="21"/>
        </w:rPr>
        <w:br w:type="textWrapping" w:clear="all"/>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本研究制造的硬件的底座可伸缩可折叠，它可以使我们的补光系统在1.1到1.8m 之间变化，满足站立或坐下时的补光需求。同时利用中间的空心钢管将电能传输到我们上方的补光系统。在我们的实际制造中，我们选用了银鱼牌增高重型谱架，价格为134.4，取用谱板以下的支撑部分，在实际使用中没有出现重心不稳，补光系统摇晃的现象，电线我们选用了纯铜国标电源线2芯带插头，1平方，3米，在运作过程中电源线没有发烫，证明电源线荷载能力充沛，唯一美中不足的是，在谱架升降过程中电源线会与谱架钢管底部产生摩擦，抬升过程不够顺畅。</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2是本研究自行设计的3D打印中枢模块，主要作用是汇集四个三思球泡灯，集中供电，支撑四个陶瓷灯座，连接下方支座，放置wifi芯片。工训免费提供给我们3D打印服务，在这里非常感谢老师们的付出，与学校的支持。从结果上来看这个部分有以下几个部分值得改进，在我们后期的测试过程中有一个灯座与电源线脱开，导致后期出现了许多麻烦，我们应该在制造的过程中就把它们焊上。没有给wifi 芯片等电子元件设计空间，导致升级困难，正确的做法应该是先把中枢做大，设计得方便拆卸，这样修改起来更有余地，到最后才精修模块。</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部分3是4根58cm 长的E27螺口软管，它们的作用是给予用户无限的空间打光可能，只需要调整软管即可。我们购买的软管每根价格在13.98人民币。从效果上来说，这个型号的软管太软，在某些位置软管会由于重力矩的作用下垂，而且由于灯座和软管也是螺口连接导致软管无法承受延灯座轴线的力矩，导致的效果是LED灯的摆放不能如预期的那样随性。改进的方法也很直接，买一个更加硬的型号的软管，然而淘宝店家产品有限，这种更硬的软管只能定制。</w:t>
      </w:r>
    </w:p>
    <w:p w:rsidR="00AB2CD8" w:rsidRPr="00AB2CD8" w:rsidRDefault="00AB2CD8" w:rsidP="00B829E7">
      <w:pPr>
        <w:tabs>
          <w:tab w:val="left" w:pos="540"/>
        </w:tabs>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部分4是三思提供的球泡灯。我们的设想是通过球泡灯直接打光，由于球泡灯可以变色调亮度，所以拍出来的照片既可以柔和也可以多变。下图是林越川同学使用的效果图。</w:t>
      </w:r>
    </w:p>
    <w:p w:rsidR="00AB2CD8" w:rsidRDefault="00B829E7"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2249905" cy="261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8864" cy="2636148"/>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林越川当时使用的颜色是上黄下青坐红又红。从效果上看，这样的打光强调了他的额头，红光使他面颊红润，青光有一定的瘦脸效果，但是略显诡异。这样打光的特点是浓烈、色彩鲜明，考虑到不是所有人都可以驾驭这种打光效果，因此应该开发灯罩来柔和光线。而且使用过程中感觉到灯光相当刺眼，对使用者不是很友好。</w:t>
      </w:r>
    </w:p>
    <w:p w:rsid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其实这个硬件作为一个整体还有另一个用途，同时也是一个可以融入家庭的重要特性，就是日常照明。作为灯泡，照明是它的本职工作，我们原本的设想是利用谱板角度可调节的特性，使我们的的模块可以利用这个特性实现转动，但是谱板和转动节是连在一起的，遂我们只能把模块设计成插在谱架钢杆上的结构。假如可以转，我们的设计是，在不使用补光功能时将模块向上翻转，内部的水平传感器会自动触发日常照明模式，在照明模式我们给她命名“光之树”，在补光模式我们称她为“美杜莎之光”。以下是进一步设计的设计图</w:t>
      </w:r>
      <w:r>
        <w:rPr>
          <w:rFonts w:asciiTheme="minorEastAsia" w:eastAsiaTheme="minorEastAsia" w:hAnsiTheme="minorEastAsia" w:hint="eastAsia"/>
          <w:sz w:val="21"/>
          <w:szCs w:val="21"/>
        </w:rPr>
        <w:t>。</w:t>
      </w:r>
    </w:p>
    <w:p w:rsidR="00B829E7" w:rsidRDefault="00B829E7" w:rsidP="00B829E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noProof/>
          <w:sz w:val="21"/>
          <w:szCs w:val="21"/>
          <w:lang w:val="zh-CN"/>
        </w:rPr>
        <w:drawing>
          <wp:inline distT="0" distB="0" distL="0" distR="0">
            <wp:extent cx="3729790" cy="279970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7161" cy="2805240"/>
                    </a:xfrm>
                    <a:prstGeom prst="rect">
                      <a:avLst/>
                    </a:prstGeom>
                  </pic:spPr>
                </pic:pic>
              </a:graphicData>
            </a:graphic>
          </wp:inline>
        </w:drawing>
      </w:r>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由于我们主要的硬件设计人员林越川在秋季前往密西根大学进行双学位项目，此设计还处于构思阶段</w:t>
      </w:r>
      <w:bookmarkStart w:id="5" w:name="OLE_LINK110"/>
      <w:bookmarkStart w:id="6" w:name="OLE_LINK111"/>
      <w:r w:rsidRPr="00B829E7">
        <w:rPr>
          <w:rFonts w:asciiTheme="minorEastAsia" w:eastAsiaTheme="minorEastAsia" w:hAnsiTheme="minorEastAsia"/>
          <w:sz w:val="21"/>
          <w:szCs w:val="21"/>
        </w:rPr>
        <w:t>。</w:t>
      </w:r>
      <w:bookmarkEnd w:id="5"/>
      <w:bookmarkEnd w:id="6"/>
    </w:p>
    <w:p w:rsidR="00B829E7" w:rsidRPr="00B829E7"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认为加入该商品投入市场售价可以定在500人民币左右，包含4个球泡灯，以及周边系统，这样我们认为在市场上还是有优势的，因为根据京东售价，单个灯泡的价格是89人民币，谱架的淘宝价是134，其他的大概50，实际的成本约为378人民币（按7折算）。</w:t>
      </w:r>
    </w:p>
    <w:p w:rsidR="00B829E7" w:rsidRPr="00AB2CD8" w:rsidRDefault="00B829E7" w:rsidP="00B829E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t>我们在设计制造硬件的过程中也遇到了一些困难，其中最为困难的是制造中枢模块的时候，里面有一步是要把圆形灯座插到3D打印件的圆洞内，由于我们是按照淘宝卖家给的尺寸设计的3D模型，我们天真得以为灯座真的是圆的，当我们开始组装灯座和3D打印件的时候我们才发现</w:t>
      </w:r>
      <w:r w:rsidRPr="00B829E7">
        <w:rPr>
          <w:rFonts w:asciiTheme="minorEastAsia" w:eastAsiaTheme="minorEastAsia" w:hAnsiTheme="minorEastAsia"/>
          <w:sz w:val="21"/>
          <w:szCs w:val="21"/>
        </w:rPr>
        <w:lastRenderedPageBreak/>
        <w:t>我们买的灯座都有一些椭圆，商家给的是大概的尺寸，于是我们就从工训借了套锉刀，开始锉，我们锉的材料是PLA，锉了很久也没有下多少料，材料也很硬很吃力气，直到我上了材料课才明白，PLA是热塑料，热处理才是最佳的办法，用锉刀只是把表面的分子链从一边擦到另一边，可是当时我们还不知道这些，于是我就拿出了我的电磨，装上金刚砂磨头，开始往里面磨，虽然磨着也不下料，但是圆洞内侧渐渐的开始变软，想口香糖一样，我们看到这个现象，知道机会来了，乘着PLA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的晶格能，而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bCs/>
        </w:rPr>
      </w:pPr>
      <w:r>
        <w:rPr>
          <w:rFonts w:asciiTheme="minorEastAsia" w:eastAsiaTheme="minorEastAsia" w:hAnsiTheme="minorEastAsia"/>
          <w:b/>
        </w:rPr>
        <w:t xml:space="preserve">4 </w:t>
      </w:r>
      <w:r w:rsidRPr="00BF6C0C">
        <w:rPr>
          <w:rFonts w:asciiTheme="minorEastAsia" w:eastAsiaTheme="minorEastAsia" w:hAnsiTheme="minorEastAsia"/>
          <w:b/>
          <w:bCs/>
        </w:rPr>
        <w:t>软件设计</w:t>
      </w:r>
    </w:p>
    <w:p w:rsidR="00BF6C0C"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F6C0C" w:rsidRPr="00FB5028">
        <w:rPr>
          <w:rFonts w:asciiTheme="minorEastAsia" w:eastAsiaTheme="minorEastAsia" w:hAnsiTheme="minorEastAsia" w:hint="eastAsia"/>
          <w:sz w:val="21"/>
          <w:szCs w:val="21"/>
        </w:rPr>
        <w:t>.1</w:t>
      </w:r>
      <w:r w:rsidR="00B829E7">
        <w:rPr>
          <w:rFonts w:asciiTheme="minorEastAsia" w:eastAsiaTheme="minorEastAsia" w:hAnsiTheme="minorEastAsia"/>
          <w:sz w:val="21"/>
          <w:szCs w:val="21"/>
        </w:rPr>
        <w:t xml:space="preserve"> </w:t>
      </w:r>
      <w:r w:rsidR="00B829E7" w:rsidRPr="00B829E7">
        <w:rPr>
          <w:rFonts w:asciiTheme="minorEastAsia" w:eastAsiaTheme="minorEastAsia" w:hAnsiTheme="minorEastAsia"/>
          <w:sz w:val="21"/>
          <w:szCs w:val="21"/>
        </w:rPr>
        <w:t>安卓APP背景</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 xml:space="preserve">随着现在科技发展速度加快，高新技术被运用于各个领域，尤其是智能移动终端在人们生活中应用广泛，为人们获取信息提供一个较为广阔的平台。是安卓系统被开发以来，其在智能手机中占的份额越来越大。基于 Android 程序构建物联网物流信息系统则突破了传统物流信息系统和当前基于 Android 程序的物流系统的瓶颈问题，有效提升了物流系统的智能化操作与管理，为人们提供更好的服务。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Android系统架构大体上可以分为四层：1.Linux内核；2.系统运行库层；3.应用框架层；4.应用层。由于在系统运行库这一层中Android系统的核心库使用了大量的C/C++库，Android运行时库也在这一层，如Dalvik虚拟机就是Android运行时库中的一部分。数据传输可以直接使用本地代码库(即C/C++代码)，并通过 Dalvik 虚拟机与应用层和应用框架层进行交互，因此通过添加官方库的方式移植</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公司的LED controller接口库到android工程里面，就可以在代码中调用</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的库来控制灯泡的颜色与亮度。</w:t>
      </w:r>
    </w:p>
    <w:p w:rsidR="00AE33F7" w:rsidRDefault="00AE33F7" w:rsidP="00AE33F7">
      <w:pPr>
        <w:tabs>
          <w:tab w:val="left" w:pos="540"/>
        </w:tabs>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4018548" cy="292342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jpg"/>
                    <pic:cNvPicPr/>
                  </pic:nvPicPr>
                  <pic:blipFill>
                    <a:blip r:embed="rId15">
                      <a:extLst>
                        <a:ext uri="{28A0092B-C50C-407E-A947-70E740481C1C}">
                          <a14:useLocalDpi xmlns:a14="http://schemas.microsoft.com/office/drawing/2010/main" val="0"/>
                        </a:ext>
                      </a:extLst>
                    </a:blip>
                    <a:stretch>
                      <a:fillRect/>
                    </a:stretch>
                  </pic:blipFill>
                  <pic:spPr>
                    <a:xfrm>
                      <a:off x="0" y="0"/>
                      <a:ext cx="4034913" cy="2935332"/>
                    </a:xfrm>
                    <a:prstGeom prst="rect">
                      <a:avLst/>
                    </a:prstGeom>
                  </pic:spPr>
                </pic:pic>
              </a:graphicData>
            </a:graphic>
          </wp:inline>
        </w:drawing>
      </w:r>
    </w:p>
    <w:p w:rsidR="00AE33F7" w:rsidRP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Andriod系统的各大优点运用到了诸多领域，同时Android软件运用具有面向对象思想的Java语言编写，极大的促进了软件的灵活性。另一方面，物联网也是新一代的高端技术，运用Android的高性能优点，将其运用到物联网监控中定会是一项非常前沿的技术。本文将介绍如何用Android软件实现对物联网监控端进行实时监控。 该系统分为硬件端(监控端)和软件端(手机端)，其硬件端主要通过</w:t>
      </w:r>
      <w:r w:rsidR="00C62537">
        <w:rPr>
          <w:rFonts w:asciiTheme="minorEastAsia" w:eastAsiaTheme="minorEastAsia" w:hAnsiTheme="minorEastAsia"/>
          <w:sz w:val="21"/>
          <w:szCs w:val="21"/>
        </w:rPr>
        <w:t>Sansi</w:t>
      </w:r>
      <w:r w:rsidRPr="00AE33F7">
        <w:rPr>
          <w:rFonts w:asciiTheme="minorEastAsia" w:eastAsiaTheme="minorEastAsia" w:hAnsiTheme="minorEastAsia"/>
          <w:sz w:val="21"/>
          <w:szCs w:val="21"/>
        </w:rPr>
        <w:t xml:space="preserve">智能球灯泡实现，通过UDP数据传送方式与手机端通讯。软件端主要采用Java语言编写，实现对灯泡颜色与亮度的可视化与多个灯泡联合控制的调整。 </w:t>
      </w:r>
    </w:p>
    <w:p w:rsidR="0084128E" w:rsidRPr="0084128E" w:rsidRDefault="0084128E" w:rsidP="00AE33F7">
      <w:pPr>
        <w:tabs>
          <w:tab w:val="left" w:pos="540"/>
        </w:tabs>
        <w:ind w:firstLineChars="200" w:firstLine="420"/>
        <w:rPr>
          <w:rFonts w:asciiTheme="minorEastAsia" w:eastAsiaTheme="minorEastAsia" w:hAnsiTheme="minorEastAsia"/>
          <w:sz w:val="21"/>
          <w:szCs w:val="21"/>
        </w:rPr>
      </w:pPr>
      <w:r w:rsidRPr="00B829E7">
        <w:rPr>
          <w:rFonts w:asciiTheme="minorEastAsia" w:eastAsiaTheme="minorEastAsia" w:hAnsiTheme="minorEastAsia"/>
          <w:sz w:val="21"/>
          <w:szCs w:val="21"/>
        </w:rPr>
        <w:lastRenderedPageBreak/>
        <w:t>。</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 xml:space="preserve">.2 </w:t>
      </w:r>
      <w:r w:rsidR="00B829E7" w:rsidRPr="00B829E7">
        <w:rPr>
          <w:rFonts w:asciiTheme="minorEastAsia" w:eastAsiaTheme="minorEastAsia" w:hAnsiTheme="minorEastAsia"/>
          <w:sz w:val="21"/>
          <w:szCs w:val="21"/>
        </w:rPr>
        <w:t xml:space="preserve">物联网社会  </w:t>
      </w:r>
    </w:p>
    <w:p w:rsid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是我国购物行业一次突破性改革和发展，也是我国信息领域的一次改革，在当前物联网发展已经成为我国重点发展项目之一。“十二五”以来我国物联网行业经历了从概念到实现的过程，推动我国经济快速发展，基于安卓系统平台物联网应用设计的主要目的是为了优化物联网信息系统的功能</w:t>
      </w:r>
      <w:r w:rsidR="009C2468">
        <w:rPr>
          <w:rFonts w:asciiTheme="minorEastAsia" w:eastAsiaTheme="minorEastAsia" w:hAnsiTheme="minorEastAsia" w:hint="eastAsia"/>
          <w:sz w:val="21"/>
          <w:szCs w:val="21"/>
        </w:rPr>
        <w:t>[</w:t>
      </w:r>
      <w:r w:rsidR="009C2468">
        <w:rPr>
          <w:rFonts w:asciiTheme="minorEastAsia" w:eastAsiaTheme="minorEastAsia" w:hAnsiTheme="minorEastAsia"/>
          <w:sz w:val="21"/>
          <w:szCs w:val="21"/>
        </w:rPr>
        <w:t>4]</w:t>
      </w:r>
      <w:r w:rsidRPr="00AE33F7">
        <w:rPr>
          <w:rFonts w:asciiTheme="minorEastAsia" w:eastAsiaTheme="minorEastAsia" w:hAnsiTheme="minorEastAsia"/>
          <w:sz w:val="21"/>
          <w:szCs w:val="21"/>
        </w:rPr>
        <w:t>。</w:t>
      </w:r>
    </w:p>
    <w:p w:rsidR="0084128E" w:rsidRPr="00AE33F7" w:rsidRDefault="00AE33F7" w:rsidP="00AE33F7">
      <w:pPr>
        <w:tabs>
          <w:tab w:val="left" w:pos="540"/>
        </w:tabs>
        <w:ind w:firstLineChars="200" w:firstLine="420"/>
        <w:rPr>
          <w:rFonts w:asciiTheme="minorEastAsia" w:eastAsiaTheme="minorEastAsia" w:hAnsiTheme="minorEastAsia"/>
          <w:sz w:val="21"/>
          <w:szCs w:val="21"/>
        </w:rPr>
      </w:pPr>
      <w:r w:rsidRPr="00AE33F7">
        <w:rPr>
          <w:rFonts w:asciiTheme="minorEastAsia" w:eastAsiaTheme="minorEastAsia" w:hAnsiTheme="minorEastAsia"/>
          <w:sz w:val="21"/>
          <w:szCs w:val="21"/>
        </w:rPr>
        <w:t>物联网也是新一代信息技术的重要组成部分，其概念一经提出就一直是一大热门，它在各种感知技术上的广泛应用以及对智能信息处理的能力并且对物体实施智能的控制已然成为下一个推动世界高速发展的重要生产力，具有节约成本提高经济效益等优势更可以为全球经济复苏提供技术动力。</w:t>
      </w:r>
    </w:p>
    <w:p w:rsidR="00B829E7"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B829E7">
        <w:rPr>
          <w:rFonts w:asciiTheme="minorEastAsia" w:eastAsiaTheme="minorEastAsia" w:hAnsiTheme="minorEastAsia"/>
          <w:sz w:val="21"/>
          <w:szCs w:val="21"/>
        </w:rPr>
        <w:t xml:space="preserve">.3 </w:t>
      </w:r>
      <w:r w:rsidR="00B829E7" w:rsidRPr="00B829E7">
        <w:rPr>
          <w:rFonts w:asciiTheme="minorEastAsia" w:eastAsiaTheme="minorEastAsia" w:hAnsiTheme="minorEastAsia"/>
          <w:sz w:val="21"/>
          <w:szCs w:val="21"/>
        </w:rPr>
        <w:t>软件开发</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信息接收与传输端主要是通过串口将数据发送到ESP32端，让ESP32端进行数据处理和编码，最终发送到Android 手机上。同时该模块也要通过ESP32模块与Android手机取得通信，能接受Android手机反馈回来的信息。数据传输结构如下图所示。</w:t>
      </w:r>
    </w:p>
    <w:p w:rsid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Pr>
          <w:rFonts w:asciiTheme="minorEastAsia" w:eastAsiaTheme="minorEastAsia" w:hAnsiTheme="minorEastAsia" w:hint="eastAsia"/>
          <w:noProof/>
          <w:sz w:val="21"/>
          <w:szCs w:val="21"/>
        </w:rPr>
        <w:drawing>
          <wp:inline distT="0" distB="0" distL="0" distR="0">
            <wp:extent cx="5113790" cy="2779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18544" cy="2781878"/>
                    </a:xfrm>
                    <a:prstGeom prst="rect">
                      <a:avLst/>
                    </a:prstGeom>
                  </pic:spPr>
                </pic:pic>
              </a:graphicData>
            </a:graphic>
          </wp:inline>
        </w:drawing>
      </w:r>
    </w:p>
    <w:p w:rsidR="0084128E"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本研究的软件主要是在具有Android系统的手机上运行，以接收监控端发送过来的短信并进行解码，把灯泡现在的颜色，亮度等信息直观明了简单的显示在该软件上。其软件的编写将使用Java语言在Android Studio集成开发软件上进行开发并搭建SDK的Android模拟器，并且界面美观，信息显示方式大方明了，能对个人针对自己情况更改的特殊灯光模式进行保存和查看。</w:t>
      </w:r>
    </w:p>
    <w:p w:rsidR="00CF286F" w:rsidRDefault="00850EC9" w:rsidP="00BF6C0C">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sz w:val="21"/>
          <w:szCs w:val="21"/>
        </w:rPr>
        <w:t>4</w:t>
      </w:r>
      <w:r w:rsidR="00CF286F">
        <w:rPr>
          <w:rFonts w:asciiTheme="minorEastAsia" w:eastAsiaTheme="minorEastAsia" w:hAnsiTheme="minorEastAsia"/>
          <w:sz w:val="21"/>
          <w:szCs w:val="21"/>
        </w:rPr>
        <w:t xml:space="preserve">.4 </w:t>
      </w:r>
      <w:r w:rsidR="00CF286F" w:rsidRPr="00CF286F">
        <w:rPr>
          <w:rFonts w:asciiTheme="minorEastAsia" w:eastAsiaTheme="minorEastAsia" w:hAnsiTheme="minorEastAsia"/>
          <w:sz w:val="21"/>
          <w:szCs w:val="21"/>
        </w:rPr>
        <w:t>软件界面</w:t>
      </w:r>
    </w:p>
    <w:p w:rsid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 xml:space="preserve"> </w:t>
      </w:r>
      <w:r w:rsidRPr="00AB2AE3">
        <w:rPr>
          <w:rFonts w:asciiTheme="minorEastAsia" w:eastAsiaTheme="minorEastAsia" w:hAnsiTheme="minorEastAsia"/>
          <w:sz w:val="21"/>
          <w:szCs w:val="21"/>
        </w:rPr>
        <w:t>整体设计应用material design，符合安卓UI设计标准；侧边栏NavigationView添加项目选择与个人信息页，且支持上下滑动；成功使用安卓自带数据库SQLite保存数据，并且使用LitePal进行管理；自定义时分选择控件，精确到秒；自定义调色盘界面，简化用户操作；主界面RecyclerView中项目使用CardView显示，简洁大方。CardView中布局为上图下字，易于理解，符合安卓规范；主界面使用FloatingActionButton悬浮按钮提供用户自定义添加界面支持；模组采用图像界面，颜色与亮度可视化，使用户不用打开灯泡即可知道当前状态；</w:t>
      </w:r>
    </w:p>
    <w:p w:rsidR="00AB2AE3" w:rsidRPr="00AB2AE3" w:rsidRDefault="00AB2AE3" w:rsidP="00AB2AE3">
      <w:pPr>
        <w:tabs>
          <w:tab w:val="left" w:pos="540"/>
        </w:tabs>
        <w:spacing w:beforeLines="50" w:before="120" w:afterLines="50" w:after="120"/>
        <w:ind w:firstLineChars="100" w:firstLine="210"/>
        <w:rPr>
          <w:rFonts w:asciiTheme="minorEastAsia" w:eastAsiaTheme="minorEastAsia" w:hAnsiTheme="minorEastAsia"/>
          <w:sz w:val="21"/>
          <w:szCs w:val="21"/>
        </w:rPr>
      </w:pPr>
      <w:r>
        <w:rPr>
          <w:rFonts w:asciiTheme="minorEastAsia" w:eastAsiaTheme="minorEastAsia" w:hAnsiTheme="minorEastAsia" w:hint="eastAsia"/>
          <w:noProof/>
          <w:sz w:val="21"/>
          <w:szCs w:val="21"/>
        </w:rPr>
        <w:lastRenderedPageBreak/>
        <w:drawing>
          <wp:inline distT="0" distB="0" distL="0" distR="0">
            <wp:extent cx="5168900"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jpg"/>
                    <pic:cNvPicPr/>
                  </pic:nvPicPr>
                  <pic:blipFill>
                    <a:blip r:embed="rId17">
                      <a:extLst>
                        <a:ext uri="{28A0092B-C50C-407E-A947-70E740481C1C}">
                          <a14:useLocalDpi xmlns:a14="http://schemas.microsoft.com/office/drawing/2010/main" val="0"/>
                        </a:ext>
                      </a:extLst>
                    </a:blip>
                    <a:stretch>
                      <a:fillRect/>
                    </a:stretch>
                  </pic:blipFill>
                  <pic:spPr>
                    <a:xfrm>
                      <a:off x="0" y="0"/>
                      <a:ext cx="5168900" cy="2324100"/>
                    </a:xfrm>
                    <a:prstGeom prst="rect">
                      <a:avLst/>
                    </a:prstGeom>
                  </pic:spPr>
                </pic:pic>
              </a:graphicData>
            </a:graphic>
          </wp:inline>
        </w:drawing>
      </w:r>
    </w:p>
    <w:p w:rsidR="0084128E" w:rsidRPr="00AB2AE3" w:rsidRDefault="00AB2AE3" w:rsidP="00AB2AE3">
      <w:pPr>
        <w:tabs>
          <w:tab w:val="left" w:pos="540"/>
        </w:tabs>
        <w:spacing w:beforeLines="50" w:before="120" w:afterLines="50" w:after="120"/>
        <w:ind w:firstLineChars="200" w:firstLine="420"/>
        <w:rPr>
          <w:rFonts w:asciiTheme="minorEastAsia" w:eastAsiaTheme="minorEastAsia" w:hAnsiTheme="minorEastAsia"/>
          <w:sz w:val="21"/>
          <w:szCs w:val="21"/>
        </w:rPr>
      </w:pPr>
      <w:r w:rsidRPr="00AB2AE3">
        <w:rPr>
          <w:rFonts w:asciiTheme="minorEastAsia" w:eastAsiaTheme="minorEastAsia" w:hAnsiTheme="minorEastAsia"/>
          <w:sz w:val="21"/>
          <w:szCs w:val="21"/>
        </w:rPr>
        <w:t>本软件界面符合安卓用户习惯，从滚动到左边栏的动画都是使用安卓官方动画制作，与安卓手机契合度高，使用顺手。所有调节界面都是使用滑动进度条的方式进行，不需要用户打开输入法输入字符，操作简便。</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b/>
        </w:rPr>
        <w:t xml:space="preserve">5 </w:t>
      </w:r>
      <w:r w:rsidRPr="00BF6C0C">
        <w:rPr>
          <w:rFonts w:asciiTheme="minorEastAsia" w:eastAsiaTheme="minorEastAsia" w:hAnsiTheme="minorEastAsia" w:hint="eastAsia"/>
          <w:b/>
        </w:rPr>
        <w:t>结论</w:t>
      </w:r>
    </w:p>
    <w:p w:rsidR="00AB2CD8" w:rsidRPr="00AB2CD8" w:rsidRDefault="00AB2CD8" w:rsidP="00AB2CD8">
      <w:pPr>
        <w:tabs>
          <w:tab w:val="left" w:pos="540"/>
        </w:tabs>
        <w:spacing w:beforeLines="50" w:before="120" w:afterLines="50" w:after="120"/>
        <w:ind w:firstLineChars="200" w:firstLine="420"/>
        <w:rPr>
          <w:rFonts w:asciiTheme="minorEastAsia" w:eastAsiaTheme="minorEastAsia" w:hAnsiTheme="minorEastAsia"/>
          <w:sz w:val="21"/>
          <w:szCs w:val="21"/>
        </w:rPr>
      </w:pPr>
      <w:r w:rsidRPr="00AB2CD8">
        <w:rPr>
          <w:rFonts w:asciiTheme="minorEastAsia" w:eastAsiaTheme="minorEastAsia" w:hAnsiTheme="minorEastAsia"/>
          <w:sz w:val="21"/>
          <w:szCs w:val="21"/>
        </w:rPr>
        <w:t>本次课题实现了基于安卓系统的APP开发，在完成度与实现的精细程度上都达到了课题提出时的预期。本课题设计的APP拓宽了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灯泡的应用范围，提高了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智能球灯泡的预期价值。但是本课题没有对数据的存储进行改良。由于Litepal库的使用对于初学者过于复杂，所以本软件中的数据全部是使用SharePreference进行存储的，这导致了数据的读取与写入速度都比较慢，当写入大量数据后，每次刷新都需要较长时间。对于数据传输，本课题直接实用了</w:t>
      </w:r>
      <w:r w:rsidR="00C62537">
        <w:rPr>
          <w:rFonts w:asciiTheme="minorEastAsia" w:eastAsiaTheme="minorEastAsia" w:hAnsiTheme="minorEastAsia"/>
          <w:sz w:val="21"/>
          <w:szCs w:val="21"/>
        </w:rPr>
        <w:t>Sansi</w:t>
      </w:r>
      <w:r w:rsidRPr="00AB2CD8">
        <w:rPr>
          <w:rFonts w:asciiTheme="minorEastAsia" w:eastAsiaTheme="minorEastAsia" w:hAnsiTheme="minorEastAsia"/>
          <w:sz w:val="21"/>
          <w:szCs w:val="21"/>
        </w:rPr>
        <w:t>公司提供的UDP库，而UDP传输对于信息的传递成功与否没有保障，建议可以使用TCP或者其它的双向传递协议。</w:t>
      </w:r>
    </w:p>
    <w:p w:rsidR="00BF6C0C" w:rsidRPr="00AB2CD8" w:rsidRDefault="00AB2CD8" w:rsidP="00AB2CD8">
      <w:pPr>
        <w:tabs>
          <w:tab w:val="left" w:pos="540"/>
        </w:tabs>
        <w:spacing w:beforeLines="50" w:before="120" w:afterLines="50" w:after="120"/>
        <w:ind w:firstLineChars="100" w:firstLine="210"/>
        <w:rPr>
          <w:rFonts w:asciiTheme="minorEastAsia" w:eastAsiaTheme="minorEastAsia" w:hAnsiTheme="minorEastAsia"/>
          <w:sz w:val="21"/>
          <w:szCs w:val="21"/>
        </w:rPr>
      </w:pPr>
      <w:r w:rsidRPr="00AB2CD8">
        <w:rPr>
          <w:rFonts w:asciiTheme="minorEastAsia" w:eastAsiaTheme="minorEastAsia" w:hAnsiTheme="minorEastAsia"/>
          <w:sz w:val="21"/>
          <w:szCs w:val="21"/>
        </w:rPr>
        <w:t>以上是关于本次课题的总结，其次是关于本次课题未能实现的部分。希望以后能有更多的机会从事APP开发方面的研究，同时也希望能有机会对此次课题中不足的机会进行完善。</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参考文献</w:t>
      </w:r>
    </w:p>
    <w:p w:rsid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hint="eastAsia"/>
          <w:sz w:val="21"/>
          <w:szCs w:val="21"/>
        </w:rPr>
        <w:t>[</w:t>
      </w:r>
      <w:r>
        <w:rPr>
          <w:rFonts w:asciiTheme="minorEastAsia" w:eastAsiaTheme="minorEastAsia" w:hAnsiTheme="minorEastAsia"/>
          <w:sz w:val="21"/>
          <w:szCs w:val="21"/>
        </w:rPr>
        <w:t>1]</w:t>
      </w:r>
      <w:r w:rsidRPr="009C2468">
        <w:rPr>
          <w:rFonts w:ascii="Arial" w:hAnsi="Arial" w:cs="Arial"/>
          <w:color w:val="222222"/>
          <w:sz w:val="20"/>
          <w:szCs w:val="20"/>
          <w:shd w:val="clear" w:color="auto" w:fill="FFFFFF"/>
        </w:rPr>
        <w:t xml:space="preserve"> </w:t>
      </w:r>
      <w:r w:rsidRPr="009C2468">
        <w:rPr>
          <w:rFonts w:asciiTheme="minorEastAsia" w:eastAsiaTheme="minorEastAsia" w:hAnsiTheme="minorEastAsia"/>
          <w:sz w:val="21"/>
          <w:szCs w:val="21"/>
        </w:rPr>
        <w:t xml:space="preserve">沈苏彬, 范曲立, 宗平, 毛燕琴, and 黄维. "物联网的体系结构与相关技术研究." PhD diss., 2009. </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[2] </w:t>
      </w:r>
      <w:r w:rsidRPr="009C2468">
        <w:rPr>
          <w:rFonts w:asciiTheme="minorEastAsia" w:eastAsiaTheme="minorEastAsia" w:hAnsiTheme="minorEastAsia"/>
          <w:sz w:val="21"/>
          <w:szCs w:val="21"/>
        </w:rPr>
        <w:t>王大旻. 追求卓越, 持续创新, 争当国际 LED 应用领先者——上海三思电子追求卓越之旅案例. 上海质量. 2014;12:018.</w:t>
      </w:r>
    </w:p>
    <w:p w:rsidR="009C2468"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[3] </w:t>
      </w:r>
      <w:r w:rsidRPr="009C2468">
        <w:rPr>
          <w:rFonts w:asciiTheme="minorEastAsia" w:eastAsiaTheme="minorEastAsia" w:hAnsiTheme="minorEastAsia"/>
          <w:sz w:val="21"/>
          <w:szCs w:val="21"/>
        </w:rPr>
        <w:t>浦敏, 李云飞, and 王宜怀. "基于物联网的无线照明控制系统." </w:t>
      </w:r>
      <w:r w:rsidRPr="009C2468">
        <w:rPr>
          <w:rFonts w:asciiTheme="minorEastAsia" w:eastAsiaTheme="minorEastAsia" w:hAnsiTheme="minorEastAsia"/>
          <w:i/>
          <w:iCs/>
          <w:sz w:val="21"/>
          <w:szCs w:val="21"/>
        </w:rPr>
        <w:t>照明工程学报</w:t>
      </w:r>
      <w:r w:rsidRPr="009C2468">
        <w:rPr>
          <w:rFonts w:asciiTheme="minorEastAsia" w:eastAsiaTheme="minorEastAsia" w:hAnsiTheme="minorEastAsia"/>
          <w:sz w:val="21"/>
          <w:szCs w:val="21"/>
        </w:rPr>
        <w:t> 2 (2010): 86-89.</w:t>
      </w:r>
    </w:p>
    <w:p w:rsidR="00BF6C0C" w:rsidRPr="009C2468" w:rsidRDefault="009C2468" w:rsidP="009C2468">
      <w:pPr>
        <w:tabs>
          <w:tab w:val="left" w:pos="540"/>
        </w:tabs>
        <w:spacing w:beforeLines="50" w:before="120" w:afterLines="50" w:after="120"/>
        <w:ind w:left="210" w:hangingChars="100" w:hanging="210"/>
        <w:rPr>
          <w:rFonts w:asciiTheme="minorEastAsia" w:eastAsiaTheme="minorEastAsia" w:hAnsiTheme="minorEastAsia"/>
          <w:sz w:val="21"/>
          <w:szCs w:val="21"/>
        </w:rPr>
      </w:pPr>
      <w:r>
        <w:rPr>
          <w:rFonts w:asciiTheme="minorEastAsia" w:eastAsiaTheme="minorEastAsia" w:hAnsiTheme="minorEastAsia"/>
          <w:sz w:val="21"/>
          <w:szCs w:val="21"/>
        </w:rPr>
        <w:t xml:space="preserve">[4] </w:t>
      </w:r>
      <w:r w:rsidRPr="009C2468">
        <w:rPr>
          <w:rFonts w:asciiTheme="minorEastAsia" w:eastAsiaTheme="minorEastAsia" w:hAnsiTheme="minorEastAsia"/>
          <w:sz w:val="21"/>
          <w:szCs w:val="21"/>
        </w:rPr>
        <w:t>张少华, 魏志远. 基于蓝牙 4.0 技术智能灯泡的设计与实现. 物联网技术. 2015;5(4):90-3.</w:t>
      </w:r>
    </w:p>
    <w:p w:rsidR="00BF6C0C" w:rsidRDefault="00BF6C0C" w:rsidP="00BF6C0C">
      <w:pPr>
        <w:tabs>
          <w:tab w:val="left" w:pos="540"/>
        </w:tabs>
        <w:spacing w:beforeLines="50" w:before="120" w:afterLines="50" w:after="120"/>
        <w:ind w:firstLineChars="100" w:firstLine="241"/>
        <w:rPr>
          <w:rFonts w:asciiTheme="minorEastAsia" w:eastAsiaTheme="minorEastAsia" w:hAnsiTheme="minorEastAsia"/>
          <w:b/>
        </w:rPr>
      </w:pPr>
      <w:r>
        <w:rPr>
          <w:rFonts w:asciiTheme="minorEastAsia" w:eastAsiaTheme="minorEastAsia" w:hAnsiTheme="minorEastAsia" w:hint="eastAsia"/>
          <w:b/>
        </w:rPr>
        <w:t>致谢</w:t>
      </w:r>
    </w:p>
    <w:p w:rsidR="00BF6C0C" w:rsidRPr="00AB2CD8" w:rsidRDefault="00AB2CD8" w:rsidP="00AB2CD8">
      <w:pPr>
        <w:widowControl w:val="0"/>
        <w:tabs>
          <w:tab w:val="left" w:pos="540"/>
        </w:tabs>
        <w:adjustRightInd w:val="0"/>
        <w:spacing w:beforeLines="50" w:before="120" w:afterLines="50" w:after="120" w:line="312" w:lineRule="atLeast"/>
        <w:ind w:firstLineChars="200" w:firstLine="420"/>
        <w:jc w:val="both"/>
        <w:textAlignment w:val="baseline"/>
        <w:rPr>
          <w:rFonts w:asciiTheme="minorEastAsia" w:eastAsiaTheme="minorEastAsia" w:hAnsiTheme="minorEastAsia" w:cs="Times New Roman"/>
          <w:sz w:val="21"/>
          <w:szCs w:val="21"/>
        </w:rPr>
      </w:pPr>
      <w:r w:rsidRPr="00AB2CD8">
        <w:rPr>
          <w:rFonts w:asciiTheme="minorEastAsia" w:eastAsiaTheme="minorEastAsia" w:hAnsiTheme="minorEastAsia" w:cs="Times New Roman"/>
          <w:sz w:val="21"/>
          <w:szCs w:val="21"/>
        </w:rPr>
        <w:t>这个论文从选题到后来的硬件制作、算法实现与安卓APP开发，对我来说完全是一个全新的领域，开始的时候我并没有十足的把握能够完成这个课题，但是到最后一步一步走来我学到了许多安卓APP开发方面的知识，在此期间收获很大。再次感谢我的指导老师杨宇红老师在论文期间提供的指导和帮助。同样感谢三思公司指导工程师卿培卿工在此项目安卓APP开发方面的支持。至此我完成了校企实践项目的论文，这一年来我经历了许多也学到了许多，在此感谢在整整一年实践中给我提供过帮助的老师和同学们，感谢学校对我的培养。</w:t>
      </w:r>
    </w:p>
    <w:p w:rsidR="00BF6DC3" w:rsidRDefault="00BF6DC3" w:rsidP="00922886">
      <w:pPr>
        <w:tabs>
          <w:tab w:val="left" w:pos="872"/>
        </w:tabs>
        <w:spacing w:line="240" w:lineRule="atLeast"/>
      </w:pPr>
    </w:p>
    <w:sectPr w:rsidR="00BF6DC3">
      <w:headerReference w:type="default" r:id="rId18"/>
      <w:footerReference w:type="default" r:id="rId19"/>
      <w:pgSz w:w="11907" w:h="16840" w:code="9"/>
      <w:pgMar w:top="1814" w:right="1588" w:bottom="1361" w:left="1588" w:header="0" w:footer="0" w:gutter="0"/>
      <w:cols w:space="425"/>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9CF" w:rsidRDefault="00D829CF">
      <w:r>
        <w:separator/>
      </w:r>
    </w:p>
  </w:endnote>
  <w:endnote w:type="continuationSeparator" w:id="0">
    <w:p w:rsidR="00D829CF" w:rsidRDefault="00D8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Kaiti SC">
    <w:panose1 w:val="02010600040101010101"/>
    <w:charset w:val="86"/>
    <w:family w:val="auto"/>
    <w:pitch w:val="variable"/>
    <w:sig w:usb0="80000287" w:usb1="280F3C52" w:usb2="00000016" w:usb3="00000000" w:csb0="0004001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6DC3" w:rsidRDefault="00BF6DC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F6DC3" w:rsidRDefault="00BF6DC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BF6DC3" w:rsidRDefault="00BF6DC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DC2" w:rsidRDefault="00173DC2">
    <w:pPr>
      <w:pStyle w:val="a3"/>
      <w:jc w:val="center"/>
    </w:pPr>
    <w:r>
      <w:rPr>
        <w:lang w:val="zh-CN"/>
      </w:rPr>
      <w:t xml:space="preserve"> </w:t>
    </w:r>
  </w:p>
  <w:p w:rsidR="00173DC2" w:rsidRDefault="00173DC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9CF" w:rsidRDefault="00D829CF">
      <w:r>
        <w:separator/>
      </w:r>
    </w:p>
  </w:footnote>
  <w:footnote w:type="continuationSeparator" w:id="0">
    <w:p w:rsidR="00D829CF" w:rsidRDefault="00D82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4E5" w:rsidRDefault="00481D5A" w:rsidP="00705667">
    <w:r>
      <w:rPr>
        <w:noProof/>
      </w:rPr>
      <w:drawing>
        <wp:anchor distT="0" distB="0" distL="114300" distR="114300" simplePos="0" relativeHeight="251657728" behindDoc="1" locked="0" layoutInCell="1" allowOverlap="1">
          <wp:simplePos x="0" y="0"/>
          <wp:positionH relativeFrom="column">
            <wp:posOffset>523875</wp:posOffset>
          </wp:positionH>
          <wp:positionV relativeFrom="paragraph">
            <wp:posOffset>3648075</wp:posOffset>
          </wp:positionV>
          <wp:extent cx="4581525" cy="4581525"/>
          <wp:effectExtent l="0" t="0" r="9525" b="0"/>
          <wp:wrapNone/>
          <wp:docPr id="13" name="图片 1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spect="1" noChangeArrowheads="1"/>
                  </pic:cNvPicPr>
                </pic:nvPicPr>
                <pic:blipFill>
                  <a:blip r:embed="rId1">
                    <a:lum bright="40000"/>
                  </a:blip>
                  <a:srcRect/>
                  <a:stretch>
                    <a:fillRect/>
                  </a:stretch>
                </pic:blipFill>
                <pic:spPr bwMode="auto">
                  <a:xfrm>
                    <a:off x="0" y="0"/>
                    <a:ext cx="4581525" cy="45815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F78" w:rsidRDefault="00312F78" w:rsidP="00312F78">
    <w:pPr>
      <w:jc w:val="right"/>
      <w:rPr>
        <w:sz w:val="21"/>
        <w:szCs w:val="21"/>
      </w:rPr>
    </w:pPr>
  </w:p>
  <w:p w:rsidR="00574655" w:rsidRDefault="00574655" w:rsidP="00574655">
    <w:pPr>
      <w:rPr>
        <w:rFonts w:ascii="Arial" w:hAnsi="Arial" w:cs="Times New Roman"/>
        <w:sz w:val="32"/>
        <w:szCs w:val="20"/>
      </w:rPr>
    </w:pPr>
  </w:p>
  <w:p w:rsidR="00574655" w:rsidRDefault="00D829CF" w:rsidP="00574655">
    <w:pPr>
      <w:pStyle w:val="a7"/>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红色系校徽展开式" style="width:89.05pt;height:22.75pt;visibility:visible;mso-wrap-style:square;mso-width-percent:0;mso-height-percent:0;mso-width-percent:0;mso-height-percent:0" o:ole="">
          <v:imagedata r:id="rId1" o:title="红色系校徽展开式"/>
        </v:shape>
      </w:pict>
    </w:r>
    <w:r w:rsidR="00574655">
      <w:t xml:space="preserve">                       </w:t>
    </w:r>
    <w:r w:rsidR="00574655">
      <w:rPr>
        <w:rFonts w:ascii="Kaiti SC" w:eastAsia="Kaiti SC" w:hAnsi="Kaiti SC" w:hint="eastAsia"/>
      </w:rPr>
      <w:t>第二期“上海交通大学校企创新实践计划”项</w:t>
    </w:r>
    <w:r w:rsidR="00574655">
      <w:rPr>
        <w:rFonts w:ascii="Kaiti SC" w:eastAsia="Kaiti SC" w:hAnsi="Kaiti SC" w:hint="eastAsia"/>
      </w:rPr>
      <w:t>目研究论文</w:t>
    </w:r>
  </w:p>
  <w:p w:rsidR="00312F78" w:rsidRPr="00574655" w:rsidRDefault="00312F78" w:rsidP="00312F78">
    <w:pPr>
      <w:jc w:val="right"/>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B76"/>
    <w:multiLevelType w:val="hybridMultilevel"/>
    <w:tmpl w:val="711473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0326418"/>
    <w:multiLevelType w:val="hybridMultilevel"/>
    <w:tmpl w:val="7AEE5D10"/>
    <w:lvl w:ilvl="0" w:tplc="69A2C47C">
      <w:start w:val="1"/>
      <w:numFmt w:val="decimal"/>
      <w:lvlText w:val="%1."/>
      <w:lvlJc w:val="left"/>
      <w:pPr>
        <w:ind w:left="901" w:hanging="360"/>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abstractNum w:abstractNumId="2" w15:restartNumberingAfterBreak="0">
    <w:nsid w:val="64252304"/>
    <w:multiLevelType w:val="hybridMultilevel"/>
    <w:tmpl w:val="D26C1102"/>
    <w:lvl w:ilvl="0" w:tplc="21226A4E">
      <w:start w:val="1"/>
      <w:numFmt w:val="decimal"/>
      <w:lvlText w:val="%1．"/>
      <w:lvlJc w:val="left"/>
      <w:pPr>
        <w:ind w:left="916" w:hanging="375"/>
      </w:pPr>
      <w:rPr>
        <w:rFonts w:hint="default"/>
      </w:rPr>
    </w:lvl>
    <w:lvl w:ilvl="1" w:tplc="04090019" w:tentative="1">
      <w:start w:val="1"/>
      <w:numFmt w:val="lowerLetter"/>
      <w:lvlText w:val="%2)"/>
      <w:lvlJc w:val="left"/>
      <w:pPr>
        <w:ind w:left="1381" w:hanging="420"/>
      </w:pPr>
    </w:lvl>
    <w:lvl w:ilvl="2" w:tplc="0409001B" w:tentative="1">
      <w:start w:val="1"/>
      <w:numFmt w:val="lowerRoman"/>
      <w:lvlText w:val="%3."/>
      <w:lvlJc w:val="right"/>
      <w:pPr>
        <w:ind w:left="1801" w:hanging="420"/>
      </w:pPr>
    </w:lvl>
    <w:lvl w:ilvl="3" w:tplc="0409000F" w:tentative="1">
      <w:start w:val="1"/>
      <w:numFmt w:val="decimal"/>
      <w:lvlText w:val="%4."/>
      <w:lvlJc w:val="left"/>
      <w:pPr>
        <w:ind w:left="2221" w:hanging="420"/>
      </w:pPr>
    </w:lvl>
    <w:lvl w:ilvl="4" w:tplc="04090019" w:tentative="1">
      <w:start w:val="1"/>
      <w:numFmt w:val="lowerLetter"/>
      <w:lvlText w:val="%5)"/>
      <w:lvlJc w:val="left"/>
      <w:pPr>
        <w:ind w:left="2641" w:hanging="420"/>
      </w:pPr>
    </w:lvl>
    <w:lvl w:ilvl="5" w:tplc="0409001B" w:tentative="1">
      <w:start w:val="1"/>
      <w:numFmt w:val="lowerRoman"/>
      <w:lvlText w:val="%6."/>
      <w:lvlJc w:val="right"/>
      <w:pPr>
        <w:ind w:left="3061" w:hanging="420"/>
      </w:pPr>
    </w:lvl>
    <w:lvl w:ilvl="6" w:tplc="0409000F" w:tentative="1">
      <w:start w:val="1"/>
      <w:numFmt w:val="decimal"/>
      <w:lvlText w:val="%7."/>
      <w:lvlJc w:val="left"/>
      <w:pPr>
        <w:ind w:left="3481" w:hanging="420"/>
      </w:pPr>
    </w:lvl>
    <w:lvl w:ilvl="7" w:tplc="04090019" w:tentative="1">
      <w:start w:val="1"/>
      <w:numFmt w:val="lowerLetter"/>
      <w:lvlText w:val="%8)"/>
      <w:lvlJc w:val="left"/>
      <w:pPr>
        <w:ind w:left="3901" w:hanging="420"/>
      </w:pPr>
    </w:lvl>
    <w:lvl w:ilvl="8" w:tplc="0409001B" w:tentative="1">
      <w:start w:val="1"/>
      <w:numFmt w:val="lowerRoman"/>
      <w:lvlText w:val="%9."/>
      <w:lvlJc w:val="right"/>
      <w:pPr>
        <w:ind w:left="4321"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425"/>
  <w:drawingGridHorizontalSpacing w:val="160"/>
  <w:drawingGridVerticalSpacing w:val="435"/>
  <w:displayHorizontalDrawingGridEvery w:val="2"/>
  <w:characterSpacingControl w:val="compressPunctuation"/>
  <w:noLineBreaksAfter w:lang="zh-CN" w:val="([{·‘“〈《「『【〔〖（．［｛"/>
  <w:noLineBreaksBefore w:lang="zh-CN" w:val="!),.:;?]}¨·ˇˉ—‖’”…∶、。〃々〉》」』】〕〗！＂＇），．：；？］｀｜｝～"/>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C40F37"/>
    <w:rsid w:val="000064F0"/>
    <w:rsid w:val="000118E5"/>
    <w:rsid w:val="00015012"/>
    <w:rsid w:val="00037402"/>
    <w:rsid w:val="00041BB2"/>
    <w:rsid w:val="000C35C0"/>
    <w:rsid w:val="000F0F34"/>
    <w:rsid w:val="00173DC2"/>
    <w:rsid w:val="00202614"/>
    <w:rsid w:val="002566FB"/>
    <w:rsid w:val="002C6545"/>
    <w:rsid w:val="002E731B"/>
    <w:rsid w:val="002F67B4"/>
    <w:rsid w:val="00312F78"/>
    <w:rsid w:val="00331D43"/>
    <w:rsid w:val="00334AE9"/>
    <w:rsid w:val="003435C9"/>
    <w:rsid w:val="00367C75"/>
    <w:rsid w:val="00373FCA"/>
    <w:rsid w:val="003935E6"/>
    <w:rsid w:val="003A628B"/>
    <w:rsid w:val="003E4C84"/>
    <w:rsid w:val="004138B5"/>
    <w:rsid w:val="004601A3"/>
    <w:rsid w:val="00473A14"/>
    <w:rsid w:val="004775A4"/>
    <w:rsid w:val="00481D5A"/>
    <w:rsid w:val="004A1027"/>
    <w:rsid w:val="004B124E"/>
    <w:rsid w:val="004E4CB8"/>
    <w:rsid w:val="00500DA2"/>
    <w:rsid w:val="00535E84"/>
    <w:rsid w:val="00574655"/>
    <w:rsid w:val="005C264B"/>
    <w:rsid w:val="00605586"/>
    <w:rsid w:val="0060720F"/>
    <w:rsid w:val="006604E5"/>
    <w:rsid w:val="006A4E98"/>
    <w:rsid w:val="006C073D"/>
    <w:rsid w:val="006C0C1A"/>
    <w:rsid w:val="007045D1"/>
    <w:rsid w:val="00705667"/>
    <w:rsid w:val="007533CB"/>
    <w:rsid w:val="007805D4"/>
    <w:rsid w:val="007D7C38"/>
    <w:rsid w:val="0080350C"/>
    <w:rsid w:val="00812A38"/>
    <w:rsid w:val="0084128E"/>
    <w:rsid w:val="00850EC9"/>
    <w:rsid w:val="00871A0C"/>
    <w:rsid w:val="008F31EC"/>
    <w:rsid w:val="00922886"/>
    <w:rsid w:val="00940221"/>
    <w:rsid w:val="009C2468"/>
    <w:rsid w:val="009E5FC4"/>
    <w:rsid w:val="00A06F60"/>
    <w:rsid w:val="00A12734"/>
    <w:rsid w:val="00A23FFB"/>
    <w:rsid w:val="00A30686"/>
    <w:rsid w:val="00A43E1D"/>
    <w:rsid w:val="00A57F77"/>
    <w:rsid w:val="00A604D5"/>
    <w:rsid w:val="00AB2AE3"/>
    <w:rsid w:val="00AB2CD8"/>
    <w:rsid w:val="00AE07D1"/>
    <w:rsid w:val="00AE33F7"/>
    <w:rsid w:val="00B829E7"/>
    <w:rsid w:val="00BA38E6"/>
    <w:rsid w:val="00BB6A8D"/>
    <w:rsid w:val="00BE6DE4"/>
    <w:rsid w:val="00BF6C0C"/>
    <w:rsid w:val="00BF6DC3"/>
    <w:rsid w:val="00C40F37"/>
    <w:rsid w:val="00C62537"/>
    <w:rsid w:val="00C737B3"/>
    <w:rsid w:val="00C928E2"/>
    <w:rsid w:val="00CA61E5"/>
    <w:rsid w:val="00CB0E32"/>
    <w:rsid w:val="00CC0CAB"/>
    <w:rsid w:val="00CF286F"/>
    <w:rsid w:val="00D829CF"/>
    <w:rsid w:val="00D82F08"/>
    <w:rsid w:val="00DF7277"/>
    <w:rsid w:val="00E341B8"/>
    <w:rsid w:val="00E62597"/>
    <w:rsid w:val="00EB2344"/>
    <w:rsid w:val="00EB3302"/>
    <w:rsid w:val="00EC16B3"/>
    <w:rsid w:val="00EE7CB7"/>
    <w:rsid w:val="00EF2CAE"/>
    <w:rsid w:val="00F63245"/>
    <w:rsid w:val="00F94F9D"/>
    <w:rsid w:val="00FA1811"/>
    <w:rsid w:val="00FB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8BA8764"/>
  <w15:docId w15:val="{538A0662-8CD4-5444-AC1B-E99D0B3F0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2468"/>
    <w:rPr>
      <w:rFonts w:ascii="宋体" w:hAnsi="宋体" w:cs="宋体"/>
      <w:sz w:val="24"/>
      <w:szCs w:val="24"/>
    </w:rPr>
  </w:style>
  <w:style w:type="paragraph" w:styleId="3">
    <w:name w:val="heading 3"/>
    <w:basedOn w:val="a"/>
    <w:next w:val="a"/>
    <w:link w:val="30"/>
    <w:uiPriority w:val="9"/>
    <w:semiHidden/>
    <w:unhideWhenUsed/>
    <w:qFormat/>
    <w:rsid w:val="00BF6C0C"/>
    <w:pPr>
      <w:keepNext/>
      <w:keepLines/>
      <w:spacing w:before="260" w:after="260" w:line="416" w:lineRule="atLeast"/>
      <w:outlineLvl w:val="2"/>
    </w:pPr>
    <w:rPr>
      <w:b/>
      <w:bCs/>
      <w:szCs w:val="32"/>
    </w:rPr>
  </w:style>
  <w:style w:type="paragraph" w:styleId="4">
    <w:name w:val="heading 4"/>
    <w:basedOn w:val="a"/>
    <w:next w:val="a"/>
    <w:link w:val="40"/>
    <w:uiPriority w:val="9"/>
    <w:semiHidden/>
    <w:unhideWhenUsed/>
    <w:qFormat/>
    <w:rsid w:val="00B829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spacing w:line="240" w:lineRule="atLeast"/>
    </w:pPr>
    <w:rPr>
      <w:sz w:val="18"/>
    </w:rPr>
  </w:style>
  <w:style w:type="character" w:styleId="a5">
    <w:name w:val="page number"/>
    <w:basedOn w:val="a0"/>
    <w:semiHidden/>
  </w:style>
  <w:style w:type="paragraph" w:styleId="a6">
    <w:name w:val="Body Text Indent"/>
    <w:basedOn w:val="a"/>
    <w:semiHidden/>
    <w:pPr>
      <w:ind w:firstLine="640"/>
    </w:pPr>
    <w:rPr>
      <w:sz w:val="30"/>
    </w:rPr>
  </w:style>
  <w:style w:type="paragraph" w:styleId="a7">
    <w:name w:val="header"/>
    <w:basedOn w:val="a"/>
    <w:link w:val="a8"/>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2">
    <w:name w:val="Body Text Indent 2"/>
    <w:basedOn w:val="a"/>
    <w:semiHidden/>
    <w:pPr>
      <w:ind w:leftChars="17" w:left="54" w:firstLineChars="200" w:firstLine="560"/>
    </w:pPr>
    <w:rPr>
      <w:sz w:val="28"/>
    </w:rPr>
  </w:style>
  <w:style w:type="paragraph" w:styleId="31">
    <w:name w:val="Body Text Indent 3"/>
    <w:basedOn w:val="a"/>
    <w:semiHidden/>
    <w:pPr>
      <w:ind w:firstLineChars="228" w:firstLine="638"/>
    </w:pPr>
    <w:rPr>
      <w:sz w:val="28"/>
    </w:rPr>
  </w:style>
  <w:style w:type="paragraph" w:styleId="a9">
    <w:name w:val="Normal (Web)"/>
    <w:basedOn w:val="a"/>
    <w:uiPriority w:val="99"/>
    <w:semiHidden/>
    <w:pPr>
      <w:spacing w:before="100" w:beforeAutospacing="1" w:after="100" w:afterAutospacing="1"/>
    </w:pPr>
  </w:style>
  <w:style w:type="character" w:customStyle="1" w:styleId="ourfont1">
    <w:name w:val="ourfont1"/>
    <w:basedOn w:val="a0"/>
    <w:rPr>
      <w:rFonts w:ascii="宋体" w:eastAsia="宋体" w:hAnsi="宋体" w:hint="eastAsia"/>
      <w:spacing w:val="300"/>
      <w:sz w:val="18"/>
      <w:szCs w:val="18"/>
    </w:rPr>
  </w:style>
  <w:style w:type="paragraph" w:styleId="aa">
    <w:name w:val="Balloon Text"/>
    <w:basedOn w:val="a"/>
    <w:semiHidden/>
    <w:rPr>
      <w:sz w:val="18"/>
      <w:szCs w:val="18"/>
    </w:rPr>
  </w:style>
  <w:style w:type="paragraph" w:styleId="ab">
    <w:name w:val="Date"/>
    <w:basedOn w:val="a"/>
    <w:next w:val="a"/>
    <w:semiHidden/>
    <w:rPr>
      <w:rFonts w:ascii="Times New Roman" w:hAnsi="Times New Roman"/>
      <w:kern w:val="2"/>
      <w:sz w:val="21"/>
    </w:rPr>
  </w:style>
  <w:style w:type="paragraph" w:styleId="ac">
    <w:name w:val="Plain Text"/>
    <w:basedOn w:val="a"/>
    <w:semiHidden/>
    <w:pPr>
      <w:spacing w:before="100" w:beforeAutospacing="1" w:after="100" w:afterAutospacing="1"/>
    </w:pPr>
  </w:style>
  <w:style w:type="character" w:customStyle="1" w:styleId="a4">
    <w:name w:val="页脚 字符"/>
    <w:basedOn w:val="a0"/>
    <w:link w:val="a3"/>
    <w:uiPriority w:val="99"/>
    <w:rsid w:val="00173DC2"/>
    <w:rPr>
      <w:rFonts w:ascii="Arial" w:eastAsia="楷体_GB2312" w:hAnsi="Arial"/>
      <w:sz w:val="18"/>
    </w:rPr>
  </w:style>
  <w:style w:type="character" w:customStyle="1" w:styleId="a8">
    <w:name w:val="页眉 字符"/>
    <w:basedOn w:val="a0"/>
    <w:link w:val="a7"/>
    <w:uiPriority w:val="99"/>
    <w:rsid w:val="00EF2CAE"/>
    <w:rPr>
      <w:rFonts w:ascii="Arial" w:eastAsia="楷体_GB2312" w:hAnsi="Arial"/>
      <w:sz w:val="18"/>
      <w:szCs w:val="18"/>
    </w:rPr>
  </w:style>
  <w:style w:type="character" w:customStyle="1" w:styleId="30">
    <w:name w:val="标题 3 字符"/>
    <w:basedOn w:val="a0"/>
    <w:link w:val="3"/>
    <w:uiPriority w:val="9"/>
    <w:semiHidden/>
    <w:rsid w:val="00BF6C0C"/>
    <w:rPr>
      <w:rFonts w:ascii="Arial" w:eastAsia="楷体_GB2312" w:hAnsi="Arial"/>
      <w:b/>
      <w:bCs/>
      <w:sz w:val="32"/>
      <w:szCs w:val="32"/>
    </w:rPr>
  </w:style>
  <w:style w:type="character" w:customStyle="1" w:styleId="40">
    <w:name w:val="标题 4 字符"/>
    <w:basedOn w:val="a0"/>
    <w:link w:val="4"/>
    <w:uiPriority w:val="9"/>
    <w:semiHidden/>
    <w:rsid w:val="00B829E7"/>
    <w:rPr>
      <w:rFonts w:asciiTheme="majorHAnsi" w:eastAsiaTheme="majorEastAsia" w:hAnsiTheme="majorHAnsi" w:cstheme="majorBidi"/>
      <w:b/>
      <w:bCs/>
      <w:sz w:val="28"/>
      <w:szCs w:val="28"/>
    </w:rPr>
  </w:style>
  <w:style w:type="paragraph" w:styleId="ad">
    <w:name w:val="List Paragraph"/>
    <w:basedOn w:val="a"/>
    <w:uiPriority w:val="34"/>
    <w:qFormat/>
    <w:rsid w:val="00B829E7"/>
    <w:pPr>
      <w:ind w:firstLineChars="200" w:firstLine="420"/>
    </w:pPr>
  </w:style>
  <w:style w:type="character" w:customStyle="1" w:styleId="apple-converted-space">
    <w:name w:val="apple-converted-space"/>
    <w:basedOn w:val="a0"/>
    <w:rsid w:val="00EC1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325">
      <w:bodyDiv w:val="1"/>
      <w:marLeft w:val="0"/>
      <w:marRight w:val="0"/>
      <w:marTop w:val="0"/>
      <w:marBottom w:val="0"/>
      <w:divBdr>
        <w:top w:val="none" w:sz="0" w:space="0" w:color="auto"/>
        <w:left w:val="none" w:sz="0" w:space="0" w:color="auto"/>
        <w:bottom w:val="none" w:sz="0" w:space="0" w:color="auto"/>
        <w:right w:val="none" w:sz="0" w:space="0" w:color="auto"/>
      </w:divBdr>
    </w:div>
    <w:div w:id="56058358">
      <w:bodyDiv w:val="1"/>
      <w:marLeft w:val="0"/>
      <w:marRight w:val="0"/>
      <w:marTop w:val="0"/>
      <w:marBottom w:val="0"/>
      <w:divBdr>
        <w:top w:val="none" w:sz="0" w:space="0" w:color="auto"/>
        <w:left w:val="none" w:sz="0" w:space="0" w:color="auto"/>
        <w:bottom w:val="none" w:sz="0" w:space="0" w:color="auto"/>
        <w:right w:val="none" w:sz="0" w:space="0" w:color="auto"/>
      </w:divBdr>
    </w:div>
    <w:div w:id="280186837">
      <w:bodyDiv w:val="1"/>
      <w:marLeft w:val="0"/>
      <w:marRight w:val="0"/>
      <w:marTop w:val="0"/>
      <w:marBottom w:val="0"/>
      <w:divBdr>
        <w:top w:val="none" w:sz="0" w:space="0" w:color="auto"/>
        <w:left w:val="none" w:sz="0" w:space="0" w:color="auto"/>
        <w:bottom w:val="none" w:sz="0" w:space="0" w:color="auto"/>
        <w:right w:val="none" w:sz="0" w:space="0" w:color="auto"/>
      </w:divBdr>
    </w:div>
    <w:div w:id="424231607">
      <w:bodyDiv w:val="1"/>
      <w:marLeft w:val="0"/>
      <w:marRight w:val="0"/>
      <w:marTop w:val="0"/>
      <w:marBottom w:val="0"/>
      <w:divBdr>
        <w:top w:val="none" w:sz="0" w:space="0" w:color="auto"/>
        <w:left w:val="none" w:sz="0" w:space="0" w:color="auto"/>
        <w:bottom w:val="none" w:sz="0" w:space="0" w:color="auto"/>
        <w:right w:val="none" w:sz="0" w:space="0" w:color="auto"/>
      </w:divBdr>
    </w:div>
    <w:div w:id="481888890">
      <w:bodyDiv w:val="1"/>
      <w:marLeft w:val="0"/>
      <w:marRight w:val="0"/>
      <w:marTop w:val="0"/>
      <w:marBottom w:val="0"/>
      <w:divBdr>
        <w:top w:val="none" w:sz="0" w:space="0" w:color="auto"/>
        <w:left w:val="none" w:sz="0" w:space="0" w:color="auto"/>
        <w:bottom w:val="none" w:sz="0" w:space="0" w:color="auto"/>
        <w:right w:val="none" w:sz="0" w:space="0" w:color="auto"/>
      </w:divBdr>
    </w:div>
    <w:div w:id="570652238">
      <w:bodyDiv w:val="1"/>
      <w:marLeft w:val="0"/>
      <w:marRight w:val="0"/>
      <w:marTop w:val="0"/>
      <w:marBottom w:val="0"/>
      <w:divBdr>
        <w:top w:val="none" w:sz="0" w:space="0" w:color="auto"/>
        <w:left w:val="none" w:sz="0" w:space="0" w:color="auto"/>
        <w:bottom w:val="none" w:sz="0" w:space="0" w:color="auto"/>
        <w:right w:val="none" w:sz="0" w:space="0" w:color="auto"/>
      </w:divBdr>
    </w:div>
    <w:div w:id="588461807">
      <w:bodyDiv w:val="1"/>
      <w:marLeft w:val="0"/>
      <w:marRight w:val="0"/>
      <w:marTop w:val="0"/>
      <w:marBottom w:val="0"/>
      <w:divBdr>
        <w:top w:val="none" w:sz="0" w:space="0" w:color="auto"/>
        <w:left w:val="none" w:sz="0" w:space="0" w:color="auto"/>
        <w:bottom w:val="none" w:sz="0" w:space="0" w:color="auto"/>
        <w:right w:val="none" w:sz="0" w:space="0" w:color="auto"/>
      </w:divBdr>
    </w:div>
    <w:div w:id="722024028">
      <w:bodyDiv w:val="1"/>
      <w:marLeft w:val="0"/>
      <w:marRight w:val="0"/>
      <w:marTop w:val="0"/>
      <w:marBottom w:val="0"/>
      <w:divBdr>
        <w:top w:val="none" w:sz="0" w:space="0" w:color="auto"/>
        <w:left w:val="none" w:sz="0" w:space="0" w:color="auto"/>
        <w:bottom w:val="none" w:sz="0" w:space="0" w:color="auto"/>
        <w:right w:val="none" w:sz="0" w:space="0" w:color="auto"/>
      </w:divBdr>
    </w:div>
    <w:div w:id="746225315">
      <w:bodyDiv w:val="1"/>
      <w:marLeft w:val="0"/>
      <w:marRight w:val="0"/>
      <w:marTop w:val="0"/>
      <w:marBottom w:val="0"/>
      <w:divBdr>
        <w:top w:val="none" w:sz="0" w:space="0" w:color="auto"/>
        <w:left w:val="none" w:sz="0" w:space="0" w:color="auto"/>
        <w:bottom w:val="none" w:sz="0" w:space="0" w:color="auto"/>
        <w:right w:val="none" w:sz="0" w:space="0" w:color="auto"/>
      </w:divBdr>
    </w:div>
    <w:div w:id="793715184">
      <w:bodyDiv w:val="1"/>
      <w:marLeft w:val="0"/>
      <w:marRight w:val="0"/>
      <w:marTop w:val="0"/>
      <w:marBottom w:val="0"/>
      <w:divBdr>
        <w:top w:val="none" w:sz="0" w:space="0" w:color="auto"/>
        <w:left w:val="none" w:sz="0" w:space="0" w:color="auto"/>
        <w:bottom w:val="none" w:sz="0" w:space="0" w:color="auto"/>
        <w:right w:val="none" w:sz="0" w:space="0" w:color="auto"/>
      </w:divBdr>
    </w:div>
    <w:div w:id="923609119">
      <w:bodyDiv w:val="1"/>
      <w:marLeft w:val="0"/>
      <w:marRight w:val="0"/>
      <w:marTop w:val="0"/>
      <w:marBottom w:val="0"/>
      <w:divBdr>
        <w:top w:val="none" w:sz="0" w:space="0" w:color="auto"/>
        <w:left w:val="none" w:sz="0" w:space="0" w:color="auto"/>
        <w:bottom w:val="none" w:sz="0" w:space="0" w:color="auto"/>
        <w:right w:val="none" w:sz="0" w:space="0" w:color="auto"/>
      </w:divBdr>
    </w:div>
    <w:div w:id="943995381">
      <w:bodyDiv w:val="1"/>
      <w:marLeft w:val="0"/>
      <w:marRight w:val="0"/>
      <w:marTop w:val="0"/>
      <w:marBottom w:val="0"/>
      <w:divBdr>
        <w:top w:val="none" w:sz="0" w:space="0" w:color="auto"/>
        <w:left w:val="none" w:sz="0" w:space="0" w:color="auto"/>
        <w:bottom w:val="none" w:sz="0" w:space="0" w:color="auto"/>
        <w:right w:val="none" w:sz="0" w:space="0" w:color="auto"/>
      </w:divBdr>
    </w:div>
    <w:div w:id="980117514">
      <w:bodyDiv w:val="1"/>
      <w:marLeft w:val="0"/>
      <w:marRight w:val="0"/>
      <w:marTop w:val="0"/>
      <w:marBottom w:val="0"/>
      <w:divBdr>
        <w:top w:val="none" w:sz="0" w:space="0" w:color="auto"/>
        <w:left w:val="none" w:sz="0" w:space="0" w:color="auto"/>
        <w:bottom w:val="none" w:sz="0" w:space="0" w:color="auto"/>
        <w:right w:val="none" w:sz="0" w:space="0" w:color="auto"/>
      </w:divBdr>
    </w:div>
    <w:div w:id="981468674">
      <w:bodyDiv w:val="1"/>
      <w:marLeft w:val="0"/>
      <w:marRight w:val="0"/>
      <w:marTop w:val="0"/>
      <w:marBottom w:val="0"/>
      <w:divBdr>
        <w:top w:val="none" w:sz="0" w:space="0" w:color="auto"/>
        <w:left w:val="none" w:sz="0" w:space="0" w:color="auto"/>
        <w:bottom w:val="none" w:sz="0" w:space="0" w:color="auto"/>
        <w:right w:val="none" w:sz="0" w:space="0" w:color="auto"/>
      </w:divBdr>
    </w:div>
    <w:div w:id="1063333629">
      <w:bodyDiv w:val="1"/>
      <w:marLeft w:val="0"/>
      <w:marRight w:val="0"/>
      <w:marTop w:val="0"/>
      <w:marBottom w:val="0"/>
      <w:divBdr>
        <w:top w:val="none" w:sz="0" w:space="0" w:color="auto"/>
        <w:left w:val="none" w:sz="0" w:space="0" w:color="auto"/>
        <w:bottom w:val="none" w:sz="0" w:space="0" w:color="auto"/>
        <w:right w:val="none" w:sz="0" w:space="0" w:color="auto"/>
      </w:divBdr>
    </w:div>
    <w:div w:id="1185052259">
      <w:bodyDiv w:val="1"/>
      <w:marLeft w:val="0"/>
      <w:marRight w:val="0"/>
      <w:marTop w:val="0"/>
      <w:marBottom w:val="0"/>
      <w:divBdr>
        <w:top w:val="none" w:sz="0" w:space="0" w:color="auto"/>
        <w:left w:val="none" w:sz="0" w:space="0" w:color="auto"/>
        <w:bottom w:val="none" w:sz="0" w:space="0" w:color="auto"/>
        <w:right w:val="none" w:sz="0" w:space="0" w:color="auto"/>
      </w:divBdr>
    </w:div>
    <w:div w:id="1254624334">
      <w:bodyDiv w:val="1"/>
      <w:marLeft w:val="0"/>
      <w:marRight w:val="0"/>
      <w:marTop w:val="0"/>
      <w:marBottom w:val="0"/>
      <w:divBdr>
        <w:top w:val="none" w:sz="0" w:space="0" w:color="auto"/>
        <w:left w:val="none" w:sz="0" w:space="0" w:color="auto"/>
        <w:bottom w:val="none" w:sz="0" w:space="0" w:color="auto"/>
        <w:right w:val="none" w:sz="0" w:space="0" w:color="auto"/>
      </w:divBdr>
    </w:div>
    <w:div w:id="1306546287">
      <w:bodyDiv w:val="1"/>
      <w:marLeft w:val="0"/>
      <w:marRight w:val="0"/>
      <w:marTop w:val="0"/>
      <w:marBottom w:val="0"/>
      <w:divBdr>
        <w:top w:val="none" w:sz="0" w:space="0" w:color="auto"/>
        <w:left w:val="none" w:sz="0" w:space="0" w:color="auto"/>
        <w:bottom w:val="none" w:sz="0" w:space="0" w:color="auto"/>
        <w:right w:val="none" w:sz="0" w:space="0" w:color="auto"/>
      </w:divBdr>
    </w:div>
    <w:div w:id="1347051110">
      <w:bodyDiv w:val="1"/>
      <w:marLeft w:val="0"/>
      <w:marRight w:val="0"/>
      <w:marTop w:val="0"/>
      <w:marBottom w:val="0"/>
      <w:divBdr>
        <w:top w:val="none" w:sz="0" w:space="0" w:color="auto"/>
        <w:left w:val="none" w:sz="0" w:space="0" w:color="auto"/>
        <w:bottom w:val="none" w:sz="0" w:space="0" w:color="auto"/>
        <w:right w:val="none" w:sz="0" w:space="0" w:color="auto"/>
      </w:divBdr>
    </w:div>
    <w:div w:id="1350453928">
      <w:bodyDiv w:val="1"/>
      <w:marLeft w:val="0"/>
      <w:marRight w:val="0"/>
      <w:marTop w:val="0"/>
      <w:marBottom w:val="0"/>
      <w:divBdr>
        <w:top w:val="none" w:sz="0" w:space="0" w:color="auto"/>
        <w:left w:val="none" w:sz="0" w:space="0" w:color="auto"/>
        <w:bottom w:val="none" w:sz="0" w:space="0" w:color="auto"/>
        <w:right w:val="none" w:sz="0" w:space="0" w:color="auto"/>
      </w:divBdr>
    </w:div>
    <w:div w:id="1398211626">
      <w:bodyDiv w:val="1"/>
      <w:marLeft w:val="0"/>
      <w:marRight w:val="0"/>
      <w:marTop w:val="0"/>
      <w:marBottom w:val="0"/>
      <w:divBdr>
        <w:top w:val="none" w:sz="0" w:space="0" w:color="auto"/>
        <w:left w:val="none" w:sz="0" w:space="0" w:color="auto"/>
        <w:bottom w:val="none" w:sz="0" w:space="0" w:color="auto"/>
        <w:right w:val="none" w:sz="0" w:space="0" w:color="auto"/>
      </w:divBdr>
    </w:div>
    <w:div w:id="1658411049">
      <w:bodyDiv w:val="1"/>
      <w:marLeft w:val="0"/>
      <w:marRight w:val="0"/>
      <w:marTop w:val="0"/>
      <w:marBottom w:val="0"/>
      <w:divBdr>
        <w:top w:val="none" w:sz="0" w:space="0" w:color="auto"/>
        <w:left w:val="none" w:sz="0" w:space="0" w:color="auto"/>
        <w:bottom w:val="none" w:sz="0" w:space="0" w:color="auto"/>
        <w:right w:val="none" w:sz="0" w:space="0" w:color="auto"/>
      </w:divBdr>
    </w:div>
    <w:div w:id="1689941035">
      <w:bodyDiv w:val="1"/>
      <w:marLeft w:val="0"/>
      <w:marRight w:val="0"/>
      <w:marTop w:val="0"/>
      <w:marBottom w:val="0"/>
      <w:divBdr>
        <w:top w:val="none" w:sz="0" w:space="0" w:color="auto"/>
        <w:left w:val="none" w:sz="0" w:space="0" w:color="auto"/>
        <w:bottom w:val="none" w:sz="0" w:space="0" w:color="auto"/>
        <w:right w:val="none" w:sz="0" w:space="0" w:color="auto"/>
      </w:divBdr>
    </w:div>
    <w:div w:id="2002271329">
      <w:bodyDiv w:val="1"/>
      <w:marLeft w:val="0"/>
      <w:marRight w:val="0"/>
      <w:marTop w:val="0"/>
      <w:marBottom w:val="0"/>
      <w:divBdr>
        <w:top w:val="none" w:sz="0" w:space="0" w:color="auto"/>
        <w:left w:val="none" w:sz="0" w:space="0" w:color="auto"/>
        <w:bottom w:val="none" w:sz="0" w:space="0" w:color="auto"/>
        <w:right w:val="none" w:sz="0" w:space="0" w:color="auto"/>
      </w:divBdr>
    </w:div>
    <w:div w:id="2095010931">
      <w:bodyDiv w:val="1"/>
      <w:marLeft w:val="0"/>
      <w:marRight w:val="0"/>
      <w:marTop w:val="0"/>
      <w:marBottom w:val="0"/>
      <w:divBdr>
        <w:top w:val="none" w:sz="0" w:space="0" w:color="auto"/>
        <w:left w:val="none" w:sz="0" w:space="0" w:color="auto"/>
        <w:bottom w:val="none" w:sz="0" w:space="0" w:color="auto"/>
        <w:right w:val="none" w:sz="0" w:space="0" w:color="auto"/>
      </w:divBdr>
    </w:div>
    <w:div w:id="2122676470">
      <w:bodyDiv w:val="1"/>
      <w:marLeft w:val="0"/>
      <w:marRight w:val="0"/>
      <w:marTop w:val="0"/>
      <w:marBottom w:val="0"/>
      <w:divBdr>
        <w:top w:val="none" w:sz="0" w:space="0" w:color="auto"/>
        <w:left w:val="none" w:sz="0" w:space="0" w:color="auto"/>
        <w:bottom w:val="none" w:sz="0" w:space="0" w:color="auto"/>
        <w:right w:val="none" w:sz="0" w:space="0" w:color="auto"/>
      </w:divBdr>
    </w:div>
    <w:div w:id="2127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4349</Words>
  <Characters>4437</Characters>
  <Application>Microsoft Office Word</Application>
  <DocSecurity>0</DocSecurity>
  <Lines>147</Lines>
  <Paragraphs>82</Paragraphs>
  <ScaleCrop>false</ScaleCrop>
  <HeadingPairs>
    <vt:vector size="2" baseType="variant">
      <vt:variant>
        <vt:lpstr>题目</vt:lpstr>
      </vt:variant>
      <vt:variant>
        <vt:i4>1</vt:i4>
      </vt:variant>
    </vt:vector>
  </HeadingPairs>
  <TitlesOfParts>
    <vt:vector size="1" baseType="lpstr">
      <vt:lpstr>    </vt:lpstr>
    </vt:vector>
  </TitlesOfParts>
  <Company>未知组织</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dc:creator>
  <cp:lastModifiedBy>胡 秉承</cp:lastModifiedBy>
  <cp:revision>37</cp:revision>
  <cp:lastPrinted>2018-11-12T16:47:00Z</cp:lastPrinted>
  <dcterms:created xsi:type="dcterms:W3CDTF">2013-09-23T06:34:00Z</dcterms:created>
  <dcterms:modified xsi:type="dcterms:W3CDTF">2018-11-12T16:47:00Z</dcterms:modified>
</cp:coreProperties>
</file>