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8085"/>
      <w:r>
        <w:t>实验</w:t>
      </w:r>
      <w:r>
        <w:rPr>
          <w:rFonts w:hint="eastAsia"/>
        </w:rPr>
        <w:t>七</w:t>
      </w:r>
      <w:r>
        <w:t>：</w:t>
      </w:r>
      <w:r>
        <w:rPr>
          <w:rFonts w:hint="eastAsia"/>
        </w:rPr>
        <w:t>组合</w:t>
      </w:r>
      <w:r>
        <w:t>模式</w:t>
      </w:r>
      <w:bookmarkEnd w:id="0"/>
    </w:p>
    <w:p>
      <w:pPr>
        <w:ind w:firstLine="420"/>
        <w:rPr>
          <w:rFonts w:hint="eastAsia"/>
        </w:rPr>
      </w:pPr>
      <w:bookmarkStart w:id="1" w:name="_Toc18371"/>
      <w:bookmarkStart w:id="2" w:name="_Toc1532"/>
      <w:r>
        <w:rPr>
          <w:rFonts w:hint="eastAsia"/>
        </w:rPr>
        <w:t>个人与组织：个人必定属于每一个组织，组织可以组合成更大的组织。</w:t>
      </w:r>
    </w:p>
    <w:p>
      <w:pPr>
        <w:pStyle w:val="3"/>
        <w:spacing w:before="0" w:after="0" w:line="240" w:lineRule="auto"/>
      </w:pPr>
      <w:r>
        <w:t xml:space="preserve">(1) </w:t>
      </w:r>
      <w:r>
        <w:rPr>
          <w:rFonts w:hint="eastAsia"/>
        </w:rPr>
        <w:t>安全组合模式</w:t>
      </w:r>
      <w:bookmarkEnd w:id="1"/>
    </w:p>
    <w:bookmarkEnd w:id="2"/>
    <w:p>
      <w:pPr>
        <w:pStyle w:val="4"/>
        <w:rPr>
          <w:rFonts w:hint="eastAsia"/>
        </w:rPr>
      </w:pPr>
      <w:r>
        <w:rPr>
          <w:rFonts w:hint="eastAsia"/>
        </w:rPr>
        <w:t>1.1 UML图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189pt;width:238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1.2 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cn.edu.scau.cmi.lizhibin.componsite.safe;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cn.edu.scau.cmi.lizhibin.componsite.safe;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List&lt;Member&gt;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add(Member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 w:val="20"/>
                <w:szCs w:val="20"/>
              </w:rPr>
              <w:t>"添加成功"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delete(Member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.remove(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 w:val="20"/>
                <w:szCs w:val="20"/>
              </w:rPr>
              <w:t>"删除成功"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cn.edu.scau.cmi.lizhibin.componsite.safe;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Person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cn.edu.scau.cmi.lizhibin.client;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cn.edu.scau.cmi.lizhibin.componsite.safe.*;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CompositeSafeClient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Organization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Organization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group2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  <w:highlight w:val="yellow"/>
              </w:rPr>
              <w:t>people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group2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  <w:highlight w:val="lightGray"/>
              </w:rPr>
              <w:t>people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</w:pPr>
      <w:bookmarkStart w:id="3" w:name="_Toc7915"/>
      <w:r>
        <w:t xml:space="preserve">(2) </w:t>
      </w:r>
      <w:r>
        <w:rPr>
          <w:rFonts w:hint="eastAsia"/>
        </w:rPr>
        <w:t>一致性组合</w:t>
      </w:r>
      <w:r>
        <w:t>模式</w:t>
      </w:r>
      <w:bookmarkEnd w:id="3"/>
    </w:p>
    <w:p>
      <w:pPr>
        <w:pStyle w:val="4"/>
        <w:rPr>
          <w:rFonts w:hint="eastAsia"/>
        </w:rPr>
      </w:pPr>
      <w:r>
        <w:rPr>
          <w:rFonts w:hint="eastAsia"/>
        </w:rPr>
        <w:t>2.1 UML图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6" o:spt="75" type="#_x0000_t75" style="height:192.75pt;width:238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2.2 代码</w:t>
      </w:r>
    </w:p>
    <w:p>
      <w:pPr>
        <w:ind w:firstLine="420"/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cn.edu.scau.cmi.lizhibin.componsite.transparent;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List&lt;Member&gt;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add(Member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 w:val="20"/>
                <w:szCs w:val="20"/>
              </w:rPr>
              <w:t>"添加成功"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delete(Member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C0"/>
                <w:kern w:val="0"/>
                <w:sz w:val="20"/>
                <w:szCs w:val="20"/>
              </w:rPr>
              <w:t>team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.remove(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 w:eastAsiaTheme="minor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 w:eastAsiaTheme="minorEastAsia"/>
                <w:color w:val="2A00FF"/>
                <w:kern w:val="0"/>
                <w:sz w:val="20"/>
                <w:szCs w:val="20"/>
              </w:rPr>
              <w:t>"删除成功"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cn.edu.scau.cmi.lizhibin.client;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cn.edu.scau.cmi.lizhibin.componsite.transparent.*;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CompositeTransparentClient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group2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Organization();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people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group2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group1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people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cn.edu.scau.cmi.lizhibin.componsite.transparent;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add(Member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delete(Member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  <w:highlight w:val="yellow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cn.edu.scau.cmi.lizhibin.componsite.transparent;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Person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Member{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46464"/>
                <w:kern w:val="0"/>
                <w:sz w:val="20"/>
                <w:szCs w:val="20"/>
              </w:rPr>
              <w:t>@Deprecated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strike/>
                <w:color w:val="000000"/>
                <w:kern w:val="0"/>
                <w:sz w:val="20"/>
                <w:szCs w:val="20"/>
              </w:rPr>
              <w:t>add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UnsupportedOperationException{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UnsupportedOperationException();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646464"/>
                <w:kern w:val="0"/>
                <w:sz w:val="20"/>
                <w:szCs w:val="20"/>
              </w:rPr>
              <w:t>@Deprecated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strike/>
                <w:color w:val="000000"/>
                <w:kern w:val="0"/>
                <w:sz w:val="20"/>
                <w:szCs w:val="20"/>
              </w:rPr>
              <w:t>delete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(Member </w:t>
            </w:r>
            <w:r>
              <w:rPr>
                <w:rFonts w:ascii="Consolas" w:hAnsi="Consolas" w:cs="Consolas" w:eastAsiaTheme="minorEastAsia"/>
                <w:color w:val="6A3E3E"/>
                <w:kern w:val="0"/>
                <w:sz w:val="20"/>
                <w:szCs w:val="20"/>
              </w:rPr>
              <w:t>member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UnsupportedOperationException{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eastAsiaTheme="minorEastAsia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UnsupportedOperationException();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eastAsiaTheme="minor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kern w:val="0"/>
                <w:sz w:val="21"/>
                <w:szCs w:val="21"/>
              </w:rPr>
            </w:pPr>
          </w:p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t>实验效果</w:t>
      </w:r>
    </w:p>
    <w:p>
      <w:pPr>
        <w:rPr>
          <w:rFonts w:hint="eastAsia"/>
        </w:rPr>
      </w:pPr>
      <w:r>
        <w:rPr>
          <w:rFonts w:hint="eastAsia"/>
        </w:rPr>
        <w:t>safe: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transparent: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280160"/>
            <wp:effectExtent l="0" t="0" r="3810" b="152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4" w:name="_GoBack"/>
      <w:bookmarkEnd w:id="4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99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Q2E94rgBAABU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  <w:lang w:val="en-US"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33"/>
    <w:rsid w:val="001C610E"/>
    <w:rsid w:val="006A4910"/>
    <w:rsid w:val="00874B33"/>
    <w:rsid w:val="00A962B4"/>
    <w:rsid w:val="00BA480A"/>
    <w:rsid w:val="00C12A7D"/>
    <w:rsid w:val="28D62069"/>
    <w:rsid w:val="4DC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2"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4"/>
    </w:rPr>
  </w:style>
  <w:style w:type="character" w:customStyle="1" w:styleId="11">
    <w:name w:val="标题 3 Char"/>
    <w:basedOn w:val="7"/>
    <w:link w:val="3"/>
    <w:qFormat/>
    <w:uiPriority w:val="9"/>
    <w:rPr>
      <w:rFonts w:ascii="Times New Roman" w:hAnsi="Times New Roman" w:eastAsia="宋体" w:cs="Times New Roman"/>
      <w:b/>
      <w:sz w:val="32"/>
      <w:szCs w:val="24"/>
    </w:rPr>
  </w:style>
  <w:style w:type="character" w:customStyle="1" w:styleId="12">
    <w:name w:val="标题 4 Char"/>
    <w:basedOn w:val="7"/>
    <w:link w:val="4"/>
    <w:qFormat/>
    <w:uiPriority w:val="9"/>
    <w:rPr>
      <w:rFonts w:ascii="Arial" w:hAnsi="Arial" w:eastAsia="黑体" w:cs="Times New Roman"/>
      <w:b/>
      <w:sz w:val="28"/>
      <w:szCs w:val="24"/>
    </w:rPr>
  </w:style>
  <w:style w:type="character" w:customStyle="1" w:styleId="13">
    <w:name w:val="页脚 Char"/>
    <w:basedOn w:val="7"/>
    <w:link w:val="6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14">
    <w:name w:val="批注框文本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Alibaba</Company>
  <Pages>5</Pages>
  <Words>371</Words>
  <Characters>2120</Characters>
  <Lines>17</Lines>
  <Paragraphs>4</Paragraphs>
  <TotalTime>0</TotalTime>
  <ScaleCrop>false</ScaleCrop>
  <LinksUpToDate>false</LinksUpToDate>
  <CharactersWithSpaces>2487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2018-05-22T10:02:00Z</dcterms:created>
  <dc:creator>Administrator</dc:creator>
  <cp:lastModifiedBy>志彬</cp:lastModifiedBy>
  <dcterms:modified xsi:type="dcterms:W3CDTF">2018-05-22T14:00:18Z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