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rFonts w:hint="default" w:ascii="Arial" w:hAnsi="Arial" w:eastAsia="等线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等线" w:cs="Arial"/>
          <w:b/>
          <w:bCs/>
          <w:sz w:val="28"/>
          <w:szCs w:val="28"/>
          <w:lang w:val="en-US" w:eastAsia="zh-CN"/>
        </w:rPr>
        <w:t xml:space="preserve">编译和测试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5" w:leftChars="0" w:hanging="425" w:firstLineChars="0"/>
        <w:jc w:val="left"/>
        <w:textAlignment w:val="auto"/>
        <w:rPr>
          <w:rFonts w:hint="eastAsia" w:ascii="Arial" w:hAnsi="Arial" w:eastAsia="等线" w:cs="Arial"/>
          <w:sz w:val="21"/>
          <w:szCs w:val="21"/>
          <w:lang w:val="en-US" w:eastAsia="zh-CN"/>
        </w:rPr>
      </w:pPr>
      <w:r>
        <w:rPr>
          <w:rFonts w:hint="eastAsia" w:ascii="Arial" w:hAnsi="Arial" w:eastAsia="等线" w:cs="Arial"/>
          <w:sz w:val="21"/>
          <w:szCs w:val="21"/>
          <w:lang w:val="en-US" w:eastAsia="zh-CN"/>
        </w:rPr>
        <w:t>cd Code/：进入源代码和Makefile文件所在的路径下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5" w:leftChars="0" w:hanging="425" w:firstLineChars="0"/>
        <w:jc w:val="left"/>
        <w:textAlignment w:val="auto"/>
        <w:rPr>
          <w:rFonts w:hint="eastAsia" w:ascii="Arial" w:hAnsi="Arial" w:eastAsia="等线" w:cs="Arial"/>
          <w:sz w:val="21"/>
          <w:szCs w:val="21"/>
          <w:lang w:val="en-US" w:eastAsia="zh-CN"/>
        </w:rPr>
      </w:pPr>
      <w:r>
        <w:rPr>
          <w:rFonts w:hint="eastAsia" w:ascii="Arial" w:hAnsi="Arial" w:eastAsia="等线" w:cs="Arial"/>
          <w:sz w:val="21"/>
          <w:szCs w:val="21"/>
          <w:lang w:val="en-US" w:eastAsia="zh-CN"/>
        </w:rPr>
        <w:t>make：使用make命令对程序代码进行编译构建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425" w:leftChars="0" w:hanging="425" w:firstLineChars="0"/>
        <w:jc w:val="left"/>
        <w:textAlignment w:val="auto"/>
        <w:rPr>
          <w:rFonts w:hint="eastAsia" w:ascii="Arial" w:hAnsi="Arial" w:eastAsia="等线" w:cs="Arial"/>
          <w:sz w:val="21"/>
          <w:szCs w:val="21"/>
          <w:lang w:val="en-US" w:eastAsia="zh-CN"/>
        </w:rPr>
      </w:pP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./parser ../Test/xxx.cmm：对指定的 C--代码xxx.cmm进行分析，注意测试文件的路径要正确。也可以修改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Makefile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文件中的test部分的内容，然后使用make test命令进行测试。第二种方式可以同时输出多个测</w:t>
      </w:r>
      <w:bookmarkStart w:id="0" w:name="_GoBack"/>
      <w:bookmarkEnd w:id="0"/>
      <w:r>
        <w:rPr>
          <w:rFonts w:hint="eastAsia" w:ascii="Arial" w:hAnsi="Arial" w:eastAsia="等线" w:cs="Arial"/>
          <w:sz w:val="21"/>
          <w:szCs w:val="21"/>
          <w:lang w:val="en-US" w:eastAsia="zh-CN"/>
        </w:rPr>
        <w:t>试文件的测试结果。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auto"/>
        <w:ind w:left="0"/>
        <w:jc w:val="left"/>
        <w:textAlignment w:val="auto"/>
        <w:outlineLvl w:val="0"/>
      </w:pPr>
      <w:r>
        <w:rPr>
          <w:rFonts w:ascii="Arial" w:hAnsi="Arial" w:eastAsia="等线" w:cs="Arial"/>
          <w:color w:val="3370FF"/>
          <w:sz w:val="36"/>
        </w:rPr>
        <w:t xml:space="preserve">1. </w:t>
      </w:r>
      <w:r>
        <w:rPr>
          <w:rFonts w:ascii="Arial" w:hAnsi="Arial" w:eastAsia="等线" w:cs="Arial"/>
          <w:b/>
          <w:sz w:val="36"/>
        </w:rPr>
        <w:t>符号表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支持</w:t>
      </w:r>
      <w:r>
        <w:rPr>
          <w:rFonts w:ascii="Arial" w:hAnsi="Arial" w:eastAsia="等线" w:cs="Arial"/>
          <w:b/>
          <w:bCs/>
          <w:sz w:val="21"/>
          <w:szCs w:val="21"/>
        </w:rPr>
        <w:t>多层作用域</w:t>
      </w:r>
      <w:r>
        <w:rPr>
          <w:rFonts w:ascii="Arial" w:hAnsi="Arial" w:eastAsia="等线" w:cs="Arial"/>
          <w:sz w:val="21"/>
          <w:szCs w:val="21"/>
        </w:rPr>
        <w:t>的符号表：采用</w:t>
      </w:r>
      <w:r>
        <w:rPr>
          <w:rFonts w:ascii="Arial" w:hAnsi="Arial" w:eastAsia="等线" w:cs="Arial"/>
          <w:b/>
          <w:color w:val="245BDB"/>
          <w:sz w:val="21"/>
          <w:szCs w:val="21"/>
        </w:rPr>
        <w:t>十字链表</w:t>
      </w:r>
      <w:r>
        <w:rPr>
          <w:rFonts w:hint="eastAsia" w:ascii="Arial" w:hAnsi="Arial" w:eastAsia="等线" w:cs="Arial"/>
          <w:b/>
          <w:color w:val="245BDB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等线" w:cs="Arial"/>
          <w:b/>
          <w:color w:val="245BDB"/>
          <w:sz w:val="21"/>
          <w:szCs w:val="21"/>
        </w:rPr>
        <w:t>+</w:t>
      </w:r>
      <w:r>
        <w:rPr>
          <w:rFonts w:hint="eastAsia" w:ascii="Arial" w:hAnsi="Arial" w:eastAsia="等线" w:cs="Arial"/>
          <w:b/>
          <w:color w:val="245BDB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等线" w:cs="Arial"/>
          <w:b/>
          <w:color w:val="245BDB"/>
          <w:sz w:val="21"/>
          <w:szCs w:val="21"/>
        </w:rPr>
        <w:t>Open Hashing 散列表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前者可以表示作用域的层次关系，后者可以解决哈希冲突。参考项目书中的说明并结合代码，对该符号表的维护风格是</w:t>
      </w:r>
      <w:r>
        <w:rPr>
          <w:rFonts w:ascii="Arial" w:hAnsi="Arial" w:eastAsia="等线" w:cs="Arial"/>
          <w:b/>
          <w:color w:val="245BDB"/>
          <w:sz w:val="21"/>
          <w:szCs w:val="21"/>
        </w:rPr>
        <w:t xml:space="preserve"> Imperative Style </w:t>
      </w:r>
      <w:r>
        <w:rPr>
          <w:rFonts w:ascii="Arial" w:hAnsi="Arial" w:eastAsia="等线" w:cs="Arial"/>
          <w:sz w:val="21"/>
          <w:szCs w:val="21"/>
        </w:rPr>
        <w:t>的，即始终在单个符号表上进行动态维护。 符号表是用来存储源代码中所有符号信息的数据结构，包括变量、结构体、函数等。Hash 函数：PJW，即代码中的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hash_pjw()</w:t>
      </w:r>
      <w:r>
        <w:rPr>
          <w:rFonts w:ascii="Arial" w:hAnsi="Arial" w:eastAsia="等线" w:cs="Arial"/>
          <w:sz w:val="21"/>
          <w:szCs w:val="21"/>
        </w:rPr>
        <w:t>，一个常见的字符串散列函数。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auto"/>
        <w:ind w:left="0"/>
        <w:jc w:val="left"/>
        <w:textAlignment w:val="auto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1.1 </w:t>
      </w:r>
      <w:r>
        <w:rPr>
          <w:rFonts w:ascii="Arial" w:hAnsi="Arial" w:eastAsia="等线" w:cs="Arial"/>
          <w:b/>
          <w:sz w:val="32"/>
        </w:rPr>
        <w:t>符号表的操作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auto"/>
        <w:ind w:left="0"/>
        <w:jc w:val="left"/>
        <w:textAlignment w:val="auto"/>
        <w:outlineLvl w:val="2"/>
      </w:pPr>
      <w:r>
        <w:rPr>
          <w:rFonts w:ascii="Arial" w:hAnsi="Arial" w:eastAsia="等线" w:cs="Arial"/>
          <w:b/>
          <w:sz w:val="30"/>
        </w:rPr>
        <w:t>填表操作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当向符号表中插入符号（符号表条目类型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Entry</w:t>
      </w:r>
      <w:r>
        <w:rPr>
          <w:rFonts w:ascii="Arial" w:hAnsi="Arial" w:eastAsia="等线" w:cs="Arial"/>
          <w:sz w:val="21"/>
          <w:szCs w:val="21"/>
        </w:rPr>
        <w:t>）时，调用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insertSymbol()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计算符号的哈希值，先插入对应槽位的下挂的链表的表头，然后再插入对应层次的链表的表头。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240" w:lineRule="auto"/>
        <w:ind w:left="0"/>
        <w:jc w:val="left"/>
        <w:textAlignment w:val="auto"/>
        <w:outlineLvl w:val="2"/>
      </w:pPr>
      <w:r>
        <w:rPr>
          <w:rFonts w:ascii="Arial" w:hAnsi="Arial" w:eastAsia="等线" w:cs="Arial"/>
          <w:b/>
          <w:sz w:val="30"/>
        </w:rPr>
        <w:t>查表操作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在填表前需要查表，检查在某一作用域内是否存在名字被重复定义的情况。查表的时候如果定位到某个槽位，则按序遍历该槽下挂的链表并返回槽中第一个满足条件的变量。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查找所有符号：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findSymbolAll()</w:t>
      </w:r>
      <w:r>
        <w:rPr>
          <w:rFonts w:ascii="Arial" w:hAnsi="Arial" w:eastAsia="等线" w:cs="Arial"/>
          <w:sz w:val="21"/>
          <w:szCs w:val="21"/>
        </w:rPr>
        <w:t>在符号表中查找指定的符号，无关作用域。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查找同一层次的符号：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findSymbolLayer()</w:t>
      </w:r>
      <w:r>
        <w:rPr>
          <w:rFonts w:ascii="Arial" w:hAnsi="Arial" w:eastAsia="等线" w:cs="Arial"/>
          <w:sz w:val="21"/>
          <w:szCs w:val="21"/>
        </w:rPr>
        <w:t>只在当前作用域内（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symbol = symbol-&gt;layerNext</w:t>
      </w:r>
      <w:r>
        <w:rPr>
          <w:rFonts w:ascii="Arial" w:hAnsi="Arial" w:eastAsia="等线" w:cs="Arial"/>
          <w:sz w:val="21"/>
          <w:szCs w:val="21"/>
        </w:rPr>
        <w:t>）查找指定的符号。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查找函数符号：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findSymbolFunc()</w:t>
      </w:r>
      <w:r>
        <w:rPr>
          <w:rFonts w:ascii="Arial" w:hAnsi="Arial" w:eastAsia="等线" w:cs="Arial"/>
          <w:sz w:val="21"/>
          <w:szCs w:val="21"/>
        </w:rPr>
        <w:t>专门用于查找函数类型的符号。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auto"/>
        <w:ind w:left="0"/>
        <w:jc w:val="left"/>
        <w:textAlignment w:val="auto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1.2 </w:t>
      </w:r>
      <w:r>
        <w:rPr>
          <w:rFonts w:ascii="Arial" w:hAnsi="Arial" w:eastAsia="等线" w:cs="Arial"/>
          <w:b/>
          <w:sz w:val="32"/>
        </w:rPr>
        <w:t>作用域的管理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shd w:val="clear" w:fill="EFF0F1"/>
        </w:rPr>
        <w:t>Entry</w:t>
      </w:r>
      <w:r>
        <w:rPr>
          <w:rFonts w:ascii="Arial" w:hAnsi="Arial" w:eastAsia="等线" w:cs="Arial"/>
          <w:sz w:val="21"/>
          <w:szCs w:val="21"/>
        </w:rPr>
        <w:t>： 是符号表中的一个条目，表示一个符号。除了符号的基本信息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name</w:t>
      </w:r>
      <w:r>
        <w:rPr>
          <w:rFonts w:ascii="Arial" w:hAnsi="Arial" w:eastAsia="等线" w:cs="Arial"/>
          <w:sz w:val="21"/>
          <w:szCs w:val="21"/>
        </w:rPr>
        <w:t>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type</w:t>
      </w:r>
      <w:r>
        <w:rPr>
          <w:rFonts w:ascii="Arial" w:hAnsi="Arial" w:eastAsia="等线" w:cs="Arial"/>
          <w:sz w:val="21"/>
          <w:szCs w:val="21"/>
        </w:rPr>
        <w:t>，还包含两个指针：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hashNext</w:t>
      </w:r>
      <w:r>
        <w:rPr>
          <w:rFonts w:ascii="Arial" w:hAnsi="Arial" w:eastAsia="等线" w:cs="Arial"/>
          <w:sz w:val="21"/>
          <w:szCs w:val="21"/>
        </w:rPr>
        <w:t>指向同一槽位的下一个条目，解决散列冲突，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layerNext</w:t>
      </w:r>
      <w:r>
        <w:rPr>
          <w:rFonts w:ascii="Arial" w:hAnsi="Arial" w:eastAsia="等线" w:cs="Arial"/>
          <w:sz w:val="21"/>
          <w:szCs w:val="21"/>
        </w:rPr>
        <w:t>指向同一层次的下一个条目，链接同一作用域内的符号。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当新进入一个语句块时，调用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pushLayer()</w:t>
      </w:r>
      <w:r>
        <w:rPr>
          <w:rFonts w:ascii="Arial" w:hAnsi="Arial" w:eastAsia="等线" w:cs="Arial"/>
          <w:sz w:val="21"/>
          <w:szCs w:val="21"/>
        </w:rPr>
        <w:t>，为这该层语句块新建一个链表，串联该层次中新定义的全部变量。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当离开一个语句块时，调用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popLayer()</w:t>
      </w:r>
      <w:r>
        <w:rPr>
          <w:rFonts w:ascii="Arial" w:hAnsi="Arial" w:eastAsia="等线" w:cs="Arial"/>
          <w:sz w:val="21"/>
          <w:szCs w:val="21"/>
        </w:rPr>
        <w:t>，通过链表的指针操作，删除对应层次，并结合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while</w:t>
      </w:r>
      <w:r>
        <w:rPr>
          <w:rFonts w:ascii="Arial" w:hAnsi="Arial" w:eastAsia="等线" w:cs="Arial"/>
          <w:sz w:val="21"/>
          <w:szCs w:val="21"/>
        </w:rPr>
        <w:t>循环不断调用删除符号函数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delSymbol()</w:t>
      </w:r>
      <w:r>
        <w:rPr>
          <w:rFonts w:ascii="Arial" w:hAnsi="Arial" w:eastAsia="等线" w:cs="Arial"/>
          <w:sz w:val="21"/>
          <w:szCs w:val="21"/>
        </w:rPr>
        <w:t>，顺着代表该层语句块的链表指针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layerNext</w:t>
      </w:r>
      <w:r>
        <w:rPr>
          <w:rFonts w:ascii="Arial" w:hAnsi="Arial" w:eastAsia="等线" w:cs="Arial"/>
          <w:sz w:val="21"/>
          <w:szCs w:val="21"/>
        </w:rPr>
        <w:t xml:space="preserve">将该层次的符号全部删除。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auto"/>
        <w:ind w:left="0"/>
        <w:jc w:val="left"/>
        <w:textAlignment w:val="auto"/>
        <w:outlineLvl w:val="0"/>
      </w:pPr>
      <w:r>
        <w:rPr>
          <w:rFonts w:ascii="Arial" w:hAnsi="Arial" w:eastAsia="等线" w:cs="Arial"/>
          <w:color w:val="3370FF"/>
          <w:sz w:val="36"/>
        </w:rPr>
        <w:t xml:space="preserve">2. </w:t>
      </w:r>
      <w:r>
        <w:rPr>
          <w:rFonts w:ascii="Arial" w:hAnsi="Arial" w:eastAsia="等线" w:cs="Arial"/>
          <w:b/>
          <w:sz w:val="36"/>
        </w:rPr>
        <w:t>变量类型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semantic.h</w:t>
      </w:r>
      <w:r>
        <w:rPr>
          <w:rFonts w:ascii="Arial" w:hAnsi="Arial" w:eastAsia="等线" w:cs="Arial"/>
          <w:sz w:val="21"/>
          <w:szCs w:val="21"/>
        </w:rPr>
        <w:t>中为语义分析阶段存储和管理类型信息所需的数据结构进行定义。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对于变量类型，首先使用</w:t>
      </w:r>
      <w:r>
        <w:rPr>
          <w:rFonts w:ascii="Arial" w:hAnsi="Arial" w:eastAsia="等线" w:cs="Arial"/>
          <w:b/>
          <w:sz w:val="21"/>
          <w:szCs w:val="21"/>
        </w:rPr>
        <w:t>结构体</w:t>
      </w:r>
      <w:r>
        <w:rPr>
          <w:rFonts w:ascii="Arial" w:hAnsi="Arial" w:eastAsia="等线" w:cs="Arial"/>
          <w:sz w:val="21"/>
          <w:szCs w:val="21"/>
        </w:rPr>
        <w:t>进行类型构造，构造出</w:t>
      </w:r>
      <w:r>
        <w:rPr>
          <w:rFonts w:ascii="Arial" w:hAnsi="Arial" w:eastAsia="等线" w:cs="Arial"/>
          <w:b/>
          <w:sz w:val="21"/>
          <w:szCs w:val="21"/>
        </w:rPr>
        <w:t>结构体域链表节点</w:t>
      </w:r>
      <w:r>
        <w:rPr>
          <w:rFonts w:ascii="Arial" w:hAnsi="Arial" w:eastAsia="等线" w:cs="Arial"/>
          <w:sz w:val="21"/>
          <w:szCs w:val="21"/>
        </w:rPr>
        <w:t>（包含域的名字和类型，指向下一个域的指针），</w:t>
      </w:r>
      <w:r>
        <w:rPr>
          <w:rFonts w:ascii="Arial" w:hAnsi="Arial" w:eastAsia="等线" w:cs="Arial"/>
          <w:b/>
          <w:sz w:val="21"/>
          <w:szCs w:val="21"/>
        </w:rPr>
        <w:t>结构体类型</w:t>
      </w:r>
      <w:r>
        <w:rPr>
          <w:rFonts w:ascii="Arial" w:hAnsi="Arial" w:eastAsia="等线" w:cs="Arial"/>
          <w:sz w:val="21"/>
          <w:szCs w:val="21"/>
        </w:rPr>
        <w:t>（包含结构体名字和指向结构体中的第一个字段的指针。即结构体的实现是通过多个</w:t>
      </w:r>
      <w:r>
        <w:rPr>
          <w:rFonts w:ascii="Arial" w:hAnsi="Arial" w:eastAsia="等线" w:cs="Arial"/>
          <w:b/>
          <w:sz w:val="21"/>
          <w:szCs w:val="21"/>
        </w:rPr>
        <w:t>结构体域链表节点</w:t>
      </w:r>
      <w:r>
        <w:rPr>
          <w:rFonts w:ascii="Arial" w:hAnsi="Arial" w:eastAsia="等线" w:cs="Arial"/>
          <w:sz w:val="21"/>
          <w:szCs w:val="21"/>
        </w:rPr>
        <w:t>组成的链表），</w:t>
      </w:r>
      <w:r>
        <w:rPr>
          <w:rFonts w:ascii="Arial" w:hAnsi="Arial" w:eastAsia="等线" w:cs="Arial"/>
          <w:b/>
          <w:sz w:val="21"/>
          <w:szCs w:val="21"/>
        </w:rPr>
        <w:t>函数类型</w:t>
      </w:r>
      <w:r>
        <w:rPr>
          <w:rFonts w:ascii="Arial" w:hAnsi="Arial" w:eastAsia="等线" w:cs="Arial"/>
          <w:sz w:val="21"/>
          <w:szCs w:val="21"/>
        </w:rPr>
        <w:t>（包含函数名称，函数返回值类型，参数个数，指向参数链表头节点的指针，函数是否已经定义的标识以及所在行数）以及符</w:t>
      </w:r>
      <w:r>
        <w:rPr>
          <w:rFonts w:ascii="Arial" w:hAnsi="Arial" w:eastAsia="等线" w:cs="Arial"/>
          <w:b/>
          <w:sz w:val="21"/>
          <w:szCs w:val="21"/>
        </w:rPr>
        <w:t>号表条目类型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避免直接使用指针的复杂性：采用一系列的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typedef</w:t>
      </w:r>
      <w:r>
        <w:rPr>
          <w:rFonts w:ascii="Arial" w:hAnsi="Arial" w:eastAsia="等线" w:cs="Arial"/>
          <w:sz w:val="21"/>
          <w:szCs w:val="21"/>
        </w:rPr>
        <w:t>最终指向上述构造类型的指针，比如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Function</w:t>
      </w:r>
      <w:r>
        <w:rPr>
          <w:rFonts w:ascii="Arial" w:hAnsi="Arial" w:eastAsia="等线" w:cs="Arial"/>
          <w:sz w:val="21"/>
          <w:szCs w:val="21"/>
        </w:rPr>
        <w:t>为函数类型结构体原型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Function_</w:t>
      </w:r>
      <w:r>
        <w:rPr>
          <w:rFonts w:ascii="Arial" w:hAnsi="Arial" w:eastAsia="等线" w:cs="Arial"/>
          <w:sz w:val="21"/>
          <w:szCs w:val="21"/>
        </w:rPr>
        <w:t>定义了别名，然后其又定义为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Function_*</w:t>
      </w:r>
      <w:r>
        <w:rPr>
          <w:rFonts w:ascii="Arial" w:hAnsi="Arial" w:eastAsia="等线" w:cs="Arial"/>
          <w:sz w:val="21"/>
          <w:szCs w:val="21"/>
        </w:rPr>
        <w:t>，即指向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Function_</w:t>
      </w:r>
      <w:r>
        <w:rPr>
          <w:rFonts w:ascii="Arial" w:hAnsi="Arial" w:eastAsia="等线" w:cs="Arial"/>
          <w:sz w:val="21"/>
          <w:szCs w:val="21"/>
        </w:rPr>
        <w:t>的</w:t>
      </w:r>
      <w:r>
        <w:rPr>
          <w:rFonts w:ascii="Arial" w:hAnsi="Arial" w:eastAsia="等线" w:cs="Arial"/>
          <w:b/>
          <w:bCs/>
          <w:sz w:val="21"/>
          <w:szCs w:val="21"/>
        </w:rPr>
        <w:t>指针</w:t>
      </w:r>
      <w:r>
        <w:rPr>
          <w:rFonts w:ascii="Arial" w:hAnsi="Arial" w:eastAsia="等线" w:cs="Arial"/>
          <w:sz w:val="21"/>
          <w:szCs w:val="21"/>
        </w:rPr>
        <w:t xml:space="preserve">的别名，方便后续代码中的引用，不需要频繁地使用指针语法。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union</w:t>
      </w:r>
      <w:r>
        <w:rPr>
          <w:rFonts w:ascii="Arial" w:hAnsi="Arial" w:eastAsia="等线" w:cs="Arial"/>
          <w:sz w:val="21"/>
          <w:szCs w:val="21"/>
        </w:rPr>
        <w:t>来存储不同种类的类型信息，例如基本类型、数组、结构体和函数类型。其中数组类型新定义为结构体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array</w:t>
      </w:r>
      <w:r>
        <w:rPr>
          <w:rFonts w:ascii="Arial" w:hAnsi="Arial" w:eastAsia="等线" w:cs="Arial"/>
          <w:sz w:val="21"/>
          <w:szCs w:val="21"/>
        </w:rPr>
        <w:t>，其中包括元素类型和数组大小。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auto"/>
        <w:ind w:left="0"/>
        <w:jc w:val="left"/>
        <w:textAlignment w:val="auto"/>
        <w:outlineLvl w:val="0"/>
      </w:pPr>
      <w:r>
        <w:rPr>
          <w:rFonts w:hint="eastAsia" w:ascii="Arial" w:hAnsi="Arial" w:eastAsia="等线" w:cs="Arial"/>
          <w:color w:val="3370FF"/>
          <w:sz w:val="36"/>
          <w:lang w:val="en-US" w:eastAsia="zh-CN"/>
        </w:rPr>
        <w:t>3</w:t>
      </w:r>
      <w:r>
        <w:rPr>
          <w:rFonts w:ascii="Arial" w:hAnsi="Arial" w:eastAsia="等线" w:cs="Arial"/>
          <w:color w:val="3370FF"/>
          <w:sz w:val="36"/>
        </w:rPr>
        <w:t xml:space="preserve">. </w:t>
      </w:r>
      <w:r>
        <w:rPr>
          <w:rFonts w:ascii="Arial" w:hAnsi="Arial" w:eastAsia="等线" w:cs="Arial"/>
          <w:b/>
          <w:sz w:val="36"/>
        </w:rPr>
        <w:t>结构等价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实现了结构等价判断方法，包括基本类型（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ENUM_BASIC</w:t>
      </w:r>
      <w:r>
        <w:rPr>
          <w:rFonts w:ascii="Arial" w:hAnsi="Arial" w:eastAsia="等线" w:cs="Arial"/>
          <w:sz w:val="21"/>
          <w:szCs w:val="21"/>
        </w:rPr>
        <w:t>）、数组（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ENUM_ARRAY</w:t>
      </w:r>
      <w:r>
        <w:rPr>
          <w:rFonts w:ascii="Arial" w:hAnsi="Arial" w:eastAsia="等线" w:cs="Arial"/>
          <w:sz w:val="21"/>
          <w:szCs w:val="21"/>
        </w:rPr>
        <w:t>）、结构体（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ENUM_STRUCT</w:t>
      </w:r>
      <w:r>
        <w:rPr>
          <w:rFonts w:ascii="Arial" w:hAnsi="Arial" w:eastAsia="等线" w:cs="Arial"/>
          <w:sz w:val="21"/>
          <w:szCs w:val="21"/>
        </w:rPr>
        <w:t>）和函数（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ENUM_FUNC</w:t>
      </w:r>
      <w:r>
        <w:rPr>
          <w:rFonts w:ascii="Arial" w:hAnsi="Arial" w:eastAsia="等线" w:cs="Arial"/>
          <w:sz w:val="21"/>
          <w:szCs w:val="21"/>
        </w:rPr>
        <w:t>）。相对复杂的，对于结构体，当两个结构体中所有对应的字段类型都等价，且字段数量完全相同，结构体类型被认为是等价的。而对于函数类型等价，要保证参数数量、参数类型和返回类型完全相同。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80" w:after="140" w:line="240" w:lineRule="auto"/>
        <w:ind w:left="0"/>
        <w:jc w:val="left"/>
        <w:textAlignment w:val="auto"/>
        <w:outlineLvl w:val="0"/>
      </w:pPr>
      <w:r>
        <w:rPr>
          <w:rFonts w:hint="eastAsia" w:ascii="Arial" w:hAnsi="Arial" w:eastAsia="等线" w:cs="Arial"/>
          <w:color w:val="3370FF"/>
          <w:sz w:val="36"/>
          <w:lang w:val="en-US" w:eastAsia="zh-CN"/>
        </w:rPr>
        <w:t>4</w:t>
      </w:r>
      <w:r>
        <w:rPr>
          <w:rFonts w:ascii="Arial" w:hAnsi="Arial" w:eastAsia="等线" w:cs="Arial"/>
          <w:color w:val="3370FF"/>
          <w:sz w:val="36"/>
        </w:rPr>
        <w:t xml:space="preserve">. </w:t>
      </w:r>
      <w:r>
        <w:rPr>
          <w:rFonts w:ascii="Arial" w:hAnsi="Arial" w:eastAsia="等线" w:cs="Arial"/>
          <w:b/>
          <w:sz w:val="36"/>
        </w:rPr>
        <w:t>语义分析实现简述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在实验一构建的AST的基础上，对AST进行遍历以进行符号表相关的操作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  <w:r>
        <w:rPr>
          <w:rFonts w:ascii="Arial" w:hAnsi="Arial" w:eastAsia="等线" w:cs="Arial"/>
          <w:sz w:val="21"/>
          <w:szCs w:val="21"/>
        </w:rPr>
        <w:t>实验代码选择将</w:t>
      </w:r>
      <w:r>
        <w:rPr>
          <w:rFonts w:ascii="Arial" w:hAnsi="Arial" w:eastAsia="等线" w:cs="Arial"/>
          <w:b/>
          <w:sz w:val="21"/>
          <w:szCs w:val="21"/>
        </w:rPr>
        <w:t>语义分析</w:t>
      </w:r>
      <w:r>
        <w:rPr>
          <w:rFonts w:ascii="Arial" w:hAnsi="Arial" w:eastAsia="等线" w:cs="Arial"/>
          <w:sz w:val="21"/>
          <w:szCs w:val="21"/>
        </w:rPr>
        <w:t>相关的代码放到单独的文件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semantic.c</w:t>
      </w:r>
      <w:r>
        <w:rPr>
          <w:rFonts w:ascii="Arial" w:hAnsi="Arial" w:eastAsia="等线" w:cs="Arial"/>
          <w:sz w:val="21"/>
          <w:szCs w:val="21"/>
        </w:rPr>
        <w:t>中。由于实验项目书中假设输入文件中不包含任何的词法或语法错误（除特殊要求），因此在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main.c</w:t>
      </w:r>
      <w:r>
        <w:rPr>
          <w:rFonts w:ascii="Arial" w:hAnsi="Arial" w:eastAsia="等线" w:cs="Arial"/>
          <w:sz w:val="21"/>
          <w:szCs w:val="21"/>
        </w:rPr>
        <w:t>中选择在没有出现词法和语法错误的时候调用函数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semantic_analyse(root)</w:t>
      </w:r>
      <w:r>
        <w:rPr>
          <w:rFonts w:ascii="Arial" w:hAnsi="Arial" w:eastAsia="等线" w:cs="Arial"/>
          <w:sz w:val="21"/>
          <w:szCs w:val="21"/>
        </w:rPr>
        <w:t>进行语义分析。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firstLine="500" w:firstLineChars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该函数首先调用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initSymbolTable()</w:t>
      </w:r>
      <w:r>
        <w:rPr>
          <w:rFonts w:ascii="Arial" w:hAnsi="Arial" w:eastAsia="等线" w:cs="Arial"/>
          <w:sz w:val="21"/>
          <w:szCs w:val="21"/>
        </w:rPr>
        <w:t>初始化符号表，然后调用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Program(root)</w:t>
      </w:r>
      <w:r>
        <w:rPr>
          <w:rFonts w:ascii="Arial" w:hAnsi="Arial" w:eastAsia="等线" w:cs="Arial"/>
          <w:sz w:val="21"/>
          <w:szCs w:val="21"/>
        </w:rPr>
        <w:t>即调用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ExtDefList()</w:t>
      </w:r>
      <w:r>
        <w:rPr>
          <w:rFonts w:ascii="Arial" w:hAnsi="Arial" w:eastAsia="等线" w:cs="Arial"/>
          <w:sz w:val="21"/>
          <w:szCs w:val="21"/>
        </w:rPr>
        <w:t>开始递归地处理定义列表，处理过程中进行对符号表的操作。等到函数递归调用结束之后，根据构造完成的符号表，调用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check()</w:t>
      </w:r>
      <w:r>
        <w:rPr>
          <w:rFonts w:ascii="Arial" w:hAnsi="Arial" w:eastAsia="等线" w:cs="Arial"/>
          <w:sz w:val="21"/>
          <w:szCs w:val="21"/>
        </w:rPr>
        <w:t>函数，通过对符号表中的每个槽下面的链表进行按序遍历，检查符号表中的条目以确定是否存在</w:t>
      </w:r>
      <w:r>
        <w:rPr>
          <w:rFonts w:ascii="Arial" w:hAnsi="Arial" w:eastAsia="等线" w:cs="Arial"/>
          <w:b/>
          <w:sz w:val="21"/>
          <w:szCs w:val="21"/>
        </w:rPr>
        <w:t>函数被声明但是没有被定义</w:t>
      </w:r>
      <w:r>
        <w:rPr>
          <w:rFonts w:ascii="Arial" w:hAnsi="Arial" w:eastAsia="等线" w:cs="Arial"/>
          <w:sz w:val="21"/>
          <w:szCs w:val="21"/>
        </w:rPr>
        <w:t>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auto"/>
        <w:ind w:left="0"/>
        <w:jc w:val="left"/>
        <w:textAlignment w:val="auto"/>
        <w:outlineLvl w:val="1"/>
      </w:pPr>
      <w:r>
        <w:rPr>
          <w:rFonts w:hint="eastAsia" w:ascii="Arial" w:hAnsi="Arial" w:eastAsia="等线" w:cs="Arial"/>
          <w:color w:val="3370FF"/>
          <w:sz w:val="32"/>
          <w:lang w:val="en-US" w:eastAsia="zh-CN"/>
        </w:rPr>
        <w:t>4</w:t>
      </w:r>
      <w:r>
        <w:rPr>
          <w:rFonts w:ascii="Arial" w:hAnsi="Arial" w:eastAsia="等线" w:cs="Arial"/>
          <w:color w:val="3370FF"/>
          <w:sz w:val="32"/>
        </w:rPr>
        <w:t xml:space="preserve">.1 </w:t>
      </w:r>
      <w:r>
        <w:rPr>
          <w:rFonts w:ascii="Arial" w:hAnsi="Arial" w:eastAsia="等线" w:cs="Arial"/>
          <w:b/>
          <w:sz w:val="32"/>
        </w:rPr>
        <w:t>递归遍历 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代码通过</w:t>
      </w:r>
      <w:r>
        <w:rPr>
          <w:rFonts w:ascii="Arial" w:hAnsi="Arial" w:eastAsia="等线" w:cs="Arial"/>
          <w:b/>
          <w:bCs/>
          <w:sz w:val="21"/>
          <w:szCs w:val="21"/>
        </w:rPr>
        <w:t xml:space="preserve">递归遍历 AST </w:t>
      </w:r>
      <w:r>
        <w:rPr>
          <w:rFonts w:ascii="Arial" w:hAnsi="Arial" w:eastAsia="等线" w:cs="Arial"/>
          <w:sz w:val="21"/>
          <w:szCs w:val="21"/>
        </w:rPr>
        <w:t>的方法，代码检查 AST 中的每个结点，并且在必要的时候更新符号表，同时对可能出现的错误（如</w:t>
      </w:r>
      <w:r>
        <w:rPr>
          <w:rFonts w:ascii="Arial" w:hAnsi="Arial" w:eastAsia="等线" w:cs="Arial"/>
          <w:b/>
          <w:sz w:val="21"/>
          <w:szCs w:val="21"/>
        </w:rPr>
        <w:t>类型不匹配，重复定义、未声明的使用</w:t>
      </w:r>
      <w:r>
        <w:rPr>
          <w:rFonts w:ascii="Arial" w:hAnsi="Arial" w:eastAsia="等线" w:cs="Arial"/>
          <w:sz w:val="21"/>
          <w:szCs w:val="21"/>
        </w:rPr>
        <w:t>等）进行打印。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firstLine="500" w:firstLineChars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递归处理：以对定义列表的处理方法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ExtDefList()</w:t>
      </w:r>
      <w:r>
        <w:rPr>
          <w:rFonts w:ascii="Arial" w:hAnsi="Arial" w:eastAsia="等线" w:cs="Arial"/>
          <w:sz w:val="21"/>
          <w:szCs w:val="21"/>
        </w:rPr>
        <w:t xml:space="preserve">为例，在函数中先调用外部定义处理方法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ExtDef()</w:t>
      </w:r>
      <w:r>
        <w:rPr>
          <w:rFonts w:ascii="Arial" w:hAnsi="Arial" w:eastAsia="等线" w:cs="Arial"/>
          <w:sz w:val="21"/>
          <w:szCs w:val="21"/>
        </w:rPr>
        <w:t xml:space="preserve">，后面递归调用定义列表的处理方法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ExtDefList()</w:t>
      </w:r>
      <w:r>
        <w:rPr>
          <w:rFonts w:ascii="Arial" w:hAnsi="Arial" w:eastAsia="等线" w:cs="Arial"/>
          <w:sz w:val="21"/>
          <w:szCs w:val="21"/>
        </w:rPr>
        <w:t xml:space="preserve">。参数列表处理方法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VarList()</w:t>
      </w:r>
      <w:r>
        <w:rPr>
          <w:rFonts w:ascii="Arial" w:hAnsi="Arial" w:eastAsia="等线" w:cs="Arial"/>
          <w:sz w:val="21"/>
          <w:szCs w:val="21"/>
        </w:rPr>
        <w:t xml:space="preserve">、扩展定义列表处理方法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ExtDefList()</w:t>
      </w:r>
      <w:r>
        <w:rPr>
          <w:rFonts w:ascii="Arial" w:hAnsi="Arial" w:eastAsia="等线" w:cs="Arial"/>
          <w:sz w:val="21"/>
          <w:szCs w:val="21"/>
        </w:rPr>
        <w:t>同理。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firstLine="500" w:firstLineChars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通过开始向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ExtDefList()</w:t>
      </w:r>
      <w:r>
        <w:rPr>
          <w:rFonts w:ascii="Arial" w:hAnsi="Arial" w:eastAsia="等线" w:cs="Arial"/>
          <w:sz w:val="21"/>
          <w:szCs w:val="21"/>
        </w:rPr>
        <w:t xml:space="preserve">传递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 xml:space="preserve">root </w:t>
      </w:r>
      <w:r>
        <w:rPr>
          <w:rFonts w:ascii="Arial" w:hAnsi="Arial" w:eastAsia="等线" w:cs="Arial"/>
          <w:sz w:val="21"/>
          <w:szCs w:val="21"/>
        </w:rPr>
        <w:t>根节点，</w:t>
      </w:r>
      <w:r>
        <w:rPr>
          <w:rFonts w:ascii="Arial" w:hAnsi="Arial" w:eastAsia="等线" w:cs="Arial"/>
          <w:b/>
          <w:sz w:val="21"/>
          <w:szCs w:val="21"/>
        </w:rPr>
        <w:t>自顶向下</w:t>
      </w:r>
      <w:r>
        <w:rPr>
          <w:rFonts w:ascii="Arial" w:hAnsi="Arial" w:eastAsia="等线" w:cs="Arial"/>
          <w:sz w:val="21"/>
          <w:szCs w:val="21"/>
        </w:rPr>
        <w:t>遍历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整棵</w:t>
      </w:r>
      <w:r>
        <w:rPr>
          <w:rFonts w:ascii="Arial" w:hAnsi="Arial" w:eastAsia="等线" w:cs="Arial"/>
          <w:sz w:val="21"/>
          <w:szCs w:val="21"/>
        </w:rPr>
        <w:t>语法树。实验一中生成的 AST 具有层次结构，每当遇到非叶子节点时，根据其子节点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</w:t>
      </w:r>
      <w:r>
        <w:rPr>
          <w:rFonts w:ascii="Arial" w:hAnsi="Arial" w:eastAsia="等线" w:cs="Arial"/>
          <w:sz w:val="21"/>
          <w:szCs w:val="21"/>
        </w:rPr>
        <w:t>的信息来判断其内容和进行的操作，结合符号表中已有的信息进行错误判断。 相当于为 AST 的每一个非叶子节点定义一个对应的函数，对以此叶子节点为根的子树进行分析。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0" w:after="120" w:line="240" w:lineRule="auto"/>
        <w:ind w:left="0"/>
        <w:jc w:val="left"/>
        <w:textAlignment w:val="auto"/>
        <w:outlineLvl w:val="1"/>
        <w:rPr>
          <w:rFonts w:ascii="Arial" w:hAnsi="Arial" w:eastAsia="等线" w:cs="Arial"/>
          <w:b/>
          <w:sz w:val="32"/>
        </w:rPr>
      </w:pPr>
      <w:r>
        <w:rPr>
          <w:rFonts w:hint="eastAsia" w:ascii="Arial" w:hAnsi="Arial" w:eastAsia="等线" w:cs="Arial"/>
          <w:color w:val="3370FF"/>
          <w:sz w:val="32"/>
          <w:lang w:val="en-US" w:eastAsia="zh-CN"/>
        </w:rPr>
        <w:t>4</w:t>
      </w:r>
      <w:r>
        <w:rPr>
          <w:rFonts w:ascii="Arial" w:hAnsi="Arial" w:eastAsia="等线" w:cs="Arial"/>
          <w:color w:val="3370FF"/>
          <w:sz w:val="32"/>
        </w:rPr>
        <w:t xml:space="preserve">.2 </w:t>
      </w:r>
      <w:r>
        <w:rPr>
          <w:rFonts w:ascii="Arial" w:hAnsi="Arial" w:eastAsia="等线" w:cs="Arial"/>
          <w:b/>
          <w:sz w:val="32"/>
        </w:rPr>
        <w:t>错误类型检测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以一段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 xml:space="preserve">int main() {} </w:t>
      </w:r>
      <w:r>
        <w:rPr>
          <w:rFonts w:ascii="Arial" w:hAnsi="Arial" w:eastAsia="等线" w:cs="Arial"/>
          <w:sz w:val="21"/>
          <w:szCs w:val="21"/>
        </w:rPr>
        <w:t>的代码片段生成的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AST</w:t>
      </w:r>
      <w:r>
        <w:rPr>
          <w:rFonts w:ascii="Arial" w:hAnsi="Arial" w:eastAsia="等线" w:cs="Arial"/>
          <w:sz w:val="21"/>
          <w:szCs w:val="21"/>
        </w:rPr>
        <w:t>为例：</w:t>
      </w:r>
    </w:p>
    <w:tbl>
      <w:tblPr>
        <w:tblStyle w:val="2"/>
        <w:tblW w:w="9814" w:type="dxa"/>
        <w:tblInd w:w="-462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14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65" w:hRule="atLeast"/>
        </w:trPr>
        <w:tc>
          <w:tcPr>
            <w:tcW w:w="9814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left="0"/>
              <w:jc w:val="left"/>
              <w:textAlignment w:val="auto"/>
            </w:pPr>
            <w:r>
              <w:rPr>
                <w:sz w:val="21"/>
              </w:rPr>
              <w:pict>
                <v:shape id="_x0000_s1027" o:spid="_x0000_s1027" o:spt="202" type="#_x0000_t202" style="position:absolute;left:0pt;margin-left:126.75pt;margin-top:0.85pt;height:186.8pt;width:338.2pt;mso-wrap-distance-bottom:0pt;mso-wrap-distance-left:9pt;mso-wrap-distance-right:9pt;mso-wrap-distance-top:0pt;z-index:251659264;mso-width-relative:page;mso-height-relative:page;" fillcolor="#FFFFFF" filled="t" stroked="t" coordsize="21600,21600">
                  <v:path/>
                  <v:fill on="t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120" w:after="120" w:line="240" w:lineRule="auto"/>
                          <w:ind w:left="0"/>
                          <w:jc w:val="left"/>
                          <w:textAlignment w:val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在处理单个定义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ExtDef(Node *root)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时，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main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函数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root-&gt;children[0]-&gt;name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为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Specifier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root-&gt;children[1]-&gt;name==FunDec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root-&gt;children[2]-&gt;name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为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CompSt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。使用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strcmp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方法进行比较，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root-&gt;children[1]-&gt;name==FunDec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，说明出现函数的定义或声明。 则首先使用定义的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FunDec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函数提取出函数名和参数信息。调用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findSymbolFunc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在符号表中搜索该函数名，如果不为空说明已经存在，则检查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hasDefined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属性确定其是否已经有定义，结合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FunDec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后方跟着是函数体（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Compst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）还是声明语句分号（</w:t>
                        </w:r>
                        <w:r>
                          <w:rPr>
                            <w:rFonts w:ascii="Consolas" w:hAnsi="Consolas" w:eastAsia="Consolas" w:cs="Consolas"/>
                            <w:sz w:val="21"/>
                            <w:szCs w:val="21"/>
                            <w:shd w:val="clear" w:fill="EFF0F1"/>
                          </w:rPr>
                          <w:t>SEMI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），来确定</w:t>
                        </w:r>
                        <w:r>
                          <w:rPr>
                            <w:rFonts w:ascii="Arial" w:hAnsi="Arial" w:eastAsia="等线" w:cs="Arial"/>
                            <w:b/>
                            <w:sz w:val="21"/>
                            <w:szCs w:val="21"/>
                          </w:rPr>
                          <w:t>函数重复定义、声明和定义冲突、声明和声明冲突等情况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并进行处理。如果该函数名未空则说明是首次出现的函数声明或定义，则需要相应地进行符号表的插入操作，如果是函数定义则</w:t>
                        </w:r>
                        <w:r>
                          <w:rPr>
                            <w:rFonts w:hint="eastAsia" w:ascii="Arial" w:hAnsi="Arial" w:eastAsia="等线" w:cs="Arial"/>
                            <w:sz w:val="21"/>
                            <w:szCs w:val="21"/>
                            <w:lang w:val="en-US" w:eastAsia="zh-CN"/>
                          </w:rPr>
                          <w:t>还</w:t>
                        </w:r>
                        <w:r>
                          <w:rPr>
                            <w:rFonts w:ascii="Arial" w:hAnsi="Arial" w:eastAsia="等线" w:cs="Arial"/>
                            <w:sz w:val="21"/>
                            <w:szCs w:val="21"/>
                          </w:rPr>
                          <w:t>需要对函数体进行递归处理，包括检查变量声明和处理所有语句。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Program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ExtDefList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ExtDef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Specifier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TYPE: int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FunDec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ID: main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CompSt (1)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RC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对于</w:t>
      </w:r>
      <w:r>
        <w:rPr>
          <w:rFonts w:ascii="Arial" w:hAnsi="Arial" w:eastAsia="等线" w:cs="Arial"/>
          <w:b/>
          <w:sz w:val="21"/>
          <w:szCs w:val="21"/>
        </w:rPr>
        <w:t>函数返回类型</w:t>
      </w:r>
      <w:r>
        <w:rPr>
          <w:rFonts w:ascii="Arial" w:hAnsi="Arial" w:eastAsia="等线" w:cs="Arial"/>
          <w:sz w:val="21"/>
          <w:szCs w:val="21"/>
        </w:rPr>
        <w:t>的判断，在单独语句的处理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Stmt</w:t>
      </w:r>
      <w:r>
        <w:rPr>
          <w:rFonts w:ascii="Arial" w:hAnsi="Arial" w:eastAsia="等线" w:cs="Arial"/>
          <w:sz w:val="21"/>
          <w:szCs w:val="21"/>
        </w:rPr>
        <w:t>中进行，首先判断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children[0]</w:t>
      </w:r>
      <w:r>
        <w:rPr>
          <w:rFonts w:ascii="Arial" w:hAnsi="Arial" w:eastAsia="等线" w:cs="Arial"/>
          <w:sz w:val="21"/>
          <w:szCs w:val="21"/>
        </w:rPr>
        <w:t>是否为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RETURN</w:t>
      </w:r>
      <w:r>
        <w:rPr>
          <w:rFonts w:ascii="Arial" w:hAnsi="Arial" w:eastAsia="等线" w:cs="Arial"/>
          <w:sz w:val="21"/>
          <w:szCs w:val="21"/>
        </w:rPr>
        <w:t>，符合条件则进行类型的比较。 函数定义的返回类型在符号表中已经存储，而实际返回的类型则要对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return</w:t>
      </w:r>
      <w:r>
        <w:rPr>
          <w:rFonts w:ascii="Arial" w:hAnsi="Arial" w:eastAsia="等线" w:cs="Arial"/>
          <w:sz w:val="21"/>
          <w:szCs w:val="21"/>
        </w:rPr>
        <w:t>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children[1</w:t>
      </w:r>
      <w:r>
        <w:rPr>
          <w:rFonts w:ascii="Arial" w:hAnsi="Arial" w:eastAsia="等线" w:cs="Arial"/>
          <w:sz w:val="21"/>
          <w:szCs w:val="21"/>
        </w:rPr>
        <w:t>]进行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Exp</w:t>
      </w:r>
      <w:r>
        <w:rPr>
          <w:rFonts w:ascii="Arial" w:hAnsi="Arial" w:eastAsia="等线" w:cs="Arial"/>
          <w:sz w:val="21"/>
          <w:szCs w:val="21"/>
        </w:rPr>
        <w:t>分析以得到。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遇到</w:t>
      </w:r>
      <w:r>
        <w:rPr>
          <w:rFonts w:ascii="Arial" w:hAnsi="Arial" w:eastAsia="等线" w:cs="Arial"/>
          <w:b/>
          <w:sz w:val="21"/>
          <w:szCs w:val="21"/>
        </w:rPr>
        <w:t>结构体</w:t>
      </w:r>
      <w:r>
        <w:rPr>
          <w:rFonts w:ascii="Arial" w:hAnsi="Arial" w:eastAsia="等线" w:cs="Arial"/>
          <w:sz w:val="21"/>
          <w:szCs w:val="21"/>
        </w:rPr>
        <w:t>描述符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StructSpecifier</w:t>
      </w:r>
      <w:r>
        <w:rPr>
          <w:rFonts w:ascii="Arial" w:hAnsi="Arial" w:eastAsia="等线" w:cs="Arial"/>
          <w:sz w:val="21"/>
          <w:szCs w:val="21"/>
        </w:rPr>
        <w:t>，则根据其子节点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STRUCT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OptTag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LC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DefList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RC</w:t>
      </w:r>
      <w:r>
        <w:rPr>
          <w:rFonts w:ascii="Arial" w:hAnsi="Arial" w:eastAsia="等线" w:cs="Arial"/>
          <w:sz w:val="21"/>
          <w:szCs w:val="21"/>
        </w:rPr>
        <w:t>进行判断和处理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，</w:t>
      </w:r>
      <w:r>
        <w:rPr>
          <w:rFonts w:ascii="Arial" w:hAnsi="Arial" w:eastAsia="等线" w:cs="Arial"/>
          <w:sz w:val="21"/>
          <w:szCs w:val="21"/>
        </w:rPr>
        <w:t>判断</w:t>
      </w:r>
      <w:r>
        <w:rPr>
          <w:rFonts w:ascii="Arial" w:hAnsi="Arial" w:eastAsia="等线" w:cs="Arial"/>
          <w:b/>
          <w:bCs/>
          <w:sz w:val="21"/>
          <w:szCs w:val="21"/>
        </w:rPr>
        <w:t>直接使用未定义的结构体</w:t>
      </w:r>
      <w:r>
        <w:rPr>
          <w:rFonts w:ascii="Arial" w:hAnsi="Arial" w:eastAsia="等线" w:cs="Arial"/>
          <w:sz w:val="21"/>
          <w:szCs w:val="21"/>
        </w:rPr>
        <w:t>等错误。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遇到</w:t>
      </w:r>
      <w:r>
        <w:rPr>
          <w:rFonts w:ascii="Arial" w:hAnsi="Arial" w:eastAsia="等线" w:cs="Arial"/>
          <w:b/>
          <w:sz w:val="21"/>
          <w:szCs w:val="21"/>
        </w:rPr>
        <w:t xml:space="preserve">表达式 Exp </w:t>
      </w:r>
      <w:r>
        <w:rPr>
          <w:rFonts w:ascii="Arial" w:hAnsi="Arial" w:eastAsia="等线" w:cs="Arial"/>
          <w:sz w:val="21"/>
          <w:szCs w:val="21"/>
        </w:rPr>
        <w:t xml:space="preserve">节点，说明该结点及其子结点们会对变量或者函数进行使用，同样根据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</w:t>
      </w:r>
      <w:r>
        <w:rPr>
          <w:rFonts w:ascii="Arial" w:hAnsi="Arial" w:eastAsia="等线" w:cs="Arial"/>
          <w:sz w:val="21"/>
          <w:szCs w:val="21"/>
        </w:rPr>
        <w:t xml:space="preserve"> 查符号表以确认这些变量或者函数是否存在以及它们的类型是什么。包括</w:t>
      </w:r>
      <w:r>
        <w:rPr>
          <w:rFonts w:ascii="Arial" w:hAnsi="Arial" w:eastAsia="等线" w:cs="Arial"/>
          <w:b/>
          <w:sz w:val="21"/>
          <w:szCs w:val="21"/>
        </w:rPr>
        <w:t>错误地对非结构体变量使用'</w:t>
      </w:r>
      <w:r>
        <w:rPr>
          <w:rFonts w:hint="eastAsia" w:ascii="Arial" w:hAnsi="Arial" w:eastAsia="等线" w:cs="Arial"/>
          <w:b/>
          <w:sz w:val="21"/>
          <w:szCs w:val="21"/>
          <w:lang w:val="en-US" w:eastAsia="zh-CN"/>
        </w:rPr>
        <w:t>.</w:t>
      </w:r>
      <w:r>
        <w:rPr>
          <w:rFonts w:ascii="Arial" w:hAnsi="Arial" w:eastAsia="等线" w:cs="Arial"/>
          <w:b/>
          <w:sz w:val="21"/>
          <w:szCs w:val="21"/>
        </w:rPr>
        <w:t>'操作符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Arial" w:hAnsi="Arial" w:eastAsia="等线" w:cs="Arial"/>
          <w:b/>
          <w:sz w:val="21"/>
          <w:szCs w:val="21"/>
        </w:rPr>
        <w:t>访问结构体中未定义过的域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对于</w:t>
      </w:r>
      <w:r>
        <w:rPr>
          <w:rFonts w:ascii="Arial" w:hAnsi="Arial" w:eastAsia="等线" w:cs="Arial"/>
          <w:b/>
          <w:sz w:val="21"/>
          <w:szCs w:val="21"/>
        </w:rPr>
        <w:t>数组错误</w:t>
      </w:r>
      <w:r>
        <w:rPr>
          <w:rFonts w:ascii="Arial" w:hAnsi="Arial" w:eastAsia="等线" w:cs="Arial"/>
          <w:sz w:val="21"/>
          <w:szCs w:val="21"/>
        </w:rPr>
        <w:t>的检测，在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Exp</w:t>
      </w:r>
      <w:r>
        <w:rPr>
          <w:rFonts w:ascii="Arial" w:hAnsi="Arial" w:eastAsia="等线" w:cs="Arial"/>
          <w:sz w:val="21"/>
          <w:szCs w:val="21"/>
        </w:rPr>
        <w:t>的子节点中，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children[1]</w:t>
      </w:r>
      <w:r>
        <w:rPr>
          <w:rFonts w:ascii="Arial" w:hAnsi="Arial" w:eastAsia="等线" w:cs="Arial"/>
          <w:sz w:val="21"/>
          <w:szCs w:val="21"/>
        </w:rPr>
        <w:t>即为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'['</w:t>
      </w:r>
      <w:r>
        <w:rPr>
          <w:rFonts w:ascii="Arial" w:hAnsi="Arial" w:eastAsia="等线" w:cs="Arial"/>
          <w:sz w:val="21"/>
          <w:szCs w:val="21"/>
        </w:rPr>
        <w:t>，判断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children[0]</w:t>
      </w:r>
      <w:r>
        <w:rPr>
          <w:rFonts w:ascii="Arial" w:hAnsi="Arial" w:eastAsia="等线" w:cs="Arial"/>
          <w:sz w:val="21"/>
          <w:szCs w:val="21"/>
        </w:rPr>
        <w:t>的类型来确定</w:t>
      </w:r>
      <w:r>
        <w:rPr>
          <w:rFonts w:ascii="Arial" w:hAnsi="Arial" w:eastAsia="等线" w:cs="Arial"/>
          <w:b/>
          <w:bCs/>
          <w:sz w:val="21"/>
          <w:szCs w:val="21"/>
        </w:rPr>
        <w:t>数组访问操作符使用对象</w:t>
      </w:r>
      <w:r>
        <w:rPr>
          <w:rFonts w:ascii="Arial" w:hAnsi="Arial" w:eastAsia="等线" w:cs="Arial"/>
          <w:sz w:val="21"/>
          <w:szCs w:val="21"/>
        </w:rPr>
        <w:t>是否正确，判断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children[2]</w:t>
      </w:r>
      <w:r>
        <w:rPr>
          <w:rFonts w:ascii="Arial" w:hAnsi="Arial" w:eastAsia="等线" w:cs="Arial"/>
          <w:sz w:val="21"/>
          <w:szCs w:val="21"/>
        </w:rPr>
        <w:t>的类型来确定</w:t>
      </w:r>
      <w:r>
        <w:rPr>
          <w:rFonts w:ascii="Arial" w:hAnsi="Arial" w:eastAsia="等线" w:cs="Arial"/>
          <w:b/>
          <w:bCs/>
          <w:sz w:val="21"/>
          <w:szCs w:val="21"/>
        </w:rPr>
        <w:t>数组访问操作符内是否存在非整数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对于</w:t>
      </w:r>
      <w:r>
        <w:rPr>
          <w:rFonts w:ascii="Arial" w:hAnsi="Arial" w:eastAsia="等线" w:cs="Arial"/>
          <w:b/>
          <w:sz w:val="21"/>
          <w:szCs w:val="21"/>
        </w:rPr>
        <w:t>赋值操作</w:t>
      </w:r>
      <w:r>
        <w:rPr>
          <w:rFonts w:ascii="Arial" w:hAnsi="Arial" w:eastAsia="等线" w:cs="Arial"/>
          <w:sz w:val="21"/>
          <w:szCs w:val="21"/>
        </w:rPr>
        <w:t>的判断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和</w:t>
      </w:r>
      <w:r>
        <w:rPr>
          <w:rFonts w:ascii="Arial" w:hAnsi="Arial" w:eastAsia="等线" w:cs="Arial"/>
          <w:b/>
          <w:sz w:val="21"/>
          <w:szCs w:val="21"/>
        </w:rPr>
        <w:t>二元运算操作</w:t>
      </w:r>
      <w:r>
        <w:rPr>
          <w:rFonts w:ascii="Arial" w:hAnsi="Arial" w:eastAsia="等线" w:cs="Arial"/>
          <w:sz w:val="21"/>
          <w:szCs w:val="21"/>
        </w:rPr>
        <w:t>的判断，同理通过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</w:t>
      </w:r>
      <w:r>
        <w:rPr>
          <w:rFonts w:ascii="Arial" w:hAnsi="Arial" w:eastAsia="等线" w:cs="Arial"/>
          <w:sz w:val="21"/>
          <w:szCs w:val="21"/>
        </w:rPr>
        <w:t>确定赋值号左右的符号的信息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，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来进行不匹配的检测。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对于</w:t>
      </w:r>
      <w:r>
        <w:rPr>
          <w:rFonts w:ascii="Arial" w:hAnsi="Arial" w:eastAsia="等线" w:cs="Arial"/>
          <w:b/>
          <w:sz w:val="21"/>
          <w:szCs w:val="21"/>
        </w:rPr>
        <w:t>使用未定义的变量和函数</w:t>
      </w:r>
      <w:r>
        <w:rPr>
          <w:rFonts w:ascii="Arial" w:hAnsi="Arial" w:eastAsia="等线" w:cs="Arial"/>
          <w:sz w:val="21"/>
          <w:szCs w:val="21"/>
        </w:rPr>
        <w:t>的检测，通过当在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Exp</w:t>
      </w:r>
      <w:r>
        <w:rPr>
          <w:rFonts w:ascii="Arial" w:hAnsi="Arial" w:eastAsia="等线" w:cs="Arial"/>
          <w:sz w:val="21"/>
          <w:szCs w:val="21"/>
        </w:rPr>
        <w:t>中检测到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ID</w:t>
      </w:r>
      <w:r>
        <w:rPr>
          <w:rFonts w:ascii="Arial" w:hAnsi="Arial" w:eastAsia="等线" w:cs="Arial"/>
          <w:sz w:val="21"/>
          <w:szCs w:val="21"/>
        </w:rPr>
        <w:t>时，根据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root-&gt;childNum</w:t>
      </w:r>
      <w:r>
        <w:rPr>
          <w:rFonts w:ascii="Arial" w:hAnsi="Arial" w:eastAsia="等线" w:cs="Arial"/>
          <w:sz w:val="21"/>
          <w:szCs w:val="21"/>
        </w:rPr>
        <w:t>确定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ID</w:t>
      </w:r>
      <w:r>
        <w:rPr>
          <w:rFonts w:ascii="Arial" w:hAnsi="Arial" w:eastAsia="等线" w:cs="Arial"/>
          <w:sz w:val="21"/>
          <w:szCs w:val="21"/>
        </w:rPr>
        <w:t>是变量还是函数名。子节点数量为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1</w:t>
      </w:r>
      <w:r>
        <w:rPr>
          <w:rFonts w:ascii="Arial" w:hAnsi="Arial" w:eastAsia="等线" w:cs="Arial"/>
          <w:sz w:val="21"/>
          <w:szCs w:val="21"/>
        </w:rPr>
        <w:t>则是变量，调用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findSymbolAll</w:t>
      </w:r>
      <w:r>
        <w:rPr>
          <w:rFonts w:ascii="Arial" w:hAnsi="Arial" w:eastAsia="等线" w:cs="Arial"/>
          <w:sz w:val="21"/>
          <w:szCs w:val="21"/>
        </w:rPr>
        <w:t>从符号表中查找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ID</w:t>
      </w:r>
      <w:r>
        <w:rPr>
          <w:rFonts w:ascii="Arial" w:hAnsi="Arial" w:eastAsia="等线" w:cs="Arial"/>
          <w:sz w:val="21"/>
          <w:szCs w:val="21"/>
        </w:rPr>
        <w:t>是否存在。否则为函数名，调用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findSymbolFunc</w:t>
      </w:r>
      <w:r>
        <w:rPr>
          <w:rFonts w:ascii="Arial" w:hAnsi="Arial" w:eastAsia="等线" w:cs="Arial"/>
          <w:sz w:val="21"/>
          <w:szCs w:val="21"/>
        </w:rPr>
        <w:t>进行查找，再调用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findSymbolAll</w:t>
      </w:r>
      <w:r>
        <w:rPr>
          <w:rFonts w:ascii="Arial" w:hAnsi="Arial" w:eastAsia="等线" w:cs="Arial"/>
          <w:sz w:val="21"/>
          <w:szCs w:val="21"/>
        </w:rPr>
        <w:t>进行查找，可以判断</w:t>
      </w:r>
      <w:r>
        <w:rPr>
          <w:rFonts w:ascii="Consolas" w:hAnsi="Consolas" w:eastAsia="Consolas" w:cs="Consolas"/>
          <w:b/>
          <w:bCs/>
          <w:sz w:val="21"/>
          <w:szCs w:val="21"/>
          <w:shd w:val="clear" w:fill="EFF0F1"/>
        </w:rPr>
        <w:t>()</w:t>
      </w:r>
      <w:r>
        <w:rPr>
          <w:rFonts w:ascii="Arial" w:hAnsi="Arial" w:eastAsia="等线" w:cs="Arial"/>
          <w:b/>
          <w:bCs/>
          <w:sz w:val="21"/>
          <w:szCs w:val="21"/>
        </w:rPr>
        <w:t>的使用对象是否正确，使用的函数是否定义</w:t>
      </w:r>
      <w:r>
        <w:rPr>
          <w:rFonts w:ascii="Arial" w:hAnsi="Arial" w:eastAsia="等线" w:cs="Arial"/>
          <w:sz w:val="21"/>
          <w:szCs w:val="21"/>
        </w:rPr>
        <w:t>。后续根据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childNum==4</w:t>
      </w:r>
      <w:r>
        <w:rPr>
          <w:rFonts w:ascii="Arial" w:hAnsi="Arial" w:eastAsia="等线" w:cs="Arial"/>
          <w:sz w:val="21"/>
          <w:szCs w:val="21"/>
        </w:rPr>
        <w:t>判断函数是否有参数，进行比较以判断</w:t>
      </w:r>
      <w:r>
        <w:rPr>
          <w:rFonts w:ascii="Arial" w:hAnsi="Arial" w:eastAsia="等线" w:cs="Arial"/>
          <w:b/>
          <w:bCs/>
          <w:sz w:val="21"/>
          <w:szCs w:val="21"/>
        </w:rPr>
        <w:t>函数调用时实参与形参是否匹配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b/>
          <w:bCs/>
          <w:sz w:val="21"/>
          <w:szCs w:val="21"/>
        </w:rPr>
        <w:t>重复定义</w:t>
      </w:r>
      <w:r>
        <w:rPr>
          <w:rFonts w:ascii="Arial" w:hAnsi="Arial" w:eastAsia="等线" w:cs="Arial"/>
          <w:sz w:val="21"/>
          <w:szCs w:val="21"/>
        </w:rPr>
        <w:t>：对于简单变量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VarDec</w:t>
      </w:r>
      <w:r>
        <w:rPr>
          <w:rFonts w:ascii="Arial" w:hAnsi="Arial" w:eastAsia="等线" w:cs="Arial"/>
          <w:sz w:val="21"/>
          <w:szCs w:val="21"/>
        </w:rPr>
        <w:t>，直接查找其名称是否已在当前作用域或全局作用域中定义进行判断。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非叶子节点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Def</w:t>
      </w:r>
      <w:r>
        <w:rPr>
          <w:rFonts w:ascii="Arial" w:hAnsi="Arial" w:eastAsia="等线" w:cs="Arial"/>
          <w:sz w:val="21"/>
          <w:szCs w:val="21"/>
        </w:rPr>
        <w:t>，通过其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</w:t>
      </w:r>
      <w:r>
        <w:rPr>
          <w:rFonts w:ascii="Arial" w:hAnsi="Arial" w:eastAsia="等线" w:cs="Arial"/>
          <w:sz w:val="21"/>
          <w:szCs w:val="21"/>
        </w:rPr>
        <w:t>节点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Specifier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DecList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SEMI</w:t>
      </w:r>
      <w:r>
        <w:rPr>
          <w:rFonts w:ascii="Arial" w:hAnsi="Arial" w:eastAsia="等线" w:cs="Arial"/>
          <w:sz w:val="21"/>
          <w:szCs w:val="21"/>
        </w:rPr>
        <w:t>进行分析。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/>
        <w:jc w:val="left"/>
        <w:textAlignment w:val="auto"/>
      </w:pPr>
      <w:r>
        <w:rPr>
          <w:rFonts w:ascii="Arial" w:hAnsi="Arial" w:eastAsia="等线" w:cs="Arial"/>
          <w:sz w:val="21"/>
          <w:szCs w:val="21"/>
        </w:rPr>
        <w:t>总之，语法分析流程的关键是</w:t>
      </w:r>
      <w:r>
        <w:rPr>
          <w:rFonts w:ascii="Arial" w:hAnsi="Arial" w:eastAsia="等线" w:cs="Arial"/>
          <w:b/>
          <w:bCs/>
          <w:sz w:val="21"/>
          <w:szCs w:val="21"/>
        </w:rPr>
        <w:t xml:space="preserve"> AST 的遍历</w:t>
      </w:r>
      <w:r>
        <w:rPr>
          <w:rFonts w:ascii="Arial" w:hAnsi="Arial" w:eastAsia="等线" w:cs="Arial"/>
          <w:sz w:val="21"/>
          <w:szCs w:val="21"/>
        </w:rPr>
        <w:t>，对非叶子节点的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children</w:t>
      </w:r>
      <w:r>
        <w:rPr>
          <w:rFonts w:ascii="Arial" w:hAnsi="Arial" w:eastAsia="等线" w:cs="Arial"/>
          <w:sz w:val="21"/>
          <w:szCs w:val="21"/>
        </w:rPr>
        <w:t>信息进行处理。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D6CAD"/>
    <w:multiLevelType w:val="singleLevel"/>
    <w:tmpl w:val="84AD6C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B050"/>
      </w:rPr>
    </w:lvl>
  </w:abstractNum>
  <w:abstractNum w:abstractNumId="1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C8879AEF"/>
    <w:multiLevelType w:val="singleLevel"/>
    <w:tmpl w:val="C8879A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F4B5D9F5"/>
    <w:multiLevelType w:val="singleLevel"/>
    <w:tmpl w:val="F4B5D9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7"/>
  </w:num>
  <w:num w:numId="5">
    <w:abstractNumId w:val="4"/>
  </w:num>
  <w:num w:numId="6">
    <w:abstractNumId w:val="3"/>
  </w:num>
  <w:num w:numId="7">
    <w:abstractNumId w:val="12"/>
  </w:num>
  <w:num w:numId="8">
    <w:abstractNumId w:val="14"/>
  </w:num>
  <w:num w:numId="9">
    <w:abstractNumId w:val="19"/>
  </w:num>
  <w:num w:numId="10">
    <w:abstractNumId w:val="11"/>
  </w:num>
  <w:num w:numId="11">
    <w:abstractNumId w:val="1"/>
  </w:num>
  <w:num w:numId="12">
    <w:abstractNumId w:val="15"/>
  </w:num>
  <w:num w:numId="13">
    <w:abstractNumId w:val="18"/>
  </w:num>
  <w:num w:numId="14">
    <w:abstractNumId w:val="5"/>
  </w:num>
  <w:num w:numId="15">
    <w:abstractNumId w:val="16"/>
  </w:num>
  <w:num w:numId="16">
    <w:abstractNumId w:val="9"/>
  </w:num>
  <w:num w:numId="17">
    <w:abstractNumId w:val="13"/>
  </w:num>
  <w:num w:numId="18">
    <w:abstractNumId w:val="8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OWI2Yjc2MzkzODBjZGE1YTJmYjE0OWZiMDNjYmQ5ZjIifQ=="/>
  </w:docVars>
  <w:rsids>
    <w:rsidRoot w:val="00000000"/>
    <w:rsid w:val="08F5187C"/>
    <w:rsid w:val="10FB7C4C"/>
    <w:rsid w:val="11D56B66"/>
    <w:rsid w:val="11FF551A"/>
    <w:rsid w:val="1B945D35"/>
    <w:rsid w:val="25180974"/>
    <w:rsid w:val="254D19D5"/>
    <w:rsid w:val="2F8F7A65"/>
    <w:rsid w:val="3E39158D"/>
    <w:rsid w:val="3ECD2378"/>
    <w:rsid w:val="72B868C0"/>
    <w:rsid w:val="7B816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2479</Words>
  <Characters>3293</Characters>
  <TotalTime>30</TotalTime>
  <ScaleCrop>false</ScaleCrop>
  <LinksUpToDate>false</LinksUpToDate>
  <CharactersWithSpaces>3432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2023-10-31T15:39:00Z</dcterms:created>
  <dc:creator>Apache POI</dc:creator>
  <cp:lastModifiedBy>划船不用桨、</cp:lastModifiedBy>
  <dcterms:modified xsi:type="dcterms:W3CDTF">2023-11-01T04:20:19Z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D95C67697E034A97ACD0B5B1C4E78FA0_12</vt:lpwstr>
  </property>
</Properties>
</file>