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结果报告</w:t>
      </w:r>
    </w:p>
    <w:p>
      <w:r>
        <w:drawing>
          <wp:inline xmlns:a="http://schemas.openxmlformats.org/drawingml/2006/main" xmlns:pic="http://schemas.openxmlformats.org/drawingml/2006/picture">
            <wp:extent cx="1828800" cy="1463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90917204334102841525_bd6628ae3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结果：</w:t>
      </w:r>
    </w:p>
    <w:p>
      <w:r>
        <w:t>雏菊:5</w:t>
        <w:br/>
      </w:r>
    </w:p>
    <w:p>
      <w:r>
        <w:t>时间：2019-09-16 23:39:02.702715</w:t>
      </w:r>
    </w:p>
    <w:p>
      <w:r>
        <w:t>本报告来自XXX网站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