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6"/>
          <w:szCs w:val="36"/>
          <w:lang w:val="en-US" w:eastAsia="zh-CN"/>
        </w:rPr>
        <w:t>2016年“创客中国”创新创业大赛获奖项目名单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创客组</w:t>
      </w:r>
    </w:p>
    <w:tbl>
      <w:tblPr>
        <w:tblStyle w:val="7"/>
        <w:tblW w:w="8445" w:type="dxa"/>
        <w:tblInd w:w="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5482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奖项</w:t>
            </w:r>
          </w:p>
        </w:tc>
        <w:tc>
          <w:tcPr>
            <w:tcW w:w="5482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673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项目区域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一等奖</w:t>
            </w: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碳氮化钛基金属陶瓷新材料的应用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四川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二等奖</w:t>
            </w: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WIMEM未膜-没有“膜”的膜技术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Beyond Silence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江苏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三等奖</w:t>
            </w: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高温高压自平衡阀门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江苏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化身-个性化的三维人体建模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广东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高灵敏度分体干式单流速家用发电机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浙江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优胜奖</w:t>
            </w: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中国大数据画像工场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四川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智慧城市安全预警应急系统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安徽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 xml:space="preserve">青海地区陶瓷太阳能采暖系统 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青海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90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82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小型水陆空三栖无人侦察机</w:t>
            </w:r>
          </w:p>
        </w:tc>
        <w:tc>
          <w:tcPr>
            <w:tcW w:w="167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广东</w:t>
            </w:r>
          </w:p>
        </w:tc>
      </w:tr>
    </w:tbl>
    <w:p>
      <w:pPr>
        <w:jc w:val="left"/>
        <w:rPr>
          <w:rFonts w:hint="eastAsia" w:ascii="黑体" w:hAnsi="黑体" w:eastAsia="黑体" w:cs="黑体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企业组</w:t>
      </w:r>
    </w:p>
    <w:tbl>
      <w:tblPr>
        <w:tblStyle w:val="7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552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奖项</w:t>
            </w:r>
          </w:p>
        </w:tc>
        <w:tc>
          <w:tcPr>
            <w:tcW w:w="5528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  <w:t>项目区域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一等奖</w:t>
            </w: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让世界不再有难加工的导电材料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新疆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二等奖</w:t>
            </w: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非特定谱段大视场多光谱相机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吉林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新型储能电池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三等奖</w:t>
            </w: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高精度飞行定位标定设备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四川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方雍石墨烯基锂离子电池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四川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框架圆风力发电机组型风光互补路灯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河北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优胜奖</w:t>
            </w: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节能型二次供水水泵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天津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GCY互联智能加工系统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广东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石墨烯功能性3D打印材料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山东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89" w:type="dxa"/>
            <w:vMerge w:val="continue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颐约养老服务平台</w:t>
            </w:r>
          </w:p>
        </w:tc>
        <w:tc>
          <w:tcPr>
            <w:tcW w:w="1644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vertAlign w:val="baseline"/>
                <w:lang w:val="en-US" w:eastAsia="zh-CN"/>
              </w:rPr>
              <w:t>广东</w:t>
            </w:r>
          </w:p>
        </w:tc>
      </w:tr>
    </w:tbl>
    <w:p>
      <w:pPr>
        <w:pStyle w:val="4"/>
        <w:widowControl/>
        <w:shd w:val="clear" w:color="auto" w:fill="FFFFFF"/>
        <w:wordWrap/>
        <w:adjustRightInd/>
        <w:snapToGrid/>
        <w:spacing w:before="0" w:beforeAutospacing="0" w:after="0" w:afterAutospacing="0" w:line="600" w:lineRule="exact"/>
        <w:ind w:right="0"/>
        <w:jc w:val="left"/>
        <w:textAlignment w:val="auto"/>
        <w:outlineLvl w:val="9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</w:p>
    <w:p>
      <w:pPr/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_GB2312">
    <w:altName w:val="仿宋"/>
    <w:panose1 w:val="02010609030000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000020204"/>
    <w:charset w:val="86"/>
    <w:family w:val="auto"/>
    <w:pitch w:val="default"/>
    <w:sig w:usb0="00000000" w:usb1="00000000" w:usb2="0000003F" w:usb3="00000000" w:csb0="603F01FF" w:csb1="FFFF0000"/>
  </w:font>
  <w:font w:name="等线 Light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000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宋体"/>
    <w:panose1 w:val="02010600040000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rFonts w:ascii="Calibri" w:hAnsi="Calibri" w:eastAsia="宋体" w:cs="黑体"/>
        <w:kern w:val="2"/>
        <w:sz w:val="18"/>
        <w:szCs w:val="22"/>
        <w:lang w:val="en-US" w:eastAsia="zh-CN" w:bidi="ar-SA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6pebnPAAAABQEAAA8AAAAAAAAA&#10;AQAgAAAAIgAAAGRycy9kb3ducmV2LnhtbFBLAQIUABQAAAAIAIdO4kBJOfVaqAEAAFcDAAAOAAAA&#10;AAAAAAEAIAAAAB4BAABkcnMvZTJvRG9jLnhtbFBLBQYAAAAABgAGAFkBAAA4BQAAAAA=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1679"/>
    <w:rsid w:val="3A8316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2016-10-11T06:16:00Z</dcterms:created>
  <dc:creator>admin</dc:creator>
  <cp:lastModifiedBy>admin</cp:lastModifiedBy>
  <dcterms:modified xsi:type="dcterms:W3CDTF">2016-10-11T06:16:54Z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