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0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66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f60052e-b963-47f9-be43-59bbf5400a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Liunx 问题分析</w:t>
              </w:r>
            </w:sdtContent>
          </w:sdt>
          <w:r>
            <w:tab/>
          </w:r>
          <w:bookmarkStart w:id="1" w:name="_Toc31013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1b949f7-b37f-4026-a7b1-17e6ebe44f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CPU</w:t>
              </w:r>
            </w:sdtContent>
          </w:sdt>
          <w:r>
            <w:tab/>
          </w:r>
          <w:bookmarkStart w:id="2" w:name="_Toc21661_WPSOffice_Level2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e62a22ed-7c15-45e4-87fe-50c7262542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内存</w:t>
              </w:r>
            </w:sdtContent>
          </w:sdt>
          <w:r>
            <w:tab/>
          </w:r>
          <w:bookmarkStart w:id="3" w:name="_Toc11792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adb30b3-2d70-497d-b06d-17071f72f3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IO</w:t>
              </w:r>
            </w:sdtContent>
          </w:sdt>
          <w:r>
            <w:tab/>
          </w:r>
          <w:bookmarkStart w:id="4" w:name="_Toc5091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f84a0bd-3cd1-4a7c-9308-83e1ac33a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网络</w:t>
              </w:r>
            </w:sdtContent>
          </w:sdt>
          <w:r>
            <w:tab/>
          </w:r>
          <w:bookmarkStart w:id="5" w:name="_Toc27409_WPSOffice_Level2Page"/>
          <w:r>
            <w:t>3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c50ac9aa-656e-4657-bfca-5ead2034b3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综合</w:t>
              </w:r>
            </w:sdtContent>
          </w:sdt>
          <w:r>
            <w:tab/>
          </w:r>
          <w:bookmarkStart w:id="6" w:name="_Toc28167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60efb26-6763-4405-8940-4354f5c3ea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分布式算法</w:t>
              </w:r>
            </w:sdtContent>
          </w:sdt>
          <w:r>
            <w:tab/>
          </w:r>
          <w:bookmarkStart w:id="7" w:name="_Toc21661_WPSOffice_Level1Page"/>
          <w:r>
            <w:t>3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a9db4550-963f-4a50-b693-caee2c0451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一致性算法</w:t>
              </w:r>
            </w:sdtContent>
          </w:sdt>
          <w:r>
            <w:tab/>
          </w:r>
          <w:bookmarkStart w:id="8" w:name="_Toc9304_WPSOffice_Level2Page"/>
          <w:r>
            <w:t>3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f3d1991-4732-4799-9ccc-aab6e62be6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共识算法</w:t>
              </w:r>
            </w:sdtContent>
          </w:sdt>
          <w:r>
            <w:tab/>
          </w:r>
          <w:bookmarkStart w:id="9" w:name="_Toc31158_WPSOffice_Level2Page"/>
          <w:r>
            <w:t>3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c87e24f-db57-403a-958f-a48e34e88c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加密算法</w:t>
              </w:r>
            </w:sdtContent>
          </w:sdt>
          <w:r>
            <w:tab/>
          </w:r>
          <w:bookmarkStart w:id="10" w:name="_Toc11992_WPSOffice_Level2Page"/>
          <w:r>
            <w:t>4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8d3ba54c-2236-426d-82ca-460d66aca2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2.3.1 hash算法</w:t>
              </w:r>
            </w:sdtContent>
          </w:sdt>
          <w:r>
            <w:tab/>
          </w:r>
          <w:bookmarkStart w:id="11" w:name="_Toc21661_WPSOffice_Level3Page"/>
          <w:r>
            <w:t>4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e338d04-4b7c-4691-a58e-b05be91274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2.3.2 加密算法</w:t>
              </w:r>
            </w:sdtContent>
          </w:sdt>
          <w:r>
            <w:tab/>
          </w:r>
          <w:bookmarkStart w:id="12" w:name="_Toc11792_WPSOffice_Level3Page"/>
          <w:r>
            <w:t>4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9420974-9f76-4514-a462-6fc3994126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2.3.3 加密证书</w:t>
              </w:r>
            </w:sdtContent>
          </w:sdt>
          <w:r>
            <w:tab/>
          </w:r>
          <w:bookmarkStart w:id="13" w:name="_Toc5091_WPSOffice_Level3Page"/>
          <w:r>
            <w:t>4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8c7dc4c-78e1-4725-a28d-96d7b59f6f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2.3.4 零和证明</w:t>
              </w:r>
            </w:sdtContent>
          </w:sdt>
          <w:r>
            <w:tab/>
          </w:r>
          <w:bookmarkStart w:id="14" w:name="_Toc27409_WPSOffice_Level3Page"/>
          <w:r>
            <w:t>4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5065fdc9-602f-4dce-be63-94a71b330f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 存储算法</w:t>
              </w:r>
            </w:sdtContent>
          </w:sdt>
          <w:r>
            <w:tab/>
          </w:r>
          <w:bookmarkStart w:id="15" w:name="_Toc21810_WPSOffice_Level2Page"/>
          <w:r>
            <w:t>4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b652575-bb0b-4147-b387-0a4f0f6c25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2.4.1 merkle树</w:t>
              </w:r>
            </w:sdtContent>
          </w:sdt>
          <w:r>
            <w:tab/>
          </w:r>
          <w:bookmarkStart w:id="16" w:name="_Toc28167_WPSOffice_Level3Page"/>
          <w:r>
            <w:t>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423b529d-c80b-41af-b709-203a1b6dd1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 JAVA 基础</w:t>
              </w:r>
            </w:sdtContent>
          </w:sdt>
          <w:r>
            <w:tab/>
          </w:r>
          <w:bookmarkStart w:id="17" w:name="_Toc11792_WPSOffice_Level1Page"/>
          <w:r>
            <w:t>4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38f7e22-610b-4324-98ab-6b7e5a9645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 基础</w:t>
              </w:r>
            </w:sdtContent>
          </w:sdt>
          <w:r>
            <w:tab/>
          </w:r>
          <w:bookmarkStart w:id="18" w:name="_Toc8341_WPSOffice_Level2Page"/>
          <w:r>
            <w:t>4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aa5e246-dea5-4988-a8d2-2bf73cb68c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 进阶</w:t>
              </w:r>
            </w:sdtContent>
          </w:sdt>
          <w:r>
            <w:tab/>
          </w:r>
          <w:bookmarkStart w:id="19" w:name="_Toc5133_WPSOffice_Level2Page"/>
          <w:r>
            <w:t>4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8a6c850-1488-4251-82da-656f07ff64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 安全</w:t>
              </w:r>
            </w:sdtContent>
          </w:sdt>
          <w:r>
            <w:tab/>
          </w:r>
          <w:bookmarkStart w:id="20" w:name="_Toc17903_WPSOffice_Level2Page"/>
          <w:r>
            <w:t>5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3a8cdf4-f7f8-4d8d-956a-fc1572897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 性能</w:t>
              </w:r>
            </w:sdtContent>
          </w:sdt>
          <w:r>
            <w:tab/>
          </w:r>
          <w:bookmarkStart w:id="21" w:name="_Toc9175_WPSOffice_Level2Page"/>
          <w:r>
            <w:t>5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a477efe-6c29-4e7a-a04f-8b2de9adc6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3.5 扩展</w:t>
              </w:r>
            </w:sdtContent>
          </w:sdt>
          <w:r>
            <w:tab/>
          </w:r>
          <w:bookmarkStart w:id="22" w:name="_Toc9764_WPSOffice_Level2Page"/>
          <w:r>
            <w:t>5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53cafbe2-61d4-40cc-85ae-7b84bdbdbb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 JAVA虚拟机</w:t>
              </w:r>
            </w:sdtContent>
          </w:sdt>
          <w:r>
            <w:tab/>
          </w:r>
          <w:bookmarkStart w:id="23" w:name="_Toc5091_WPSOffice_Level1Page"/>
          <w:r>
            <w:t>5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f7d9660-b944-4501-807b-bb77d90cf0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 基本原理</w:t>
              </w:r>
            </w:sdtContent>
          </w:sdt>
          <w:r>
            <w:tab/>
          </w:r>
          <w:bookmarkStart w:id="24" w:name="_Toc10011_WPSOffice_Level2Page"/>
          <w:r>
            <w:t>5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f676241-7589-4813-8156-3f3b4255de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 高效实现</w:t>
              </w:r>
            </w:sdtContent>
          </w:sdt>
          <w:r>
            <w:tab/>
          </w:r>
          <w:bookmarkStart w:id="25" w:name="_Toc14543_WPSOffice_Level2Page"/>
          <w:r>
            <w:t>5</w:t>
          </w:r>
          <w:bookmarkEnd w:id="2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476493f-3812-46f1-b847-60c3abc958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 代码优化</w:t>
              </w:r>
            </w:sdtContent>
          </w:sdt>
          <w:r>
            <w:tab/>
          </w:r>
          <w:bookmarkStart w:id="26" w:name="_Toc347_WPSOffice_Level2Page"/>
          <w:r>
            <w:t>5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cccaf72-7399-4e0e-afea-66d8d66882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4.4 黑科技</w:t>
              </w:r>
            </w:sdtContent>
          </w:sdt>
          <w:r>
            <w:tab/>
          </w:r>
          <w:bookmarkStart w:id="27" w:name="_Toc15473_WPSOffice_Level2Page"/>
          <w:r>
            <w:t>5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49da54c-91e1-4983-9064-b60c2e466f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 架构</w:t>
              </w:r>
            </w:sdtContent>
          </w:sdt>
          <w:r>
            <w:tab/>
          </w:r>
          <w:bookmarkStart w:id="28" w:name="_Toc27409_WPSOffice_Level1Page"/>
          <w:r>
            <w:t>6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9840cd5-354d-4574-a8bb-1f389f6850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5.1 高性能</w:t>
              </w:r>
            </w:sdtContent>
          </w:sdt>
          <w:r>
            <w:tab/>
          </w:r>
          <w:bookmarkStart w:id="29" w:name="_Toc25587_WPSOffice_Level2Page"/>
          <w:r>
            <w:t>6</w:t>
          </w:r>
          <w:bookmarkEnd w:id="2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fe7f69e0-a2a1-456f-8bf5-a64a42603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 高可用</w:t>
              </w:r>
            </w:sdtContent>
          </w:sdt>
          <w:r>
            <w:tab/>
          </w:r>
          <w:bookmarkStart w:id="30" w:name="_Toc24143_WPSOffice_Level2Page"/>
          <w:r>
            <w:t>6</w:t>
          </w:r>
          <w:bookmarkEnd w:id="3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d51f144-7b6b-474d-8902-9897f9f4ca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5.3 可扩展性</w:t>
              </w:r>
            </w:sdtContent>
          </w:sdt>
          <w:r>
            <w:tab/>
          </w:r>
          <w:bookmarkStart w:id="31" w:name="_Toc27400_WPSOffice_Level2Page"/>
          <w:r>
            <w:t>6</w:t>
          </w:r>
          <w:bookmarkEnd w:id="3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40a9a717-0ca7-40d9-8dbd-63de58df74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5.4 综述</w:t>
              </w:r>
            </w:sdtContent>
          </w:sdt>
          <w:r>
            <w:tab/>
          </w:r>
          <w:bookmarkStart w:id="32" w:name="_Toc9763_WPSOffice_Level2Page"/>
          <w:r>
            <w:t>6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d2e1b30-65a2-4d22-b3c5-d42bdaa674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5.4.1 设计原则</w:t>
              </w:r>
            </w:sdtContent>
          </w:sdt>
          <w:r>
            <w:tab/>
          </w:r>
          <w:bookmarkStart w:id="33" w:name="_Toc9304_WPSOffice_Level3Page"/>
          <w:r>
            <w:t>6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127e97d-50cd-4c98-b681-0cf0385ef2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5.4.2 设计流程</w:t>
              </w:r>
            </w:sdtContent>
          </w:sdt>
          <w:r>
            <w:tab/>
          </w:r>
          <w:bookmarkStart w:id="34" w:name="_Toc31158_WPSOffice_Level3Page"/>
          <w:r>
            <w:t>6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d12641d-d0a7-485e-a8e6-e42460dd2c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5.4.3 如何重构</w:t>
              </w:r>
            </w:sdtContent>
          </w:sdt>
          <w:r>
            <w:tab/>
          </w:r>
          <w:bookmarkStart w:id="35" w:name="_Toc11992_WPSOffice_Level3Page"/>
          <w:r>
            <w:t>6</w:t>
          </w:r>
          <w:bookmarkEnd w:id="3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e3e94d38-480d-42cb-8788-8cb806d72c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网络</w:t>
              </w:r>
            </w:sdtContent>
          </w:sdt>
          <w:r>
            <w:tab/>
          </w:r>
          <w:bookmarkStart w:id="36" w:name="_Toc28167_WPSOffice_Level1Page"/>
          <w:r>
            <w:t>6</w:t>
          </w:r>
          <w:bookmarkEnd w:id="3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97e4986-9650-40b1-8c31-a07f5620af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6.1 综述</w:t>
              </w:r>
            </w:sdtContent>
          </w:sdt>
          <w:r>
            <w:tab/>
          </w:r>
          <w:bookmarkStart w:id="37" w:name="_Toc4845_WPSOffice_Level2Page"/>
          <w:r>
            <w:t>6</w:t>
          </w:r>
          <w:bookmarkEnd w:id="3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0e6175e-83ee-460e-b30b-9ba90ab5d6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6.2 物理层和mac层</w:t>
              </w:r>
            </w:sdtContent>
          </w:sdt>
          <w:r>
            <w:tab/>
          </w:r>
          <w:bookmarkStart w:id="38" w:name="_Toc27764_WPSOffice_Level2Page"/>
          <w:r>
            <w:t>7</w:t>
          </w:r>
          <w:bookmarkEnd w:id="3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abdf13c5-358b-459b-92dc-3c93b8c185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6.3 传输层</w:t>
              </w:r>
            </w:sdtContent>
          </w:sdt>
          <w:r>
            <w:tab/>
          </w:r>
          <w:bookmarkStart w:id="39" w:name="_Toc20894_WPSOffice_Level2Page"/>
          <w:r>
            <w:t>7</w:t>
          </w:r>
          <w:bookmarkEnd w:id="3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7c678862-b538-4d0a-94bd-2b41a0f8de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6.4 应用层</w:t>
              </w:r>
            </w:sdtContent>
          </w:sdt>
          <w:r>
            <w:tab/>
          </w:r>
          <w:bookmarkStart w:id="40" w:name="_Toc6291_WPSOffice_Level2Page"/>
          <w:r>
            <w:t>7</w:t>
          </w:r>
          <w:bookmarkEnd w:id="4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97d057e-f3a8-4c3e-aa5f-634facbffb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6.5 数据中心</w:t>
              </w:r>
            </w:sdtContent>
          </w:sdt>
          <w:r>
            <w:tab/>
          </w:r>
          <w:bookmarkStart w:id="41" w:name="_Toc15691_WPSOffice_Level2Page"/>
          <w:r>
            <w:t>7</w:t>
          </w:r>
          <w:bookmarkEnd w:id="4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4d72238-69b4-402a-87e8-31788c2b5c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6.6 云&amp;网络</w:t>
              </w:r>
            </w:sdtContent>
          </w:sdt>
          <w:r>
            <w:tab/>
          </w:r>
          <w:bookmarkStart w:id="42" w:name="_Toc2954_WPSOffice_Level2Page"/>
          <w:r>
            <w:t>7</w:t>
          </w:r>
          <w:bookmarkEnd w:id="4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6824b8a-eb9c-4f01-9709-3a8807f6a2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6.7 容器&amp;网络</w:t>
              </w:r>
            </w:sdtContent>
          </w:sdt>
          <w:r>
            <w:tab/>
          </w:r>
          <w:bookmarkStart w:id="43" w:name="_Toc12298_WPSOffice_Level2Page"/>
          <w:r>
            <w:t>7</w:t>
          </w:r>
          <w:bookmarkEnd w:id="4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d87ba12-38af-48f8-acd1-94d74e6b03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6.8 微服务&amp;网络</w:t>
              </w:r>
            </w:sdtContent>
          </w:sdt>
          <w:r>
            <w:tab/>
          </w:r>
          <w:bookmarkStart w:id="44" w:name="_Toc1923_WPSOffice_Level2Page"/>
          <w:r>
            <w:t>7</w:t>
          </w:r>
          <w:bookmarkEnd w:id="4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5" w:name="_Toc31013_WPSOffice_Level1"/>
      <w:r>
        <w:rPr>
          <w:rFonts w:hint="eastAsia"/>
          <w:lang w:val="en-US" w:eastAsia="zh-CN"/>
        </w:rPr>
        <w:t>1 Liunx 问题分析</w:t>
      </w:r>
      <w:bookmarkEnd w:id="45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6" w:name="_Toc21661_WPSOffice_Level2"/>
      <w:r>
        <w:rPr>
          <w:rFonts w:hint="eastAsia"/>
          <w:lang w:val="en-US" w:eastAsia="zh-CN"/>
        </w:rPr>
        <w:t>CPU</w:t>
      </w:r>
      <w:bookmarkEnd w:id="46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7" w:name="_Toc11792_WPSOffice_Level2"/>
      <w:r>
        <w:rPr>
          <w:rFonts w:hint="eastAsia"/>
          <w:lang w:val="en-US" w:eastAsia="zh-CN"/>
        </w:rPr>
        <w:t>内存</w:t>
      </w:r>
      <w:bookmarkEnd w:id="47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8" w:name="_Toc5091_WPSOffice_Level2"/>
      <w:r>
        <w:rPr>
          <w:rFonts w:hint="eastAsia"/>
          <w:lang w:val="en-US" w:eastAsia="zh-CN"/>
        </w:rPr>
        <w:t>IO</w:t>
      </w:r>
      <w:bookmarkEnd w:id="48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9" w:name="_Toc27409_WPSOffice_Level2"/>
      <w:r>
        <w:rPr>
          <w:rFonts w:hint="eastAsia"/>
          <w:lang w:val="en-US" w:eastAsia="zh-CN"/>
        </w:rPr>
        <w:t>网络</w:t>
      </w:r>
      <w:bookmarkEnd w:id="49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0" w:name="_Toc28167_WPSOffice_Level2"/>
      <w:r>
        <w:rPr>
          <w:rFonts w:hint="eastAsia"/>
          <w:lang w:val="en-US" w:eastAsia="zh-CN"/>
        </w:rPr>
        <w:t>综合</w:t>
      </w:r>
      <w:bookmarkEnd w:id="5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1" w:name="_Toc21661_WPSOffice_Level1"/>
      <w:r>
        <w:rPr>
          <w:rFonts w:hint="eastAsia"/>
          <w:lang w:val="en-US" w:eastAsia="zh-CN"/>
        </w:rPr>
        <w:t>2 分布式算法</w:t>
      </w:r>
      <w:bookmarkEnd w:id="51"/>
      <w:bookmarkStart w:id="89" w:name="_GoBack"/>
      <w:bookmarkEnd w:id="89"/>
    </w:p>
    <w:p>
      <w:pPr>
        <w:pStyle w:val="3"/>
        <w:rPr>
          <w:rFonts w:hint="eastAsia"/>
          <w:lang w:val="en-US" w:eastAsia="zh-CN"/>
        </w:rPr>
      </w:pPr>
      <w:bookmarkStart w:id="52" w:name="_Toc9304_WPSOffice_Level2"/>
      <w:r>
        <w:rPr>
          <w:rFonts w:hint="eastAsia"/>
          <w:lang w:val="en-US" w:eastAsia="zh-CN"/>
        </w:rPr>
        <w:t>2.1 一致性算法</w:t>
      </w:r>
      <w:bookmarkEnd w:id="5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31158_WPSOffice_Level2"/>
      <w:r>
        <w:rPr>
          <w:rFonts w:hint="eastAsia"/>
          <w:lang w:val="en-US" w:eastAsia="zh-CN"/>
        </w:rPr>
        <w:t>2.2 共识算法</w:t>
      </w:r>
      <w:bookmarkEnd w:id="5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1992_WPSOffice_Level2"/>
      <w:r>
        <w:rPr>
          <w:rFonts w:hint="eastAsia"/>
          <w:lang w:val="en-US" w:eastAsia="zh-CN"/>
        </w:rPr>
        <w:t>2.3 加密算法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21661_WPSOffice_Level3"/>
      <w:r>
        <w:rPr>
          <w:rFonts w:hint="eastAsia"/>
          <w:lang w:val="en-US" w:eastAsia="zh-CN"/>
        </w:rPr>
        <w:t>2.3.1 hash算法</w:t>
      </w:r>
      <w:bookmarkEnd w:id="5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1792_WPSOffice_Level3"/>
      <w:r>
        <w:rPr>
          <w:rFonts w:hint="eastAsia"/>
          <w:lang w:val="en-US" w:eastAsia="zh-CN"/>
        </w:rPr>
        <w:t>2.3.2 加密算法</w:t>
      </w:r>
      <w:bookmarkEnd w:id="5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5091_WPSOffice_Level3"/>
      <w:r>
        <w:rPr>
          <w:rFonts w:hint="eastAsia"/>
          <w:lang w:val="en-US" w:eastAsia="zh-CN"/>
        </w:rPr>
        <w:t>2.3.3 加密证书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27409_WPSOffice_Level3"/>
      <w:r>
        <w:rPr>
          <w:rFonts w:hint="eastAsia"/>
          <w:lang w:val="en-US" w:eastAsia="zh-CN"/>
        </w:rPr>
        <w:t>2.3.4 零和证明</w:t>
      </w:r>
      <w:bookmarkEnd w:id="5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1810_WPSOffice_Level2"/>
      <w:r>
        <w:rPr>
          <w:rFonts w:hint="eastAsia"/>
          <w:lang w:val="en-US" w:eastAsia="zh-CN"/>
        </w:rPr>
        <w:t>2.4 存储算法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28167_WPSOffice_Level3"/>
      <w:r>
        <w:rPr>
          <w:rFonts w:hint="eastAsia"/>
          <w:lang w:val="en-US" w:eastAsia="zh-CN"/>
        </w:rPr>
        <w:t>2.4.1 merkle树</w:t>
      </w:r>
      <w:bookmarkEnd w:id="6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11792_WPSOffice_Level1"/>
      <w:r>
        <w:rPr>
          <w:rFonts w:hint="eastAsia"/>
          <w:lang w:val="en-US" w:eastAsia="zh-CN"/>
        </w:rPr>
        <w:t>3 JAVA 基础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8341_WPSOffice_Level2"/>
      <w:r>
        <w:rPr>
          <w:rFonts w:hint="eastAsia"/>
          <w:lang w:val="en-US" w:eastAsia="zh-CN"/>
        </w:rPr>
        <w:t>3.1 基础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5133_WPSOffice_Level2"/>
      <w:r>
        <w:rPr>
          <w:rFonts w:hint="eastAsia"/>
          <w:lang w:val="en-US" w:eastAsia="zh-CN"/>
        </w:rPr>
        <w:t>3.2 进阶</w:t>
      </w:r>
      <w:bookmarkEnd w:id="6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7903_WPSOffice_Level2"/>
      <w:r>
        <w:rPr>
          <w:rFonts w:hint="eastAsia"/>
          <w:lang w:val="en-US" w:eastAsia="zh-CN"/>
        </w:rPr>
        <w:t>3.3 安全</w:t>
      </w:r>
      <w:bookmarkEnd w:id="6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9175_WPSOffice_Level2"/>
      <w:r>
        <w:rPr>
          <w:rFonts w:hint="eastAsia"/>
          <w:lang w:val="en-US" w:eastAsia="zh-CN"/>
        </w:rPr>
        <w:t>3.4 性能</w:t>
      </w:r>
      <w:bookmarkEnd w:id="6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9764_WPSOffice_Level2"/>
      <w:r>
        <w:rPr>
          <w:rFonts w:hint="eastAsia"/>
          <w:lang w:val="en-US" w:eastAsia="zh-CN"/>
        </w:rPr>
        <w:t>3.5 扩展</w:t>
      </w:r>
      <w:bookmarkEnd w:id="6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7" w:name="_Toc5091_WPSOffice_Level1"/>
      <w:r>
        <w:rPr>
          <w:rFonts w:hint="eastAsia"/>
          <w:lang w:val="en-US" w:eastAsia="zh-CN"/>
        </w:rPr>
        <w:t>4 JAVA虚拟机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0011_WPSOffice_Level2"/>
      <w:r>
        <w:rPr>
          <w:rFonts w:hint="eastAsia"/>
          <w:lang w:val="en-US" w:eastAsia="zh-CN"/>
        </w:rPr>
        <w:t>4.1 基本原理</w:t>
      </w:r>
      <w:bookmarkEnd w:id="6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14543_WPSOffice_Level2"/>
      <w:r>
        <w:rPr>
          <w:rFonts w:hint="eastAsia"/>
          <w:lang w:val="en-US" w:eastAsia="zh-CN"/>
        </w:rPr>
        <w:t>4.2 高效实现</w:t>
      </w:r>
      <w:bookmarkEnd w:id="6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47_WPSOffice_Level2"/>
      <w:r>
        <w:rPr>
          <w:rFonts w:hint="eastAsia"/>
          <w:lang w:val="en-US" w:eastAsia="zh-CN"/>
        </w:rPr>
        <w:t>4.3 代码优化</w:t>
      </w:r>
      <w:bookmarkEnd w:id="7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15473_WPSOffice_Level2"/>
      <w:r>
        <w:rPr>
          <w:rFonts w:hint="eastAsia"/>
          <w:lang w:val="en-US" w:eastAsia="zh-CN"/>
        </w:rPr>
        <w:t>4.4 黑科技</w:t>
      </w:r>
      <w:bookmarkEnd w:id="7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2" w:name="_Toc27409_WPSOffice_Level1"/>
      <w:r>
        <w:rPr>
          <w:rFonts w:hint="eastAsia"/>
          <w:lang w:val="en-US" w:eastAsia="zh-CN"/>
        </w:rPr>
        <w:t>5 架构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25587_WPSOffice_Level2"/>
      <w:r>
        <w:rPr>
          <w:rFonts w:hint="eastAsia"/>
          <w:lang w:val="en-US" w:eastAsia="zh-CN"/>
        </w:rPr>
        <w:t>5.1 高性能</w:t>
      </w:r>
      <w:bookmarkEnd w:id="7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4143_WPSOffice_Level2"/>
      <w:r>
        <w:rPr>
          <w:rFonts w:hint="eastAsia"/>
          <w:lang w:val="en-US" w:eastAsia="zh-CN"/>
        </w:rPr>
        <w:t>5.2 高可用</w:t>
      </w:r>
      <w:bookmarkEnd w:id="7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27400_WPSOffice_Level2"/>
      <w:r>
        <w:rPr>
          <w:rFonts w:hint="eastAsia"/>
          <w:lang w:val="en-US" w:eastAsia="zh-CN"/>
        </w:rPr>
        <w:t>5.3 可扩展性</w:t>
      </w:r>
      <w:bookmarkEnd w:id="7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9763_WPSOffice_Level2"/>
      <w:r>
        <w:rPr>
          <w:rFonts w:hint="eastAsia"/>
          <w:lang w:val="en-US" w:eastAsia="zh-CN"/>
        </w:rPr>
        <w:t>5.4 综述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9304_WPSOffice_Level3"/>
      <w:r>
        <w:rPr>
          <w:rFonts w:hint="eastAsia"/>
          <w:lang w:val="en-US" w:eastAsia="zh-CN"/>
        </w:rPr>
        <w:t>5.4.1 设计原则</w:t>
      </w:r>
      <w:bookmarkEnd w:id="7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31158_WPSOffice_Level3"/>
      <w:r>
        <w:rPr>
          <w:rFonts w:hint="eastAsia"/>
          <w:lang w:val="en-US" w:eastAsia="zh-CN"/>
        </w:rPr>
        <w:t>5.4.2 设计流程</w:t>
      </w:r>
      <w:bookmarkEnd w:id="7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9" w:name="_Toc11992_WPSOffice_Level3"/>
      <w:r>
        <w:rPr>
          <w:rFonts w:hint="eastAsia"/>
          <w:lang w:val="en-US" w:eastAsia="zh-CN"/>
        </w:rPr>
        <w:t>5.4.3 如何重构</w:t>
      </w:r>
      <w:bookmarkEnd w:id="7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0" w:name="_Toc28167_WPSOffice_Level1"/>
      <w:r>
        <w:rPr>
          <w:rFonts w:hint="eastAsia"/>
          <w:lang w:val="en-US" w:eastAsia="zh-CN"/>
        </w:rPr>
        <w:t>6 网络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4845_WPSOffice_Level2"/>
      <w:r>
        <w:rPr>
          <w:rFonts w:hint="eastAsia"/>
          <w:lang w:val="en-US" w:eastAsia="zh-CN"/>
        </w:rPr>
        <w:t>6.1 综述</w:t>
      </w:r>
      <w:bookmarkEnd w:id="8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7764_WPSOffice_Level2"/>
      <w:r>
        <w:rPr>
          <w:rFonts w:hint="eastAsia"/>
          <w:lang w:val="en-US" w:eastAsia="zh-CN"/>
        </w:rPr>
        <w:t>6.2 物理层和mac层</w:t>
      </w:r>
      <w:bookmarkEnd w:id="8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20894_WPSOffice_Level2"/>
      <w:r>
        <w:rPr>
          <w:rFonts w:hint="eastAsia"/>
          <w:lang w:val="en-US" w:eastAsia="zh-CN"/>
        </w:rPr>
        <w:t>6.3 传输层</w:t>
      </w:r>
      <w:bookmarkEnd w:id="8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6291_WPSOffice_Level2"/>
      <w:r>
        <w:rPr>
          <w:rFonts w:hint="eastAsia"/>
          <w:lang w:val="en-US" w:eastAsia="zh-CN"/>
        </w:rPr>
        <w:t>6.4 应用层</w:t>
      </w:r>
      <w:bookmarkEnd w:id="8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5691_WPSOffice_Level2"/>
      <w:r>
        <w:rPr>
          <w:rFonts w:hint="eastAsia"/>
          <w:lang w:val="en-US" w:eastAsia="zh-CN"/>
        </w:rPr>
        <w:t>6.5 数据中心</w:t>
      </w:r>
      <w:bookmarkEnd w:id="8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954_WPSOffice_Level2"/>
      <w:r>
        <w:rPr>
          <w:rFonts w:hint="eastAsia"/>
          <w:lang w:val="en-US" w:eastAsia="zh-CN"/>
        </w:rPr>
        <w:t>6.6 云&amp;网络</w:t>
      </w:r>
      <w:bookmarkEnd w:id="8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12298_WPSOffice_Level2"/>
      <w:r>
        <w:rPr>
          <w:rFonts w:hint="eastAsia"/>
          <w:lang w:val="en-US" w:eastAsia="zh-CN"/>
        </w:rPr>
        <w:t>6.7 容器&amp;网络</w:t>
      </w:r>
      <w:bookmarkEnd w:id="8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923_WPSOffice_Level2"/>
      <w:r>
        <w:rPr>
          <w:rFonts w:hint="eastAsia"/>
          <w:lang w:val="en-US" w:eastAsia="zh-CN"/>
        </w:rPr>
        <w:t>6.8 微服务&amp;网络</w:t>
      </w:r>
      <w:bookmarkEnd w:id="88"/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612E"/>
    <w:multiLevelType w:val="multilevel"/>
    <w:tmpl w:val="1363612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43B7"/>
    <w:rsid w:val="0ABC2674"/>
    <w:rsid w:val="0D08062C"/>
    <w:rsid w:val="0D9C3E5F"/>
    <w:rsid w:val="1150643A"/>
    <w:rsid w:val="1AEF0B0E"/>
    <w:rsid w:val="1EC9007E"/>
    <w:rsid w:val="2319632F"/>
    <w:rsid w:val="252423F8"/>
    <w:rsid w:val="25D32618"/>
    <w:rsid w:val="26AE28F6"/>
    <w:rsid w:val="27B44892"/>
    <w:rsid w:val="32AA3691"/>
    <w:rsid w:val="34F87B6E"/>
    <w:rsid w:val="375A519B"/>
    <w:rsid w:val="40C4000B"/>
    <w:rsid w:val="444A64A9"/>
    <w:rsid w:val="50942162"/>
    <w:rsid w:val="50D23F80"/>
    <w:rsid w:val="685206ED"/>
    <w:rsid w:val="688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60052e-b963-47f9-be43-59bbf5400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60052e-b963-47f9-be43-59bbf5400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949f7-b37f-4026-a7b1-17e6ebe44f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949f7-b37f-4026-a7b1-17e6ebe44f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2a22ed-7c15-45e4-87fe-50c726254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2a22ed-7c15-45e4-87fe-50c726254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db30b3-2d70-497d-b06d-17071f72f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db30b3-2d70-497d-b06d-17071f72f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4a0bd-3cd1-4a7c-9308-83e1ac33a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4a0bd-3cd1-4a7c-9308-83e1ac33a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ac9aa-656e-4657-bfca-5ead2034b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ac9aa-656e-4657-bfca-5ead2034b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efb26-6763-4405-8940-4354f5c3e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efb26-6763-4405-8940-4354f5c3e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b4550-963f-4a50-b693-caee2c045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b4550-963f-4a50-b693-caee2c045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3d1991-4732-4799-9ccc-aab6e62be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3d1991-4732-4799-9ccc-aab6e62be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87e24f-db57-403a-958f-a48e34e88c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87e24f-db57-403a-958f-a48e34e88c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3ba54c-2236-426d-82ca-460d66aca2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ba54c-2236-426d-82ca-460d66aca2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338d04-4b7c-4691-a58e-b05be91274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338d04-4b7c-4691-a58e-b05be91274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420974-9f76-4514-a462-6fc3994126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420974-9f76-4514-a462-6fc3994126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7dc4c-78e1-4725-a28d-96d7b59f6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7dc4c-78e1-4725-a28d-96d7b59f6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65fdc9-602f-4dce-be63-94a71b330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65fdc9-602f-4dce-be63-94a71b330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52575-bb0b-4147-b387-0a4f0f6c2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652575-bb0b-4147-b387-0a4f0f6c2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3b529d-c80b-41af-b709-203a1b6dd1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3b529d-c80b-41af-b709-203a1b6dd1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8f7e22-610b-4324-98ab-6b7e5a9645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8f7e22-610b-4324-98ab-6b7e5a9645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5e246-dea5-4988-a8d2-2bf73cb68c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5e246-dea5-4988-a8d2-2bf73cb68c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6c850-1488-4251-82da-656f07ff6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6c850-1488-4251-82da-656f07ff6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a8cdf4-f7f8-4d8d-956a-fc1572897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a8cdf4-f7f8-4d8d-956a-fc1572897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477efe-6c29-4e7a-a04f-8b2de9adc6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77efe-6c29-4e7a-a04f-8b2de9adc6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cafbe2-61d4-40cc-85ae-7b84bdbdbb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afbe2-61d4-40cc-85ae-7b84bdbdbb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d9660-b944-4501-807b-bb77d90cf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d9660-b944-4501-807b-bb77d90cf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676241-7589-4813-8156-3f3b4255de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676241-7589-4813-8156-3f3b4255de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76493f-3812-46f1-b847-60c3abc958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76493f-3812-46f1-b847-60c3abc958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ccaf72-7399-4e0e-afea-66d8d66882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ccaf72-7399-4e0e-afea-66d8d66882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9da54c-91e1-4983-9064-b60c2e466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9da54c-91e1-4983-9064-b60c2e466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840cd5-354d-4574-a8bb-1f389f685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40cd5-354d-4574-a8bb-1f389f685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f69e0-a2a1-456f-8bf5-a64a42603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f69e0-a2a1-456f-8bf5-a64a42603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51f144-7b6b-474d-8902-9897f9f4c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51f144-7b6b-474d-8902-9897f9f4c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9a717-0ca7-40d9-8dbd-63de58df7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9a717-0ca7-40d9-8dbd-63de58df7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2e1b30-65a2-4d22-b3c5-d42bdaa67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2e1b30-65a2-4d22-b3c5-d42bdaa67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27e97d-50cd-4c98-b681-0cf0385ef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7e97d-50cd-4c98-b681-0cf0385ef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2641d-d0a7-485e-a8e6-e42460dd2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2641d-d0a7-485e-a8e6-e42460dd2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94d38-480d-42cb-8788-8cb806d72c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94d38-480d-42cb-8788-8cb806d72c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7e4986-9650-40b1-8c31-a07f5620a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7e4986-9650-40b1-8c31-a07f5620a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6175e-83ee-460e-b30b-9ba90ab5d6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e6175e-83ee-460e-b30b-9ba90ab5d6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f13c5-358b-459b-92dc-3c93b8c18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f13c5-358b-459b-92dc-3c93b8c18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678862-b538-4d0a-94bd-2b41a0f8d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78862-b538-4d0a-94bd-2b41a0f8d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d057e-f3a8-4c3e-aa5f-634facbff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d057e-f3a8-4c3e-aa5f-634facbff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d72238-69b4-402a-87e8-31788c2b5c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72238-69b4-402a-87e8-31788c2b5c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824b8a-eb9c-4f01-9709-3a8807f6a2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824b8a-eb9c-4f01-9709-3a8807f6a2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7ba12-38af-48f8-acd1-94d74e6b03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7ba12-38af-48f8-acd1-94d74e6b03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2018-12-24T13:20:59Z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