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什么是Gas？</w:t>
      </w:r>
    </w:p>
    <w:p>
      <w:pPr>
        <w:rPr>
          <w:rFonts w:hint="eastAsia"/>
        </w:rPr>
      </w:pPr>
      <w:r>
        <w:rPr>
          <w:rFonts w:hint="eastAsia"/>
        </w:rPr>
        <w:t>以太坊在区块链上的的执行环境的实现称为以太坊虚拟机（EVM）。</w:t>
      </w:r>
    </w:p>
    <w:p>
      <w:pPr>
        <w:rPr>
          <w:rFonts w:hint="eastAsia"/>
        </w:rPr>
      </w:pPr>
      <w:r>
        <w:rPr>
          <w:rFonts w:hint="eastAsia"/>
        </w:rPr>
        <w:t>当由于消息或事务触发而执行合约时，每个指令都在网络的每个节点上执行。 这具有一定的成本：对于每个执行的操作都有指定的成本，以一定gas单位表示。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gas可以从执行代码的矿工那里购买。 由于gas单位与具有自然成本的计算单元对齐，因此gas和ether有意地解耦，</w:t>
      </w:r>
    </w:p>
    <w:p>
      <w:pPr>
        <w:rPr>
          <w:rFonts w:hint="eastAsia"/>
        </w:rPr>
      </w:pPr>
      <w:r>
        <w:rPr>
          <w:rFonts w:hint="eastAsia"/>
        </w:rPr>
        <w:t>ether（以太）的价格通常是随市场波动的。</w:t>
      </w:r>
    </w:p>
    <w:p>
      <w:pPr>
        <w:rPr>
          <w:rFonts w:hint="eastAsia"/>
        </w:rPr>
      </w:pPr>
      <w:r>
        <w:rPr>
          <w:rFonts w:hint="eastAsia"/>
        </w:rPr>
        <w:t>gas的价格实际上是由矿工决定的，他们可以拒绝处理gas价格低于最低限额的交易。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根据以太坊协议，在合约或交易中执行的每个计算步骤都要收取费用，以防止在以太坊网络上的恶意攻击和滥用。每笔交易都必须包含gas limit和愿意为gas支付的费用。矿工可以选择是否打包交易和收取费用。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估算交易成本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交易中花费的总共的ether成本取决于2个因素：</w:t>
      </w:r>
    </w:p>
    <w:p>
      <w:pPr>
        <w:rPr>
          <w:rFonts w:hint="eastAsia"/>
        </w:rPr>
      </w:pPr>
      <w:r>
        <w:rPr>
          <w:rFonts w:hint="eastAsia"/>
          <w:b/>
          <w:bCs/>
        </w:rPr>
        <w:t>gasUsed</w:t>
      </w:r>
      <w:r>
        <w:rPr>
          <w:rFonts w:hint="eastAsia"/>
        </w:rPr>
        <w:t>:是交易中消耗的总共的gas</w:t>
      </w:r>
    </w:p>
    <w:p>
      <w:pPr>
        <w:rPr>
          <w:rFonts w:hint="eastAsia"/>
        </w:rPr>
      </w:pPr>
      <w:r>
        <w:rPr>
          <w:rFonts w:hint="eastAsia"/>
          <w:b/>
          <w:bCs/>
        </w:rPr>
        <w:t>gasPrice</w:t>
      </w:r>
      <w:r>
        <w:rPr>
          <w:rFonts w:hint="eastAsia"/>
        </w:rPr>
        <w:t>：在交易中指定一个单位gas的价格（ether）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总费用 = gasUsed * gasPrice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gasUsed</w:t>
      </w:r>
    </w:p>
    <w:p>
      <w:pPr>
        <w:rPr>
          <w:rFonts w:hint="eastAsia"/>
        </w:rPr>
      </w:pPr>
      <w:r>
        <w:rPr>
          <w:rFonts w:hint="eastAsia"/>
        </w:rPr>
        <w:t>EVM中的每个操作都指定了要消耗的gas量。 gasUsed是执行所有操作的所有gas的总和。 有一个电子表格，提供了这背后的一些分析。</w:t>
      </w:r>
    </w:p>
    <w:p>
      <w:pPr>
        <w:rPr>
          <w:rFonts w:hint="eastAsia"/>
        </w:rPr>
      </w:pPr>
      <w:r>
        <w:rPr>
          <w:rFonts w:hint="eastAsia"/>
        </w:rPr>
        <w:t>为了估算gasUsed，这里有一个可以使用的estimateGas API，但有一些注意事项。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gasPrice</w:t>
      </w:r>
    </w:p>
    <w:p>
      <w:pPr>
        <w:rPr>
          <w:rFonts w:hint="eastAsia"/>
        </w:rPr>
      </w:pPr>
      <w:r>
        <w:rPr>
          <w:rFonts w:hint="eastAsia"/>
        </w:rPr>
        <w:t>用户构造并签名交易时，每个用户都可以指定他们希望的任何gasPrice，它甚至可以是零。 然而，Frontier推出的以太坊客户端的默认gasPrice为0.05e12 wei。 由于矿工优化了他们的收入，如果大多数交易都是以0.05e12 wei的gas价格提交的，那么很难说服矿工接受指定较低或零的gas价格的交易。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估算交易成本的例子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举个例子，一个合约只是添加2个数字，EVM OPCODE ADD消耗3gas。</w:t>
      </w:r>
    </w:p>
    <w:p>
      <w:pPr>
        <w:rPr>
          <w:rFonts w:hint="eastAsia"/>
        </w:rPr>
      </w:pPr>
      <w:r>
        <w:rPr>
          <w:rFonts w:hint="eastAsia"/>
        </w:rPr>
        <w:t>使用默认gas价格（截至2016年1月）的大致成本为：</w:t>
      </w:r>
    </w:p>
    <w:p>
      <w:pPr>
        <w:rPr>
          <w:rFonts w:hint="eastAsia"/>
        </w:rPr>
      </w:pPr>
      <w:r>
        <w:rPr>
          <w:rFonts w:hint="eastAsia"/>
        </w:rPr>
        <w:t>3 * 0.05e12 = 1.5e11 wei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注意：gas的最小单位为wei，1ether = 10^18wei</w:t>
      </w:r>
    </w:p>
    <w:p>
      <w:pPr>
        <w:rPr>
          <w:rFonts w:hint="eastAsia"/>
        </w:rPr>
      </w:pPr>
      <w:r>
        <w:rPr>
          <w:rFonts w:hint="eastAsia"/>
        </w:rPr>
        <w:t>换算成以太的话，就是0.00000015 Ether.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question</w:t>
      </w:r>
    </w:p>
    <w:p>
      <w:pPr>
        <w:rPr>
          <w:rFonts w:hint="eastAsia"/>
        </w:rPr>
      </w:pPr>
      <w:r>
        <w:rPr>
          <w:rFonts w:hint="eastAsia"/>
        </w:rPr>
        <w:t>gas fees</w:t>
      </w:r>
    </w:p>
    <w:p>
      <w:pPr>
        <w:rPr>
          <w:rFonts w:hint="eastAsia"/>
        </w:rPr>
      </w:pPr>
      <w:r>
        <w:rPr>
          <w:rFonts w:hint="eastAsia"/>
        </w:rPr>
        <w:t>gas cost calculator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Ethereum Gas Prices</w:t>
      </w:r>
    </w:p>
    <w:p>
      <w:pPr>
        <w:rPr>
          <w:rFonts w:hint="eastAsia"/>
        </w:rPr>
      </w:pPr>
      <w:r>
        <w:rPr>
          <w:rFonts w:hint="eastAsia"/>
        </w:rPr>
        <w:t>step</w:t>
      </w: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default amount per execution cycle</w:t>
      </w:r>
    </w:p>
    <w:p>
      <w:pPr>
        <w:rPr>
          <w:rFonts w:hint="eastAsia"/>
        </w:rPr>
      </w:pPr>
      <w:r>
        <w:rPr>
          <w:rFonts w:hint="eastAsia"/>
        </w:rPr>
        <w:t>stop</w:t>
      </w:r>
      <w:r>
        <w:rPr>
          <w:rFonts w:hint="eastAsia"/>
        </w:rPr>
        <w:tab/>
      </w:r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>free</w:t>
      </w:r>
    </w:p>
    <w:p>
      <w:pPr>
        <w:rPr>
          <w:rFonts w:hint="eastAsia"/>
        </w:rPr>
      </w:pPr>
      <w:r>
        <w:rPr>
          <w:rFonts w:hint="eastAsia"/>
        </w:rPr>
        <w:t>suicide</w:t>
      </w:r>
      <w:r>
        <w:rPr>
          <w:rFonts w:hint="eastAsia"/>
        </w:rPr>
        <w:tab/>
      </w:r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>free</w:t>
      </w:r>
    </w:p>
    <w:p>
      <w:pPr>
        <w:rPr>
          <w:rFonts w:hint="eastAsia"/>
        </w:rPr>
      </w:pPr>
      <w:r>
        <w:rPr>
          <w:rFonts w:hint="eastAsia"/>
        </w:rPr>
        <w:t>sha3</w:t>
      </w:r>
      <w:r>
        <w:rPr>
          <w:rFonts w:hint="eastAsia"/>
        </w:rPr>
        <w:tab/>
      </w:r>
      <w:r>
        <w:rPr>
          <w:rFonts w:hint="eastAsia"/>
        </w:rPr>
        <w:t>20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sload</w:t>
      </w:r>
      <w:r>
        <w:rPr>
          <w:rFonts w:hint="eastAsia"/>
        </w:rPr>
        <w:tab/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get from permanent storage</w:t>
      </w:r>
    </w:p>
    <w:p>
      <w:pPr>
        <w:rPr>
          <w:rFonts w:hint="eastAsia"/>
        </w:rPr>
      </w:pPr>
      <w:r>
        <w:rPr>
          <w:rFonts w:hint="eastAsia"/>
        </w:rPr>
        <w:t>sstore</w:t>
      </w:r>
      <w:r>
        <w:rPr>
          <w:rFonts w:hint="eastAsia"/>
        </w:rPr>
        <w:tab/>
      </w:r>
      <w:r>
        <w:rPr>
          <w:rFonts w:hint="eastAsia"/>
        </w:rPr>
        <w:t>100</w:t>
      </w:r>
      <w:r>
        <w:rPr>
          <w:rFonts w:hint="eastAsia"/>
        </w:rPr>
        <w:tab/>
      </w:r>
      <w:r>
        <w:rPr>
          <w:rFonts w:hint="eastAsia"/>
        </w:rPr>
        <w:t>put into permanent storage</w:t>
      </w:r>
    </w:p>
    <w:p>
      <w:pPr>
        <w:rPr>
          <w:rFonts w:hint="eastAsia"/>
        </w:rPr>
      </w:pPr>
      <w:r>
        <w:rPr>
          <w:rFonts w:hint="eastAsia"/>
        </w:rPr>
        <w:t>balance</w:t>
      </w:r>
      <w:r>
        <w:rPr>
          <w:rFonts w:hint="eastAsia"/>
        </w:rPr>
        <w:tab/>
      </w:r>
      <w:r>
        <w:rPr>
          <w:rFonts w:hint="eastAsia"/>
        </w:rPr>
        <w:t>20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create</w:t>
      </w:r>
      <w:r>
        <w:rPr>
          <w:rFonts w:hint="eastAsia"/>
        </w:rPr>
        <w:tab/>
      </w:r>
      <w:r>
        <w:rPr>
          <w:rFonts w:hint="eastAsia"/>
        </w:rPr>
        <w:t>100</w:t>
      </w:r>
      <w:r>
        <w:rPr>
          <w:rFonts w:hint="eastAsia"/>
        </w:rPr>
        <w:tab/>
      </w:r>
      <w:r>
        <w:rPr>
          <w:rFonts w:hint="eastAsia"/>
        </w:rPr>
        <w:t>contract creation</w:t>
      </w:r>
    </w:p>
    <w:p>
      <w:pPr>
        <w:rPr>
          <w:rFonts w:hint="eastAsia"/>
        </w:rPr>
      </w:pPr>
      <w:r>
        <w:rPr>
          <w:rFonts w:hint="eastAsia"/>
        </w:rPr>
        <w:t>call</w:t>
      </w:r>
      <w:r>
        <w:rPr>
          <w:rFonts w:hint="eastAsia"/>
        </w:rPr>
        <w:tab/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initiating a read-only call</w:t>
      </w:r>
    </w:p>
    <w:p>
      <w:pPr>
        <w:rPr>
          <w:rFonts w:hint="eastAsia"/>
        </w:rPr>
      </w:pPr>
      <w:r>
        <w:rPr>
          <w:rFonts w:hint="eastAsia"/>
        </w:rPr>
        <w:t>memory</w:t>
      </w: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every additional word when expanding memory</w:t>
      </w:r>
    </w:p>
    <w:p>
      <w:pPr>
        <w:rPr>
          <w:rFonts w:hint="eastAsia"/>
        </w:rPr>
      </w:pPr>
      <w:r>
        <w:rPr>
          <w:rFonts w:hint="eastAsia"/>
        </w:rPr>
        <w:t>txdata</w:t>
      </w:r>
      <w:r>
        <w:rPr>
          <w:rFonts w:hint="eastAsia"/>
        </w:rPr>
        <w:tab/>
      </w: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every byte of data or code for a transaction</w:t>
      </w:r>
    </w:p>
    <w:p>
      <w:pPr>
        <w:rPr>
          <w:rFonts w:hint="eastAsia"/>
        </w:rPr>
      </w:pPr>
      <w:r>
        <w:rPr>
          <w:rFonts w:hint="eastAsia"/>
        </w:rPr>
        <w:t>transaction</w:t>
      </w:r>
      <w:r>
        <w:rPr>
          <w:rFonts w:hint="eastAsia"/>
        </w:rPr>
        <w:tab/>
      </w:r>
      <w:r>
        <w:rPr>
          <w:rFonts w:hint="eastAsia"/>
        </w:rPr>
        <w:t>500</w:t>
      </w:r>
      <w:r>
        <w:rPr>
          <w:rFonts w:hint="eastAsia"/>
        </w:rPr>
        <w:tab/>
      </w:r>
      <w:r>
        <w:rPr>
          <w:rFonts w:hint="eastAsia"/>
        </w:rPr>
        <w:t>base fee transaction</w:t>
      </w:r>
    </w:p>
    <w:p>
      <w:pPr>
        <w:rPr>
          <w:rFonts w:hint="eastAsia"/>
        </w:rPr>
      </w:pPr>
      <w:r>
        <w:rPr>
          <w:rFonts w:hint="eastAsia"/>
        </w:rPr>
        <w:t>contract creation</w:t>
      </w:r>
      <w:r>
        <w:rPr>
          <w:rFonts w:hint="eastAsia"/>
        </w:rPr>
        <w:tab/>
      </w:r>
      <w:r>
        <w:rPr>
          <w:rFonts w:hint="eastAsia"/>
        </w:rPr>
        <w:t>53000</w:t>
      </w:r>
      <w:r>
        <w:rPr>
          <w:rFonts w:hint="eastAsia"/>
        </w:rPr>
        <w:tab/>
      </w:r>
      <w:r>
        <w:rPr>
          <w:rFonts w:hint="eastAsia"/>
        </w:rPr>
        <w:t>changed in homestead from 21000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C1E25"/>
    <w:rsid w:val="04742EEC"/>
    <w:rsid w:val="076A464B"/>
    <w:rsid w:val="085F1761"/>
    <w:rsid w:val="1AE47043"/>
    <w:rsid w:val="26CB4E9E"/>
    <w:rsid w:val="29E23AFB"/>
    <w:rsid w:val="491B041C"/>
    <w:rsid w:val="56E56B79"/>
    <w:rsid w:val="6AD7521F"/>
    <w:rsid w:val="6B7203D3"/>
    <w:rsid w:val="73502066"/>
    <w:rsid w:val="74D8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luxx</dc:creator>
  <cp:lastModifiedBy>luxx</cp:lastModifiedBy>
  <dcterms:modified xsi:type="dcterms:W3CDTF">2018-12-18T14:52:44Z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