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任务4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步骤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在原本的项目中新建一个BloodPressure.java来实现高血压类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3616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根据血压分类，编写功能函数getPressureLevel()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20845" cy="20955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97065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根据输出，可以获得9种测试用例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收缩压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舒张压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1级高血压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2级高血压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3级高血压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不满足任意一种分级标准,请重新测量!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不满足任意一种分级标准,请重新测量!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165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2级高血压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3级高血压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由于观察分级标准可发现，如果选择收缩压是110，舒张压是85的情况时，并无法满足任何一种分类，但是分类标准没给出，因此这里判断分类标准不完善，如果出现这种情况，应该进行重新测量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正确的代码如下：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1122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构建测试类进行单元测试（构造器注入方法）</w:t>
      </w:r>
    </w:p>
    <w:p>
      <w:r>
        <w:drawing>
          <wp:inline distT="0" distB="0" distL="114300" distR="114300">
            <wp:extent cx="5267325" cy="3366135"/>
            <wp:effectExtent l="0" t="0" r="952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进行单元测试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32766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新建一个测试类TestSuiteWithBMIAndBloodPressure.java，指定运行器@RunWith(Suite.class)，指定要加入的测试类@Suite.SuiteClasses({BMITest2.class, BloodPressureTest.class})，@Suite.SuiteClasses注解用于套件测试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55470"/>
            <wp:effectExtent l="0" t="0" r="508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7510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BAFA"/>
    <w:multiLevelType w:val="singleLevel"/>
    <w:tmpl w:val="17D9BA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35F29"/>
    <w:rsid w:val="01BF3026"/>
    <w:rsid w:val="1DE037A6"/>
    <w:rsid w:val="3D635F29"/>
    <w:rsid w:val="5A414051"/>
    <w:rsid w:val="6757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2020-06-10T08:25:00Z</dcterms:created>
  <dc:creator>ZDM</dc:creator>
  <cp:lastModifiedBy>ZDM</cp:lastModifiedBy>
  <dcterms:modified xsi:type="dcterms:W3CDTF">2020-06-10T09:29:46Z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