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북해빙궁北海氷宮-무공-총정리-무협-설정-기준"/>
    <w:p>
      <w:pPr>
        <w:pStyle w:val="Heading1"/>
      </w:pPr>
      <w:r>
        <w:t xml:space="preserve">북해빙궁(北海氷宮) 무공 총정리 — 무협 설정 기준</w:t>
      </w:r>
    </w:p>
    <w:bookmarkStart w:id="22" w:name="개요-얼음의-세외세력"/>
    <w:p>
      <w:pPr>
        <w:pStyle w:val="Heading2"/>
      </w:pPr>
      <w:r>
        <w:t xml:space="preserve">개요 — 얼음의 세외세력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북해(北海) — 중원 북쪽 極寒 지대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세외세력(塞外勢力). 중원 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빙공(氷功)</w:t>
            </w:r>
            <w:r>
              <w:t xml:space="preserve"> </w:t>
            </w:r>
            <w:r>
              <w:t xml:space="preserve">— 극음의 한빙지기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빙궁주(氷宮主), 후계는 소궁주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빙(氷), 한(寒), 설(雪)</w:t>
            </w:r>
          </w:p>
        </w:tc>
      </w:tr>
    </w:tbl>
    <w:p>
      <w:pPr>
        <w:pStyle w:val="BodyText"/>
      </w:pPr>
      <w:r>
        <w:t xml:space="preserve">북해빙궁은 구파일방·오대세가·마교 어디에도 속하지 않는</w:t>
      </w:r>
      <w:r>
        <w:t xml:space="preserve"> </w:t>
      </w:r>
      <w:r>
        <w:rPr>
          <w:bCs/>
          <w:b/>
        </w:rPr>
        <w:t xml:space="preserve">제4의 축</w:t>
      </w:r>
      <w:r>
        <w:t xml:space="preserve">이다. 중원의 분쟁에 외부에서 개입하는 변수로 쓰이며, 소궁주가 중원에 내려와 주인공과 엮이는 전개가 클리셰다.</w:t>
      </w:r>
    </w:p>
    <w:bookmarkStart w:id="20" w:name="빙공의-성격"/>
    <w:p>
      <w:pPr>
        <w:pStyle w:val="Heading3"/>
      </w:pPr>
      <w:r>
        <w:t xml:space="preserve">빙공의 성격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극음(極陰)의 한빙지기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철저하게 내력 중심</w:t>
            </w:r>
            <w:r>
              <w:t xml:space="preserve">. 무인보다 술법가에 가까운 전투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적중된 이의 몸속에 극한의 한기와 음기가 침투해</w:t>
            </w:r>
            <w:r>
              <w:t xml:space="preserve"> </w:t>
            </w:r>
            <w:r>
              <w:rPr>
                <w:bCs/>
                <w:b/>
              </w:rPr>
              <w:t xml:space="preserve">몸이 얼음보다 차가워짐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양강 일변도인 마교 무공과 달라 이단 소리를 듣기도 함</w:t>
            </w:r>
          </w:p>
        </w:tc>
      </w:tr>
    </w:tbl>
    <w:p>
      <w:pPr>
        <w:pStyle w:val="BodyText"/>
      </w:pPr>
      <w:r>
        <w:t xml:space="preserve">무협에서</w:t>
      </w:r>
      <w:r>
        <w:t xml:space="preserve"> </w:t>
      </w:r>
      <w:r>
        <w:rPr>
          <w:bCs/>
          <w:b/>
        </w:rPr>
        <w:t xml:space="preserve">물·불 등 자연의 이치를 묘사하기 위해 생긴 무학은 많지만, 사실상 성질이 부여된 무학을 온전히 보유한 곳은 북해빙궁이 유이하다</w:t>
      </w:r>
      <w:r>
        <w:t xml:space="preserve">는 평가가 있다. 즉 속성 무공의 대표 문파다.</w:t>
      </w:r>
    </w:p>
    <w:bookmarkEnd w:id="20"/>
    <w:bookmarkStart w:id="21" w:name="극음지기를-다루는-법"/>
    <w:p>
      <w:pPr>
        <w:pStyle w:val="Heading3"/>
      </w:pPr>
      <w:r>
        <w:t xml:space="preserve">극음지기를 다루는 법</w:t>
      </w:r>
    </w:p>
    <w:p>
      <w:pPr>
        <w:pStyle w:val="FirstParagraph"/>
      </w:pPr>
      <w:r>
        <w:t xml:space="preserve">일반적으로 극음지기는 혈도를 굳게 만들고 기혈을 틀어막은 끝에</w:t>
      </w:r>
      <w:r>
        <w:t xml:space="preserve"> </w:t>
      </w:r>
      <w:r>
        <w:rPr>
          <w:bCs/>
          <w:b/>
        </w:rPr>
        <w:t xml:space="preserve">몸의 주요 기맥을 산산조각 끊어놓는다.</w:t>
      </w:r>
      <w:r>
        <w:t xml:space="preserve"> </w:t>
      </w:r>
      <w:r>
        <w:t xml:space="preserve">그런데 북해빙궁의 무인들은 이 극음지기를 자유자재로 다룬다.</w:t>
      </w:r>
    </w:p>
    <w:p>
      <w:pPr>
        <w:pStyle w:val="BodyText"/>
      </w:pPr>
      <w:r>
        <w:t xml:space="preserve">설정에 따라 그 비결은</w:t>
      </w:r>
      <w:r>
        <w:t xml:space="preserve"> </w:t>
      </w:r>
      <w:r>
        <w:rPr>
          <w:bCs/>
          <w:b/>
        </w:rPr>
        <w:t xml:space="preserve">성화(聖火)로 모든 불순물을 태우고 기혈을 열어 극음지기로부터 스스로를 보호</w:t>
      </w:r>
      <w:r>
        <w:t xml:space="preserve">하는 것이다. 즉 얼음을 다루기 위해 불이 필요하다는 역설적 구조다.</w:t>
      </w:r>
    </w:p>
    <w:p>
      <w:pPr>
        <w:pStyle w:val="BodyText"/>
      </w:pPr>
      <w:r>
        <w:t xml:space="preserve">이 설정은 창작에 매우 쓸모가 많다. 빙공 수련자가</w:t>
      </w:r>
      <w:r>
        <w:t xml:space="preserve"> </w:t>
      </w:r>
      <w:r>
        <w:rPr>
          <w:bCs/>
          <w:b/>
        </w:rPr>
        <w:t xml:space="preserve">내부에 불을 품고 있어야 한다</w:t>
      </w:r>
      <w:r>
        <w:t xml:space="preserve">는 조건은, 그 불이 꺼지면 어떻게 되는가라는 긴장을 자동으로 만든다.</w:t>
      </w:r>
    </w:p>
    <w:bookmarkEnd w:id="21"/>
    <w:bookmarkEnd w:id="22"/>
    <w:bookmarkStart w:id="23" w:name="내공심법"/>
    <w:p>
      <w:pPr>
        <w:pStyle w:val="Heading2"/>
      </w:pPr>
      <w:r>
        <w:t xml:space="preserve">내공심법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한빙결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寒氷訣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기초 빙공 심법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한빙진기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寒氷眞氣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한기를 진기로 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북해빙공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北海氷功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빙궁 표준 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빙백신공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氷白神功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북해빙궁의 근원 무공.</w:t>
            </w:r>
            <w:r>
              <w:t xml:space="preserve"> </w:t>
            </w:r>
            <w:r>
              <w:t xml:space="preserve">얼음을 상징하는 무공은 대개 이 이름으로 불림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한백수라기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寒魄修羅氣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음한기공 계열 변종</w:t>
            </w:r>
          </w:p>
        </w:tc>
      </w:tr>
    </w:tbl>
    <w:p>
      <w:pPr>
        <w:pStyle w:val="BodyText"/>
      </w:pPr>
      <w:r>
        <w:t xml:space="preserve">빙백신공은</w:t>
      </w:r>
      <w:r>
        <w:t xml:space="preserve"> </w:t>
      </w:r>
      <w:r>
        <w:rPr>
          <w:bCs/>
          <w:b/>
        </w:rPr>
        <w:t xml:space="preserve">빙백신장과 이름이 자주 혼용</w:t>
      </w:r>
      <w:r>
        <w:t xml:space="preserve">된다. 신공은 심법, 신장은 장법으로 구분해 쓰는 것이 깔끔하다.</w:t>
      </w:r>
    </w:p>
    <w:bookmarkEnd w:id="23"/>
    <w:bookmarkStart w:id="25" w:name="장법-본체"/>
    <w:p>
      <w:pPr>
        <w:pStyle w:val="Heading2"/>
      </w:pPr>
      <w:r>
        <w:t xml:space="preserve">장법 — 본체</w:t>
      </w:r>
    </w:p>
    <w:p>
      <w:pPr>
        <w:pStyle w:val="FirstParagraph"/>
      </w:pPr>
      <w:r>
        <w:t xml:space="preserve">빙궁의 주력은 장법이다. 검보다</w:t>
      </w:r>
      <w:r>
        <w:t xml:space="preserve"> </w:t>
      </w:r>
      <w:r>
        <w:rPr>
          <w:bCs/>
          <w:b/>
        </w:rPr>
        <w:t xml:space="preserve">손에서 뿜어내는 한기</w:t>
      </w:r>
      <w:r>
        <w:t xml:space="preserve">가 중심이다.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한설장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寒雪掌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손에서</w:t>
            </w:r>
            <w:r>
              <w:t xml:space="preserve"> </w:t>
            </w:r>
            <w:r>
              <w:rPr>
                <w:bCs/>
                <w:b/>
              </w:rPr>
              <w:t xml:space="preserve">흩날리는 눈보라처럼 새하얀 장력</w:t>
            </w:r>
            <w:r>
              <w:t xml:space="preserve">을 연이어 뿜어냄. 섬뜩할 정도의 한기를 품음. 익히기 어려운 상위 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빙백신장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氷白神掌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북해빙궁주의 성명절기이자 빙궁 최고의 무공.</w:t>
            </w:r>
            <w:r>
              <w:t xml:space="preserve"> </w:t>
            </w:r>
            <w:r>
              <w:t xml:space="preserve">가슴 앞으로 양손을 모은 후 두 손을 한 번에 앞으로 뻗으면,</w:t>
            </w:r>
            <w:r>
              <w:t xml:space="preserve"> </w:t>
            </w:r>
            <w:r>
              <w:rPr>
                <w:bCs/>
                <w:b/>
              </w:rPr>
              <w:t xml:space="preserve">순백색의 기공이 닿는 모든 것을 얼려 버릴 기세</w:t>
            </w:r>
            <w:r>
              <w:t xml:space="preserve">로 쏘아져 나감</w:t>
            </w:r>
          </w:p>
        </w:tc>
      </w:tr>
    </w:tbl>
    <w:bookmarkStart w:id="24" w:name="빙백신장-상세"/>
    <w:p>
      <w:pPr>
        <w:pStyle w:val="Heading3"/>
      </w:pPr>
      <w:r>
        <w:t xml:space="preserve">빙백신장 상세</w:t>
      </w:r>
    </w:p>
    <w:p>
      <w:pPr>
        <w:pStyle w:val="FirstParagraph"/>
      </w:pPr>
      <w:r>
        <w:t xml:space="preserve">불을 상징하는 무공이 화염장·융신공 등 각양각색의 명칭으로 불리는 데 비해,</w:t>
      </w:r>
      <w:r>
        <w:t xml:space="preserve"> </w:t>
      </w:r>
      <w:r>
        <w:rPr>
          <w:bCs/>
          <w:b/>
        </w:rPr>
        <w:t xml:space="preserve">얼음을 상징하는 무공은 거의 예외 없이 빙백신공·빙백신장으로 불린다.</w:t>
      </w:r>
      <w:r>
        <w:t xml:space="preserve"> </w:t>
      </w:r>
      <w:r>
        <w:t xml:space="preserve">그만큼 이름 자체가 장르의 표준이 되었다.</w:t>
      </w:r>
    </w:p>
    <w:p>
      <w:pPr>
        <w:pStyle w:val="BodyText"/>
      </w:pPr>
      <w:r>
        <w:t xml:space="preserve">예전에는 무협지에서만 유명했으나, 열혈강호 이후 대중적으로도 유명해져</w:t>
      </w:r>
      <w:r>
        <w:t xml:space="preserve"> </w:t>
      </w:r>
      <w:r>
        <w:rPr>
          <w:bCs/>
          <w:b/>
        </w:rPr>
        <w:t xml:space="preserve">북해빙궁 소궁주가 사용하는 무공</w:t>
      </w:r>
      <w:r>
        <w:t xml:space="preserve">으로 자주 묘사된다.</w:t>
      </w:r>
    </w:p>
    <w:p>
      <w:pPr>
        <w:pStyle w:val="BodyText"/>
      </w:pPr>
      <w:r>
        <w:t xml:space="preserve">기수식이 명확하다는 점이 카드 일러스트에 유리하다.</w:t>
      </w:r>
      <w:r>
        <w:t xml:space="preserve"> </w:t>
      </w:r>
      <w:r>
        <w:rPr>
          <w:bCs/>
          <w:b/>
        </w:rPr>
        <w:t xml:space="preserve">가슴 앞 합장 → 양손 동시 전방 발출</w:t>
      </w:r>
      <w:r>
        <w:t xml:space="preserve">이라는 두 동작으로 끝난다.</w:t>
      </w:r>
    </w:p>
    <w:bookmarkEnd w:id="24"/>
    <w:bookmarkEnd w:id="25"/>
    <w:bookmarkStart w:id="26" w:name="검법지법경공"/>
    <w:p>
      <w:pPr>
        <w:pStyle w:val="Heading2"/>
      </w:pPr>
      <w:r>
        <w:t xml:space="preserve">검법·지법·경공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빙백검법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氷白劍法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검신에 한기를 실음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한빙지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寒氷指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점혈 부위를 동결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설풍보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雪風步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 위를 자취 없이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빙결신법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氷結身法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지나간 자리가 얼어붙음</w:t>
            </w:r>
          </w:p>
        </w:tc>
      </w:tr>
    </w:tbl>
    <w:p>
      <w:pPr>
        <w:pStyle w:val="BodyText"/>
      </w:pPr>
      <w:r>
        <w:t xml:space="preserve">※ 검법·지법·경공은</w:t>
      </w:r>
      <w:r>
        <w:t xml:space="preserve"> </w:t>
      </w:r>
      <w:r>
        <w:rPr>
          <w:bCs/>
          <w:b/>
        </w:rPr>
        <w:t xml:space="preserve">판무저장소 등 커뮤니티 정리본에 항목만 존재하고 구체 서술이 드물다.</w:t>
      </w:r>
      <w:r>
        <w:t xml:space="preserve"> </w:t>
      </w:r>
      <w:r>
        <w:t xml:space="preserve">위 표는 명명 패턴 기반 창작 참고안이다.</w:t>
      </w:r>
    </w:p>
    <w:bookmarkEnd w:id="26"/>
    <w:bookmarkStart w:id="27" w:name="상성-빙궁의-강점과-약점"/>
    <w:p>
      <w:pPr>
        <w:pStyle w:val="Heading2"/>
      </w:pPr>
      <w:r>
        <w:t xml:space="preserve">상성 — 빙궁의 강점과 약점</w:t>
      </w:r>
    </w:p>
    <w:p>
      <w:pPr>
        <w:pStyle w:val="FirstParagraph"/>
      </w:pPr>
      <w:r>
        <w:t xml:space="preserve">북해빙궁은</w:t>
      </w:r>
      <w:r>
        <w:t xml:space="preserve"> </w:t>
      </w:r>
      <w:r>
        <w:rPr>
          <w:bCs/>
          <w:b/>
        </w:rPr>
        <w:t xml:space="preserve">상성 구조가 가장 뚜렷한 세력</w:t>
      </w:r>
      <w:r>
        <w:t xml:space="preserve">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사천당가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빙궁 절대 우위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독은 저온에서 활성을 잃고, 혈행이 멈추면 퍼지지 않는다. 빙궁 무공은 당가의 천적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양강 계열(소림·팽가)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열기로 한기를 상쇄당함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도가 계열(무당·화산)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음양 조화를 다루므로 극음에 대응 가능</w:t>
            </w:r>
          </w:p>
        </w:tc>
      </w:tr>
    </w:tbl>
    <w:p>
      <w:pPr>
        <w:pStyle w:val="BodyText"/>
      </w:pPr>
      <w:r>
        <w:t xml:space="preserve">당가와의 천적 관계는 창작에서 가장 쓸모 있는 설정이다. 두 세력을 붙이면</w:t>
      </w:r>
      <w:r>
        <w:t xml:space="preserve"> </w:t>
      </w:r>
      <w:r>
        <w:rPr>
          <w:bCs/>
          <w:b/>
        </w:rPr>
        <w:t xml:space="preserve">한쪽이 일방적으로 무력해지는</w:t>
      </w:r>
      <w:r>
        <w:t xml:space="preserve"> </w:t>
      </w:r>
      <w:r>
        <w:t xml:space="preserve">장면이 성립한다.</w:t>
      </w:r>
    </w:p>
    <w:bookmarkEnd w:id="27"/>
    <w:bookmarkStart w:id="29" w:name="위력-등급과-내공-소모-010"/>
    <w:p>
      <w:pPr>
        <w:pStyle w:val="Heading2"/>
      </w:pPr>
      <w:r>
        <w:t xml:space="preserve">위력 등급과 내공 소모 (0~10)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한빙결 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한빙지, 설풍보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한설장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빙결신법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빙백신장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빙백신공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15 / +2</w:t>
            </w:r>
          </w:p>
        </w:tc>
      </w:tr>
    </w:tbl>
    <w:bookmarkStart w:id="28" w:name="빙궁-밸런싱-메모"/>
    <w:p>
      <w:pPr>
        <w:pStyle w:val="Heading3"/>
      </w:pPr>
      <w:r>
        <w:t xml:space="preserve">빙궁 밸런싱 메모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동결(Freeze)을 별도 스탯으로</w:t>
      </w:r>
      <w:r>
        <w:t xml:space="preserve"> </w:t>
      </w:r>
      <w:r>
        <w:t xml:space="preserve">둔다. 빙궁의 승리 조건은 죽이는 것이 아니라</w:t>
      </w:r>
      <w:r>
        <w:t xml:space="preserve"> </w:t>
      </w:r>
      <w:r>
        <w:rPr>
          <w:bCs/>
          <w:b/>
        </w:rPr>
        <w:t xml:space="preserve">멈추게 하는 것</w:t>
      </w:r>
      <w:r>
        <w:t xml:space="preserve">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누적 냉기 스택</w:t>
      </w:r>
      <w:r>
        <w:t xml:space="preserve">이 핵심이다. 스택이 임계치에 도달하면 완전 동결되고 행동 불가가 되는 구조가 원전 묘사(몸이 얼음보다 차가워짐)와 맞는다.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화속성 피해 취약</w:t>
      </w:r>
      <w:r>
        <w:t xml:space="preserve">을 페널티로 건다. 대신</w:t>
      </w:r>
      <w:r>
        <w:t xml:space="preserve"> </w:t>
      </w:r>
      <w:r>
        <w:rPr>
          <w:bCs/>
          <w:b/>
        </w:rPr>
        <w:t xml:space="preserve">독 면역</w:t>
      </w:r>
      <w:r>
        <w:t xml:space="preserve">을 준다. 이 두 줄만으로 빙궁의 상성이 완성된다.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성화 유지 코스트</w:t>
      </w:r>
      <w:r>
        <w:t xml:space="preserve">를 넣으면 설정이 룰이 된다. 매 턴 소량의 자원을 성화 유지에 쓰지 않으면 자기 무공에 스스로 당한다.</w:t>
      </w:r>
    </w:p>
    <w:bookmarkEnd w:id="28"/>
    <w:bookmarkEnd w:id="29"/>
    <w:bookmarkStart w:id="31" w:name="시각-묘사"/>
    <w:p>
      <w:pPr>
        <w:pStyle w:val="Heading2"/>
      </w:pPr>
      <w:r>
        <w:t xml:space="preserve">시각 묘사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빙백신장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순백색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가슴 앞 합장 → 양손 동시 전방 발출.</w:t>
            </w:r>
            <w:r>
              <w:t xml:space="preserve"> </w:t>
            </w:r>
            <w:r>
              <w:rPr>
                <w:bCs/>
                <w:b/>
              </w:rPr>
              <w:t xml:space="preserve">닿는 모든 것을 얼릴 기세</w:t>
            </w:r>
            <w:r>
              <w:t xml:space="preserve">로 쏘아져 나감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한설장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새하얀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흩날리는 눈보라 같은 장력을 연이어</w:t>
            </w:r>
            <w:r>
              <w:t xml:space="preserve"> </w:t>
            </w:r>
            <w:r>
              <w:t xml:space="preserve">뿜어냄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피격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청백색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몸이 얼음보다 차가워지고 표면에 서리가 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빙백신공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백색 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주변 공기가 결정화되어 흩날림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백금색 불꽃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얼음 속에서 타오르는 꺼지지 않는 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빙결신법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서리 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지나간 자리가 얼어붙는 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</w:tbl>
    <w:bookmarkStart w:id="30" w:name="아트-디렉션"/>
    <w:p>
      <w:pPr>
        <w:pStyle w:val="Heading3"/>
      </w:pPr>
      <w:r>
        <w:t xml:space="preserve">아트 디렉션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순백·청백·연한 하늘색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성화의 백금색 (유일한 난색)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 결정 육각형, 고드름 테두리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설원, 빙벽 궁전, 얼어붙은 호수, 오로라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정면 합장 자세. 배경이 이미 얼어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따뜻한 색조 전반 — 성화를 제외하면 난색이 들어가면 안 된다</w:t>
            </w:r>
          </w:p>
        </w:tc>
      </w:tr>
    </w:tbl>
    <w:bookmarkEnd w:id="30"/>
    <w:bookmarkEnd w:id="31"/>
    <w:bookmarkStart w:id="32" w:name="작품별-비교"/>
    <w:p>
      <w:pPr>
        <w:pStyle w:val="Heading2"/>
      </w:pPr>
      <w:r>
        <w:t xml:space="preserve">작품별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열혈강호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빙백신장을 대중화. 소궁주 설정의 원형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빙백신장(궁주 성명절기), 한설장.</w:t>
            </w:r>
            <w:r>
              <w:t xml:space="preserve"> </w:t>
            </w:r>
            <w:r>
              <w:rPr>
                <w:bCs/>
                <w:b/>
              </w:rPr>
              <w:t xml:space="preserve">성질이 부여된 무학을 보유한 유이한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소오강호 (김용)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한빙진기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초한무림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빙백신공이</w:t>
            </w:r>
            <w:r>
              <w:t xml:space="preserve"> </w:t>
            </w:r>
            <w:r>
              <w:rPr>
                <w:bCs/>
                <w:b/>
              </w:rPr>
              <w:t xml:space="preserve">천마신공의 파생</w:t>
            </w:r>
            <w:r>
              <w:t xml:space="preserve">. 성화 개념 공유, 정교회 모티프. 당가의 천적</w:t>
            </w:r>
          </w:p>
        </w:tc>
      </w:tr>
    </w:tbl>
    <w:bookmarkEnd w:id="32"/>
    <w:bookmarkStart w:id="34" w:name="출처와-신뢰도"/>
    <w:p>
      <w:pPr>
        <w:pStyle w:val="Heading2"/>
      </w:pPr>
      <w:r>
        <w:t xml:space="preserve">출처와 신뢰도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빙백신장 — 나무위키 / 화산귀환/무공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무공/목록 — 나무위키 (음한기공 계열)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판무저장소 북해빙궁 항목, 참치백과(초한무림)</w:t>
            </w:r>
          </w:p>
        </w:tc>
      </w:tr>
    </w:tbl>
    <w:bookmarkStart w:id="33" w:name="주의"/>
    <w:p>
      <w:pPr>
        <w:pStyle w:val="Heading3"/>
      </w:pPr>
      <w:r>
        <w:t xml:space="preserve">주의</w:t>
      </w:r>
    </w:p>
    <w:p>
      <w:pPr>
        <w:numPr>
          <w:ilvl w:val="0"/>
          <w:numId w:val="1002"/>
        </w:numPr>
        <w:pStyle w:val="Compact"/>
      </w:pPr>
      <w:r>
        <w:t xml:space="preserve">북해빙궁은</w:t>
      </w:r>
      <w:r>
        <w:t xml:space="preserve"> </w:t>
      </w:r>
      <w:r>
        <w:rPr>
          <w:bCs/>
          <w:b/>
        </w:rPr>
        <w:t xml:space="preserve">세외세력이라 정전이 약하다.</w:t>
      </w:r>
      <w:r>
        <w:t xml:space="preserve"> </w:t>
      </w:r>
      <w:r>
        <w:t xml:space="preserve">김용 작품에는 이 이름의 문파가 없고, 한국 무협에서 형성된 설정이다.</w:t>
      </w:r>
    </w:p>
    <w:p>
      <w:pPr>
        <w:numPr>
          <w:ilvl w:val="0"/>
          <w:numId w:val="1002"/>
        </w:numPr>
        <w:pStyle w:val="Compact"/>
      </w:pPr>
      <w:r>
        <w:t xml:space="preserve">빙백신공과 빙백신장은 자료마다 혼용된다. 한쪽을 심법, 다른 쪽을 장법으로 고정해 쓰는 편이 좋다.</w:t>
      </w:r>
    </w:p>
    <w:p>
      <w:pPr>
        <w:numPr>
          <w:ilvl w:val="0"/>
          <w:numId w:val="1002"/>
        </w:numPr>
        <w:pStyle w:val="Compact"/>
      </w:pPr>
      <w:r>
        <w:t xml:space="preserve">성화·정교회 모티프는</w:t>
      </w:r>
      <w:r>
        <w:t xml:space="preserve"> </w:t>
      </w:r>
      <w:r>
        <w:rPr>
          <w:bCs/>
          <w:b/>
        </w:rPr>
        <w:t xml:space="preserve">특정 작품(초한무림) 고유 설정</w:t>
      </w:r>
      <w:r>
        <w:t xml:space="preserve">이다. 일반적인 북해빙궁 설정이 아니므로 차용 시 주의한다.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2026-09-29T16:14:40Z</dcterms:created>
  <dcterms:modified xsi:type="dcterms:W3CDTF">2026-09-29T16:14:40Z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