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5"/>
        </w:rPr>
        <w:t>John Smith – Type 2 Diabetes</w:t>
      </w:r>
    </w:p>
    <w:p>
      <w:pPr>
        <w:pStyle w:val="4"/>
        <w:keepNext w:val="0"/>
        <w:keepLines w:val="0"/>
        <w:widowControl/>
        <w:suppressLineNumbers w:val="0"/>
      </w:pPr>
      <w:r>
        <w:rPr>
          <w:rStyle w:val="5"/>
        </w:rPr>
        <w:t>Overview:</w:t>
      </w:r>
      <w:r>
        <w:br w:type="textWrapping"/>
      </w:r>
      <w:r>
        <w:t>John Smith is a 58-year-old financial analyst who has been managing type 2 diabetes for 12 years. He experiences fluctuating blood glucose levels and is focused on managing his condition through lifestyle changes and medication. He lives at 456 Oak Street, Maplewood, NJ, 07040. Contact number: (555) 789-1234.</w:t>
      </w:r>
    </w:p>
    <w:p>
      <w:pPr>
        <w:pStyle w:val="4"/>
        <w:keepNext w:val="0"/>
        <w:keepLines w:val="0"/>
        <w:widowControl/>
        <w:suppressLineNumbers w:val="0"/>
      </w:pPr>
      <w:r>
        <w:rPr>
          <w:rStyle w:val="5"/>
        </w:rPr>
        <w:t>Medical History:</w:t>
      </w:r>
    </w:p>
    <w:p>
      <w:pPr>
        <w:keepNext w:val="0"/>
        <w:keepLines w:val="0"/>
        <w:widowControl/>
        <w:numPr>
          <w:ilvl w:val="0"/>
          <w:numId w:val="1"/>
        </w:numPr>
        <w:suppressLineNumbers w:val="0"/>
        <w:spacing w:before="0" w:beforeAutospacing="1" w:after="0" w:afterAutospacing="1"/>
        <w:ind w:left="720" w:firstLine="0"/>
      </w:pPr>
      <w:r>
        <w:rPr>
          <w:rStyle w:val="5"/>
        </w:rPr>
        <w:t>Past Medical History:</w:t>
      </w:r>
      <w:r>
        <w:t xml:space="preserve"> Diagnosed with type 2 diabetes at age 46. Developed hypertension 3 years ago.</w:t>
      </w:r>
    </w:p>
    <w:p>
      <w:pPr>
        <w:keepNext w:val="0"/>
        <w:keepLines w:val="0"/>
        <w:widowControl/>
        <w:numPr>
          <w:ilvl w:val="0"/>
          <w:numId w:val="1"/>
        </w:numPr>
        <w:suppressLineNumbers w:val="0"/>
        <w:spacing w:before="0" w:beforeAutospacing="1" w:after="0" w:afterAutospacing="1"/>
        <w:ind w:left="720" w:firstLine="0"/>
      </w:pPr>
      <w:r>
        <w:rPr>
          <w:rStyle w:val="5"/>
        </w:rPr>
        <w:t>Surgical History:</w:t>
      </w:r>
      <w:r>
        <w:t xml:space="preserve"> None.</w:t>
      </w:r>
    </w:p>
    <w:p>
      <w:pPr>
        <w:keepNext w:val="0"/>
        <w:keepLines w:val="0"/>
        <w:widowControl/>
        <w:numPr>
          <w:ilvl w:val="0"/>
          <w:numId w:val="1"/>
        </w:numPr>
        <w:suppressLineNumbers w:val="0"/>
        <w:spacing w:before="0" w:beforeAutospacing="1" w:after="0" w:afterAutospacing="1"/>
        <w:ind w:left="720" w:firstLine="0"/>
      </w:pPr>
      <w:r>
        <w:rPr>
          <w:rStyle w:val="5"/>
        </w:rPr>
        <w:t>Family Medical History:</w:t>
      </w:r>
      <w:r>
        <w:t xml:space="preserve"> Mother had type 2 diabetes; father had heart disease.</w:t>
      </w:r>
    </w:p>
    <w:p>
      <w:pPr>
        <w:keepNext w:val="0"/>
        <w:keepLines w:val="0"/>
        <w:widowControl/>
        <w:numPr>
          <w:ilvl w:val="0"/>
          <w:numId w:val="1"/>
        </w:numPr>
        <w:suppressLineNumbers w:val="0"/>
        <w:spacing w:before="0" w:beforeAutospacing="1" w:after="0" w:afterAutospacing="1"/>
        <w:ind w:left="720" w:firstLine="0"/>
      </w:pPr>
      <w:r>
        <w:rPr>
          <w:rStyle w:val="5"/>
        </w:rPr>
        <w:t>Allergies:</w:t>
      </w:r>
      <w:r>
        <w:t xml:space="preserve"> None.</w:t>
      </w:r>
    </w:p>
    <w:p>
      <w:pPr>
        <w:keepNext w:val="0"/>
        <w:keepLines w:val="0"/>
        <w:widowControl/>
        <w:numPr>
          <w:ilvl w:val="0"/>
          <w:numId w:val="1"/>
        </w:numPr>
        <w:suppressLineNumbers w:val="0"/>
        <w:spacing w:before="0" w:beforeAutospacing="1" w:after="0" w:afterAutospacing="1"/>
        <w:ind w:left="720" w:firstLine="0"/>
      </w:pPr>
      <w:r>
        <w:rPr>
          <w:rStyle w:val="5"/>
        </w:rPr>
        <w:t>Medications:</w:t>
      </w:r>
      <w:r>
        <w:t xml:space="preserve"> Uses metformin and occasional insulin injections.</w:t>
      </w:r>
    </w:p>
    <w:p>
      <w:pPr>
        <w:keepNext w:val="0"/>
        <w:keepLines w:val="0"/>
        <w:widowControl/>
        <w:numPr>
          <w:ilvl w:val="0"/>
          <w:numId w:val="1"/>
        </w:numPr>
        <w:suppressLineNumbers w:val="0"/>
        <w:spacing w:before="0" w:beforeAutospacing="1" w:after="0" w:afterAutospacing="1"/>
        <w:ind w:left="720" w:firstLine="0"/>
      </w:pPr>
      <w:r>
        <w:rPr>
          <w:rStyle w:val="5"/>
        </w:rPr>
        <w:t>Lifestyle:</w:t>
      </w:r>
      <w:r>
        <w:t xml:space="preserve"> Follows a diabetic diet, exercises regularly, and is a non-smoker.</w:t>
      </w:r>
    </w:p>
    <w:p>
      <w:pPr>
        <w:pStyle w:val="4"/>
        <w:keepNext w:val="0"/>
        <w:keepLines w:val="0"/>
        <w:widowControl/>
        <w:suppressLineNumbers w:val="0"/>
      </w:pPr>
      <w:r>
        <w:rPr>
          <w:rStyle w:val="5"/>
        </w:rPr>
        <w:t>Previous Doctors:</w:t>
      </w:r>
      <w:r>
        <w:br w:type="textWrapping"/>
      </w:r>
      <w:r>
        <w:t>Dr. Emily Turner, an endocrinologist, manages his diabetes and monitors his blood glucose levels. Dr. Michael Lewis, his primary care physician, oversees his general health.</w:t>
      </w:r>
    </w:p>
    <w:p>
      <w:pPr>
        <w:pStyle w:val="4"/>
        <w:keepNext w:val="0"/>
        <w:keepLines w:val="0"/>
        <w:widowControl/>
        <w:suppressLineNumbers w:val="0"/>
      </w:pPr>
      <w:r>
        <w:rPr>
          <w:rStyle w:val="5"/>
        </w:rPr>
        <w:t>Symptoms:</w:t>
      </w:r>
      <w:r>
        <w:br w:type="textWrapping"/>
      </w:r>
      <w:r>
        <w:t>John experiences fatigue, frequent urination, and occasional blurred vision. His symptoms are managed with medication and lifestyle changes.</w:t>
      </w:r>
    </w:p>
    <w:p>
      <w:pPr>
        <w:pStyle w:val="4"/>
        <w:keepNext w:val="0"/>
        <w:keepLines w:val="0"/>
        <w:widowControl/>
        <w:suppressLineNumbers w:val="0"/>
      </w:pPr>
      <w:r>
        <w:rPr>
          <w:rStyle w:val="5"/>
        </w:rPr>
        <w:t>Diagnosis:</w:t>
      </w:r>
      <w:r>
        <w:br w:type="textWrapping"/>
      </w:r>
      <w:r>
        <w:t>Type 2 diabetes was diagnosed through fasting blood glucose tests and HbA1c levels.</w:t>
      </w:r>
    </w:p>
    <w:p>
      <w:pPr>
        <w:pStyle w:val="4"/>
        <w:keepNext w:val="0"/>
        <w:keepLines w:val="0"/>
        <w:widowControl/>
        <w:suppressLineNumbers w:val="0"/>
      </w:pPr>
      <w:r>
        <w:rPr>
          <w:rStyle w:val="5"/>
        </w:rPr>
        <w:t>Treatment:</w:t>
      </w:r>
      <w:r>
        <w:br w:type="textWrapping"/>
      </w:r>
      <w:r>
        <w:t>Treatment includes daily use of metformin, insulin injections as needed, and regular blood glucose monitoring. Lifestyle modifications are also emphasized.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EE5970"/>
    <w:multiLevelType w:val="multilevel"/>
    <w:tmpl w:val="3FEE5970"/>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9DE92EF"/>
    <w:rsid w:val="89DE9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2024-09-17T04:23:00Z</dcterms:created>
  <dc:creator> 贝尔</dc:creator>
  <cp:lastModifiedBy> 贝尔</cp:lastModifiedBy>
  <dcterms:modified xsi:type="dcterms:W3CDTF">2024-09-17T04:24:41Z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1033-6.2.1.8344</vt:lpwstr>
  </property>
  <property fmtid="{D5CDD505-2E9C-101B-9397-08002B2CF9AE}" pid="3" name="ICV">
    <vt:lpwstr>901B1CA3B70F292B29DAE86681D77B12_41</vt:lpwstr>
  </property>
</Properties>
</file>