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hr0fck58u9f" w:id="0"/>
      <w:bookmarkEnd w:id="0"/>
      <w:r w:rsidDel="00000000" w:rsidR="00000000" w:rsidRPr="00000000">
        <w:rPr>
          <w:rtl w:val="0"/>
        </w:rPr>
        <w:t xml:space="preserve">Casino assets 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sffpt2e5ip5z" w:id="1"/>
      <w:bookmarkEnd w:id="1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deposits the ETH to the contract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automatically convert it to SC(stable coin DAI)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playing, she sees the balance in SC. The balance is not changing it’s value every 5s like ETH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withdraws the balance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can withdraw in SC or in ETH. In the last case we convert it with UNISWAP to ETH and transfer back.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house liquidity stays untouched in case of withdrawal.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loses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SC we transfer corresponding amount to House Liquidity Pool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take </w:t>
      </w:r>
      <w:r w:rsidDel="00000000" w:rsidR="00000000" w:rsidRPr="00000000">
        <w:rPr>
          <w:b w:val="1"/>
          <w:rtl w:val="0"/>
        </w:rPr>
        <w:t xml:space="preserve">commission</w:t>
      </w:r>
      <w:r w:rsidDel="00000000" w:rsidR="00000000" w:rsidRPr="00000000">
        <w:rPr>
          <w:rtl w:val="0"/>
        </w:rPr>
        <w:t xml:space="preserve"> from HLP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wins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House Liquidity Pool we transfer the corresponding amount to SC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 take </w:t>
      </w:r>
      <w:r w:rsidDel="00000000" w:rsidR="00000000" w:rsidRPr="00000000">
        <w:rPr>
          <w:b w:val="1"/>
          <w:rtl w:val="0"/>
        </w:rPr>
        <w:t xml:space="preserve">commission</w:t>
      </w:r>
      <w:r w:rsidDel="00000000" w:rsidR="00000000" w:rsidRPr="00000000">
        <w:rPr>
          <w:rtl w:val="0"/>
        </w:rPr>
        <w:t xml:space="preserve"> from HLP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Staker</w:t>
      </w:r>
      <w:r w:rsidDel="00000000" w:rsidR="00000000" w:rsidRPr="00000000">
        <w:rPr>
          <w:rtl w:val="0"/>
        </w:rPr>
        <w:t xml:space="preserve"> deposits ETH to HLP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money is kept in diversified tokens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Staker</w:t>
      </w:r>
      <w:r w:rsidDel="00000000" w:rsidR="00000000" w:rsidRPr="00000000">
        <w:rPr>
          <w:rtl w:val="0"/>
        </w:rPr>
        <w:t xml:space="preserve"> withdraws the money in ETH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HLP should take amounts from diverse tokens and transfer ETH to staker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391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