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4F72"/>
          <w:sz w:val="56"/>
          <w:szCs w:val="56"/>
        </w:rPr>
        <w:t xml:space="preserve">COM TẤM MÃ TÚ</w:t>
      </w:r>
    </w:p>
    <w:p>
      <w:pPr>
        <w:spacing w:after="200"/>
        <w:jc w:val="center"/>
      </w:pPr>
      <w:r>
        <w:rPr>
          <w:rFonts w:ascii="Arial" w:cs="Arial" w:eastAsia="Arial" w:hAnsi="Arial"/>
          <w:color w:val="2E86C1"/>
          <w:sz w:val="36"/>
          <w:szCs w:val="36"/>
        </w:rPr>
        <w:t xml:space="preserve">F&amp;B CRM / POS System</w:t>
      </w:r>
    </w:p>
    <w:p>
      <w:pPr>
        <w:spacing w:before="600"/>
        <w:jc w:val="center"/>
      </w:pPr>
      <w:r>
        <w:rPr>
          <w:rFonts w:ascii="Arial" w:cs="Arial" w:eastAsia="Arial" w:hAnsi="Arial"/>
          <w:b/>
          <w:bCs/>
          <w:color w:val="C0392B"/>
          <w:sz w:val="44"/>
          <w:szCs w:val="44"/>
        </w:rPr>
        <w:t xml:space="preserve">BÁO CÁO ĐÁNH GIÁ TOÀN DIỆN</w:t>
      </w:r>
    </w:p>
    <w:p>
      <w:pPr>
        <w:spacing w:after="400"/>
        <w:jc w:val="center"/>
      </w:pPr>
      <w:r>
        <w:rPr>
          <w:rFonts w:ascii="Arial" w:cs="Arial" w:eastAsia="Arial" w:hAnsi="Arial"/>
          <w:i/>
          <w:iCs/>
          <w:color w:val="666666"/>
          <w:sz w:val="24"/>
          <w:szCs w:val="24"/>
        </w:rPr>
        <w:t xml:space="preserve">Comprehensive Review &amp; Optimization Report</w:t>
      </w:r>
    </w:p>
    <w:p>
      <w:pPr>
        <w:spacing w:before="1200"/>
      </w:pPr>
    </w:p>
    <w:p>
      <w:pPr>
        <w:jc w:val="center"/>
      </w:pPr>
      <w:r>
        <w:rPr>
          <w:rFonts w:ascii="Arial" w:cs="Arial" w:eastAsia="Arial" w:hAnsi="Arial"/>
          <w:color w:val="555555"/>
          <w:sz w:val="24"/>
          <w:szCs w:val="24"/>
        </w:rPr>
        <w:t xml:space="preserve">Ngày: 02/03/2026</w:t>
      </w:r>
    </w:p>
    <w:p>
      <w:pPr>
        <w:jc w:val="center"/>
      </w:pPr>
      <w:r>
        <w:rPr>
          <w:rFonts w:ascii="Arial" w:cs="Arial" w:eastAsia="Arial" w:hAnsi="Arial"/>
          <w:color w:val="888888"/>
          <w:sz w:val="20"/>
          <w:szCs w:val="20"/>
        </w:rPr>
        <w:t xml:space="preserve">Stack: Next.js 16.1 | React 19.1 | Supabase | Prisma 7.2</w:t>
      </w:r>
    </w:p>
    <w:p>
      <w:pPr>
        <w:jc w:val="center"/>
      </w:pPr>
      <w:r>
        <w:rPr>
          <w:rFonts w:ascii="Arial" w:cs="Arial" w:eastAsia="Arial" w:hAnsi="Arial"/>
          <w:color w:val="888888"/>
          <w:sz w:val="20"/>
          <w:szCs w:val="20"/>
        </w:rPr>
        <w:t xml:space="preserve">~180 source files | 30 routes | MVP Complete</w:t>
      </w:r>
    </w:p>
    <w:p>
      <w:r>
        <w:br w:type="page"/>
      </w:r>
    </w:p>
    <w:p>
      <w:pPr>
        <w:sectPr>
          <w:pgSz w:w="12240" w:h="15840" w:orient="portrait"/>
          <w:pgMar w:top="1440" w:right="1440" w:bottom="1440" w:left="1440" w:header="708" w:footer="708" w:gutter="0"/>
          <w:pgNumType/>
          <w:docGrid w:linePitch="360"/>
        </w:sectPr>
      </w:pP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TỔNG QUAN (ĐÁNH GIÁ CHUNG)</w:t>
      </w:r>
    </w:p>
    <w:p>
      <w:pPr>
        <w:spacing w:after="120"/>
      </w:pPr>
      <w:r>
        <w:rPr>
          <w:rFonts w:ascii="Arial" w:cs="Arial" w:eastAsia="Arial" w:hAnsi="Arial"/>
          <w:sz w:val="22"/>
          <w:szCs w:val="22"/>
        </w:rPr>
        <w:t xml:space="preserve">Dự án Com Tấm Mã Tú là hệ thống CRM/POS cho nhà hàng, được xây dựng trên Next.js 16.1 + Supabase + Prisma 7.2. Sau 8 tuần phát triển MVP và 2 tuần hardening, dự án đã đạt trạng thái Production Ready với một số technical debt cần xử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Khía cạnh</w:t>
            </w:r>
          </w:p>
        </w:tc>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Điểm</w:t>
            </w:r>
          </w:p>
        </w:tc>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Mức độ</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Findings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Architecture &amp; Code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7.2/10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KHÁ</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14 issues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Security &amp; Compliance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6.5/10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CẦN CẢI THIỆN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14 issues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Database &amp; Performance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6.8/10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KHÁ</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22 issues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Frontend &amp; UX</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6.5/10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CẦN CẢI THIỆN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10 issues</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1.1. Điểm mạnh</w:t>
      </w:r>
    </w:p>
    <w:p>
      <w:pPr>
        <w:pStyle w:val="ListParagraph"/>
        <w:numPr>
          <w:ilvl w:val="0"/>
          <w:numId w:val="2"/>
        </w:numPr>
        <w:spacing w:after="60"/>
      </w:pPr>
      <w:r>
        <w:rPr>
          <w:rFonts w:ascii="Arial" w:cs="Arial" w:eastAsia="Arial" w:hAnsi="Arial"/>
          <w:sz w:val="22"/>
          <w:szCs w:val="22"/>
        </w:rPr>
        <w:t xml:space="preserve">Hard boundaries được enforce tốt — import separation rõ ràng 3-tier</w:t>
      </w:r>
    </w:p>
    <w:p>
      <w:pPr>
        <w:pStyle w:val="ListParagraph"/>
        <w:numPr>
          <w:ilvl w:val="0"/>
          <w:numId w:val="2"/>
        </w:numPr>
        <w:spacing w:after="60"/>
      </w:pPr>
      <w:r>
        <w:rPr>
          <w:rFonts w:ascii="Arial" w:cs="Arial" w:eastAsia="Arial" w:hAnsi="Arial"/>
          <w:sz w:val="22"/>
          <w:szCs w:val="22"/>
        </w:rPr>
        <w:t xml:space="preserve">Zod validation coverage cao (42+ safeParse calls) trên tất cả Server Actions</w:t>
      </w:r>
    </w:p>
    <w:p>
      <w:pPr>
        <w:pStyle w:val="ListParagraph"/>
        <w:numPr>
          <w:ilvl w:val="0"/>
          <w:numId w:val="2"/>
        </w:numPr>
        <w:spacing w:after="60"/>
      </w:pPr>
      <w:r>
        <w:rPr>
          <w:rFonts w:ascii="Arial" w:cs="Arial" w:eastAsia="Arial" w:hAnsi="Arial"/>
          <w:sz w:val="22"/>
          <w:szCs w:val="22"/>
        </w:rPr>
        <w:t xml:space="preserve">RLS policies toàn diện (104 policies trên tất cả tables)</w:t>
      </w:r>
    </w:p>
    <w:p>
      <w:pPr>
        <w:pStyle w:val="ListParagraph"/>
        <w:numPr>
          <w:ilvl w:val="0"/>
          <w:numId w:val="2"/>
        </w:numPr>
        <w:spacing w:after="60"/>
      </w:pPr>
      <w:r>
        <w:rPr>
          <w:rFonts w:ascii="Arial" w:cs="Arial" w:eastAsia="Arial" w:hAnsi="Arial"/>
          <w:sz w:val="22"/>
          <w:szCs w:val="22"/>
        </w:rPr>
        <w:t xml:space="preserve">RBAC 8 roles với separation rõ ràng</w:t>
      </w:r>
    </w:p>
    <w:p>
      <w:pPr>
        <w:pStyle w:val="ListParagraph"/>
        <w:numPr>
          <w:ilvl w:val="0"/>
          <w:numId w:val="2"/>
        </w:numPr>
        <w:spacing w:after="60"/>
      </w:pPr>
      <w:r>
        <w:rPr>
          <w:rFonts w:ascii="Arial" w:cs="Arial" w:eastAsia="Arial" w:hAnsi="Arial"/>
          <w:sz w:val="22"/>
          <w:szCs w:val="22"/>
        </w:rPr>
        <w:t xml:space="preserve">PCI DSS SAQ A compliant — không lưu trữ card data</w:t>
      </w:r>
    </w:p>
    <w:p>
      <w:pPr>
        <w:pStyle w:val="ListParagraph"/>
        <w:numPr>
          <w:ilvl w:val="0"/>
          <w:numId w:val="2"/>
        </w:numPr>
        <w:spacing w:after="60"/>
      </w:pPr>
      <w:r>
        <w:rPr>
          <w:rFonts w:ascii="Arial" w:cs="Arial" w:eastAsia="Arial" w:hAnsi="Arial"/>
          <w:sz w:val="22"/>
          <w:szCs w:val="22"/>
        </w:rPr>
        <w:t xml:space="preserve">Multi-tenant isolation với tenant_id trong RLS</w:t>
      </w:r>
    </w:p>
    <w:p>
      <w:pPr>
        <w:pStyle w:val="ListParagraph"/>
        <w:numPr>
          <w:ilvl w:val="0"/>
          <w:numId w:val="2"/>
        </w:numPr>
        <w:spacing w:after="60"/>
      </w:pPr>
      <w:r>
        <w:rPr>
          <w:rFonts w:ascii="Arial" w:cs="Arial" w:eastAsia="Arial" w:hAnsi="Arial"/>
          <w:sz w:val="22"/>
          <w:szCs w:val="22"/>
        </w:rPr>
        <w:t xml:space="preserve">TypeScript strict mode bật toàn bộ</w:t>
      </w:r>
    </w:p>
    <w:p>
      <w:pPr>
        <w:pStyle w:val="ListParagraph"/>
        <w:numPr>
          <w:ilvl w:val="0"/>
          <w:numId w:val="2"/>
        </w:numPr>
        <w:spacing w:after="60"/>
      </w:pPr>
      <w:r>
        <w:rPr>
          <w:rFonts w:ascii="Arial" w:cs="Arial" w:eastAsia="Arial" w:hAnsi="Arial"/>
          <w:sz w:val="22"/>
          <w:szCs w:val="22"/>
        </w:rPr>
        <w:t xml:space="preserve">Domain-driven route organization theo chức năng</w:t>
      </w:r>
    </w:p>
    <w:p>
      <w:pPr>
        <w:pStyle w:val="Heading2"/>
      </w:pPr>
      <w:r>
        <w:rPr>
          <w:rFonts w:ascii="Arial" w:cs="Arial" w:eastAsia="Arial" w:hAnsi="Arial"/>
        </w:rPr>
        <w:t xml:space="preserve">1.2. Vấn đề chính cần xử lý</w:t>
      </w:r>
    </w:p>
    <w:p>
      <w:pPr>
        <w:pStyle w:val="ListParagraph"/>
        <w:numPr>
          <w:ilvl w:val="0"/>
          <w:numId w:val="2"/>
        </w:numPr>
        <w:spacing w:after="60"/>
      </w:pPr>
      <w:r>
        <w:rPr>
          <w:rFonts w:ascii="Arial" w:cs="Arial" w:eastAsia="Arial" w:hAnsi="Arial"/>
          <w:sz w:val="22"/>
          <w:szCs w:val="22"/>
        </w:rPr>
        <w:t xml:space="preserve">Error handling không nhất quán (3+ patterns khác nhau, 98 throw statements)</w:t>
      </w:r>
    </w:p>
    <w:p>
      <w:pPr>
        <w:pStyle w:val="ListParagraph"/>
        <w:numPr>
          <w:ilvl w:val="0"/>
          <w:numId w:val="2"/>
        </w:numPr>
        <w:spacing w:after="60"/>
      </w:pPr>
      <w:r>
        <w:rPr>
          <w:rFonts w:ascii="Arial" w:cs="Arial" w:eastAsia="Arial" w:hAnsi="Arial"/>
          <w:sz w:val="22"/>
          <w:szCs w:val="22"/>
        </w:rPr>
        <w:t xml:space="preserve">Thiếu Suspense boundaries và loading states trên 30 routes</w:t>
      </w:r>
    </w:p>
    <w:p>
      <w:pPr>
        <w:pStyle w:val="ListParagraph"/>
        <w:numPr>
          <w:ilvl w:val="0"/>
          <w:numId w:val="2"/>
        </w:numPr>
        <w:spacing w:after="60"/>
      </w:pPr>
      <w:r>
        <w:rPr>
          <w:rFonts w:ascii="Arial" w:cs="Arial" w:eastAsia="Arial" w:hAnsi="Arial"/>
          <w:sz w:val="22"/>
          <w:szCs w:val="22"/>
        </w:rPr>
        <w:t xml:space="preserve">N+1 query patterns trong POS/KDS hot-path</w:t>
      </w:r>
    </w:p>
    <w:p>
      <w:pPr>
        <w:pStyle w:val="ListParagraph"/>
        <w:numPr>
          <w:ilvl w:val="0"/>
          <w:numId w:val="2"/>
        </w:numPr>
        <w:spacing w:after="60"/>
      </w:pPr>
      <w:r>
        <w:rPr>
          <w:rFonts w:ascii="Arial" w:cs="Arial" w:eastAsia="Arial" w:hAnsi="Arial"/>
          <w:sz w:val="22"/>
          <w:szCs w:val="22"/>
        </w:rPr>
        <w:t xml:space="preserve">Thiếu rate limiting (chưa implement dù đã plan)</w:t>
      </w:r>
    </w:p>
    <w:p>
      <w:pPr>
        <w:pStyle w:val="ListParagraph"/>
        <w:numPr>
          <w:ilvl w:val="0"/>
          <w:numId w:val="2"/>
        </w:numPr>
        <w:spacing w:after="60"/>
      </w:pPr>
      <w:r>
        <w:rPr>
          <w:rFonts w:ascii="Arial" w:cs="Arial" w:eastAsia="Arial" w:hAnsi="Arial"/>
          <w:sz w:val="22"/>
          <w:szCs w:val="22"/>
        </w:rPr>
        <w:t xml:space="preserve">GDPR deletion automation chưa hoàn thành</w:t>
      </w:r>
    </w:p>
    <w:p>
      <w:pPr>
        <w:pStyle w:val="ListParagraph"/>
        <w:numPr>
          <w:ilvl w:val="0"/>
          <w:numId w:val="2"/>
        </w:numPr>
        <w:spacing w:after="60"/>
      </w:pPr>
      <w:r>
        <w:rPr>
          <w:rFonts w:ascii="Arial" w:cs="Arial" w:eastAsia="Arial" w:hAnsi="Arial"/>
          <w:sz w:val="22"/>
          <w:szCs w:val="22"/>
        </w:rPr>
        <w:t xml:space="preserve">Audit logging thiếu trên payment operations</w:t>
      </w:r>
    </w:p>
    <w:p>
      <w:r>
        <w:br w:type="page"/>
      </w:r>
    </w:p>
    <w:p>
      <w:pPr>
        <w:pStyle w:val="Heading1"/>
      </w:pPr>
      <w:r>
        <w:rPr>
          <w:rFonts w:ascii="Arial" w:cs="Arial" w:eastAsia="Arial" w:hAnsi="Arial"/>
        </w:rPr>
        <w:t xml:space="preserve">2. ARCHITECTURE &amp; CODE QUALITY</w:t>
      </w:r>
    </w:p>
    <w:p>
      <w:pPr>
        <w:spacing w:after="120"/>
      </w:pPr>
      <w:r>
        <w:rPr>
          <w:rFonts w:ascii="Arial" w:cs="Arial" w:eastAsia="Arial" w:hAnsi="Arial"/>
          <w:sz w:val="22"/>
          <w:szCs w:val="22"/>
        </w:rPr>
        <w:t xml:space="preserve">Review 50+ files, tập trung vào Server Actions, route groups, và shared packages.</w:t>
      </w:r>
    </w:p>
    <w:p>
      <w:pPr>
        <w:pStyle w:val="Heading2"/>
      </w:pPr>
      <w:r>
        <w:rPr>
          <w:rFonts w:ascii="Arial" w:cs="Arial" w:eastAsia="Arial" w:hAnsi="Arial"/>
        </w:rPr>
        <w:t xml:space="preserve">2.1. CRITICAL Issues</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Inconsistent Error Handling</w:t>
      </w:r>
      <w:r>
        <w:rPr>
          <w:rFonts w:ascii="Arial" w:cs="Arial" w:eastAsia="Arial" w:hAnsi="Arial"/>
          <w:color w:val="555555"/>
          <w:sz w:val="20"/>
          <w:szCs w:val="20"/>
        </w:rPr>
        <w:t xml:space="preserve"> — 30 Server Action files sử dụng 3+ pattern khác nhau. Cần chuẩn hóa với ActionError utility.</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Missing Tenant/Branch Validation</w:t>
      </w:r>
      <w:r>
        <w:rPr>
          <w:rFonts w:ascii="Arial" w:cs="Arial" w:eastAsia="Arial" w:hAnsi="Arial"/>
          <w:color w:val="555555"/>
          <w:sz w:val="20"/>
          <w:szCs w:val="20"/>
        </w:rPr>
        <w:t xml:space="preserve"> — 10+ mutation operations thiếu kiểm tra tenant/branch ownership. Risk: cross-organization data access.</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Service Role Key in Webhook</w:t>
      </w:r>
      <w:r>
        <w:rPr>
          <w:rFonts w:ascii="Arial" w:cs="Arial" w:eastAsia="Arial" w:hAnsi="Arial"/>
          <w:color w:val="555555"/>
          <w:sz w:val="20"/>
          <w:szCs w:val="20"/>
        </w:rPr>
        <w:t xml:space="preserve"> — Momo webhook handler sử dụng service role key trực tiếp, bypass RLS. Cần chuyển sang RPC.</w:t>
      </w:r>
    </w:p>
    <w:p>
      <w:pPr>
        <w:pStyle w:val="Heading2"/>
      </w:pPr>
      <w:r>
        <w:rPr>
          <w:rFonts w:ascii="Arial" w:cs="Arial" w:eastAsia="Arial" w:hAnsi="Arial"/>
        </w:rPr>
        <w:t xml:space="preserve">2.2. HIGH Issues</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Server Action File Bloat</w:t>
      </w:r>
      <w:r>
        <w:rPr>
          <w:rFonts w:ascii="Arial" w:cs="Arial" w:eastAsia="Arial" w:hAnsi="Arial"/>
          <w:color w:val="555555"/>
          <w:sz w:val="20"/>
          <w:szCs w:val="20"/>
        </w:rPr>
        <w:t xml:space="preserve"> — Files 555-777 dòng với 10-20 functions. Cần tách thành domain services.</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Missing Idempotency Keys</w:t>
      </w:r>
      <w:r>
        <w:rPr>
          <w:rFonts w:ascii="Arial" w:cs="Arial" w:eastAsia="Arial" w:hAnsi="Arial"/>
          <w:color w:val="555555"/>
          <w:sz w:val="20"/>
          <w:szCs w:val="20"/>
        </w:rPr>
        <w:t xml:space="preserve"> — Order/voucher operations không có idempotency — risk duplicate charges.</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KDS Realtime Không Resilient</w:t>
      </w:r>
      <w:r>
        <w:rPr>
          <w:rFonts w:ascii="Arial" w:cs="Arial" w:eastAsia="Arial" w:hAnsi="Arial"/>
          <w:color w:val="555555"/>
          <w:sz w:val="20"/>
          <w:szCs w:val="20"/>
        </w:rPr>
        <w:t xml:space="preserve"> — Không có reconnection logic khi mất kết nối — missed orders.</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Không có Error Boundaries</w:t>
      </w:r>
      <w:r>
        <w:rPr>
          <w:rFonts w:ascii="Arial" w:cs="Arial" w:eastAsia="Arial" w:hAnsi="Arial"/>
          <w:color w:val="555555"/>
          <w:sz w:val="20"/>
          <w:szCs w:val="20"/>
        </w:rPr>
        <w:t xml:space="preserve"> — Client components crash sẽ unmount toàn bộ route group.</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Prisma Adapter Config Undocumented</w:t>
      </w:r>
      <w:r>
        <w:rPr>
          <w:rFonts w:ascii="Arial" w:cs="Arial" w:eastAsia="Arial" w:hAnsi="Arial"/>
          <w:color w:val="555555"/>
          <w:sz w:val="20"/>
          <w:szCs w:val="20"/>
        </w:rPr>
        <w:t xml:space="preserve"> — Connection pooling chưa được document — scaling risk.</w:t>
      </w:r>
    </w:p>
    <w:p>
      <w:pPr>
        <w:pStyle w:val="Heading2"/>
      </w:pPr>
      <w:r>
        <w:rPr>
          <w:rFonts w:ascii="Arial" w:cs="Arial" w:eastAsia="Arial" w:hAnsi="Arial"/>
        </w:rPr>
        <w:t xml:space="preserve">2.3. MEDIUM Issues</w:t>
      </w:r>
    </w:p>
    <w:p>
      <w:pPr>
        <w:spacing w:after="100"/>
      </w:pPr>
      <w:r>
        <w:rPr>
          <w:rFonts w:ascii="Arial" w:cs="Arial" w:eastAsia="Arial" w:hAnsi="Arial"/>
          <w:b/>
          <w:bCs/>
          <w:color w:val="F39C12"/>
          <w:sz w:val="22"/>
          <w:szCs w:val="22"/>
        </w:rPr>
        <w:t xml:space="preserve">[MEDIUM]</w:t>
      </w:r>
      <w:r>
        <w:rPr>
          <w:rFonts w:ascii="Arial" w:cs="Arial" w:eastAsia="Arial" w:hAnsi="Arial"/>
          <w:b/>
          <w:bCs/>
          <w:sz w:val="22"/>
          <w:szCs w:val="22"/>
        </w:rPr>
        <w:t xml:space="preserve"> Duplicate Helper Functions</w:t>
      </w:r>
      <w:r>
        <w:rPr>
          <w:rFonts w:ascii="Arial" w:cs="Arial" w:eastAsia="Arial" w:hAnsi="Arial"/>
          <w:color w:val="555555"/>
          <w:sz w:val="20"/>
          <w:szCs w:val="20"/>
        </w:rPr>
        <w:t xml:space="preserve"> — 3+ copies của cùng một helper across codebase.</w:t>
      </w:r>
    </w:p>
    <w:p>
      <w:pPr>
        <w:spacing w:after="100"/>
      </w:pPr>
      <w:r>
        <w:rPr>
          <w:rFonts w:ascii="Arial" w:cs="Arial" w:eastAsia="Arial" w:hAnsi="Arial"/>
          <w:b/>
          <w:bCs/>
          <w:color w:val="F39C12"/>
          <w:sz w:val="22"/>
          <w:szCs w:val="22"/>
        </w:rPr>
        <w:t xml:space="preserve">[MEDIUM]</w:t>
      </w:r>
      <w:r>
        <w:rPr>
          <w:rFonts w:ascii="Arial" w:cs="Arial" w:eastAsia="Arial" w:hAnsi="Arial"/>
          <w:b/>
          <w:bCs/>
          <w:sz w:val="22"/>
          <w:szCs w:val="22"/>
        </w:rPr>
        <w:t xml:space="preserve"> Limited Input Validation</w:t>
      </w:r>
      <w:r>
        <w:rPr>
          <w:rFonts w:ascii="Arial" w:cs="Arial" w:eastAsia="Arial" w:hAnsi="Arial"/>
          <w:color w:val="555555"/>
          <w:sz w:val="20"/>
          <w:szCs w:val="20"/>
        </w:rPr>
        <w:t xml:space="preserve"> — Một số schemas thiếu validation chi tiết.</w:t>
      </w:r>
    </w:p>
    <w:p>
      <w:pPr>
        <w:spacing w:after="100"/>
      </w:pPr>
      <w:r>
        <w:rPr>
          <w:rFonts w:ascii="Arial" w:cs="Arial" w:eastAsia="Arial" w:hAnsi="Arial"/>
          <w:b/>
          <w:bCs/>
          <w:color w:val="F39C12"/>
          <w:sz w:val="22"/>
          <w:szCs w:val="22"/>
        </w:rPr>
        <w:t xml:space="preserve">[MEDIUM]</w:t>
      </w:r>
      <w:r>
        <w:rPr>
          <w:rFonts w:ascii="Arial" w:cs="Arial" w:eastAsia="Arial" w:hAnsi="Arial"/>
          <w:b/>
          <w:bCs/>
          <w:sz w:val="22"/>
          <w:szCs w:val="22"/>
        </w:rPr>
        <w:t xml:space="preserve"> Missing Audit Trail</w:t>
      </w:r>
      <w:r>
        <w:rPr>
          <w:rFonts w:ascii="Arial" w:cs="Arial" w:eastAsia="Arial" w:hAnsi="Arial"/>
          <w:color w:val="555555"/>
          <w:sz w:val="20"/>
          <w:szCs w:val="20"/>
        </w:rPr>
        <w:t xml:space="preserve"> — Sensitive operations không được log.</w:t>
      </w:r>
    </w:p>
    <w:p>
      <w:pPr>
        <w:spacing w:after="100"/>
      </w:pPr>
      <w:r>
        <w:rPr>
          <w:rFonts w:ascii="Arial" w:cs="Arial" w:eastAsia="Arial" w:hAnsi="Arial"/>
          <w:b/>
          <w:bCs/>
          <w:color w:val="F39C12"/>
          <w:sz w:val="22"/>
          <w:szCs w:val="22"/>
        </w:rPr>
        <w:t xml:space="preserve">[MEDIUM]</w:t>
      </w:r>
      <w:r>
        <w:rPr>
          <w:rFonts w:ascii="Arial" w:cs="Arial" w:eastAsia="Arial" w:hAnsi="Arial"/>
          <w:b/>
          <w:bCs/>
          <w:sz w:val="22"/>
          <w:szCs w:val="22"/>
        </w:rPr>
        <w:t xml:space="preserve"> No Cache Invalidation Strategy</w:t>
      </w:r>
      <w:r>
        <w:rPr>
          <w:rFonts w:ascii="Arial" w:cs="Arial" w:eastAsia="Arial" w:hAnsi="Arial"/>
          <w:color w:val="555555"/>
          <w:sz w:val="20"/>
          <w:szCs w:val="20"/>
        </w:rPr>
        <w:t xml:space="preserve"> — 80 revalidatePath calls không có strategy rõ ràng.</w:t>
      </w:r>
    </w:p>
    <w:p>
      <w:r>
        <w:br w:type="page"/>
      </w:r>
    </w:p>
    <w:p>
      <w:pPr>
        <w:pStyle w:val="Heading1"/>
      </w:pPr>
      <w:r>
        <w:rPr>
          <w:rFonts w:ascii="Arial" w:cs="Arial" w:eastAsia="Arial" w:hAnsi="Arial"/>
        </w:rPr>
        <w:t xml:space="preserve">3. SECURITY &amp; COMPLIANCE</w:t>
      </w:r>
    </w:p>
    <w:p>
      <w:pPr>
        <w:spacing w:after="120"/>
      </w:pPr>
      <w:r>
        <w:rPr>
          <w:rFonts w:ascii="Arial" w:cs="Arial" w:eastAsia="Arial" w:hAnsi="Arial"/>
          <w:sz w:val="22"/>
          <w:szCs w:val="22"/>
        </w:rPr>
        <w:t xml:space="preserve">Security audit bao gồm RLS, auth, payments, GDPR, RBAC, và OWASP Top 10.</w:t>
      </w:r>
    </w:p>
    <w:p>
      <w:pPr>
        <w:pStyle w:val="Heading2"/>
      </w:pPr>
      <w:r>
        <w:rPr>
          <w:rFonts w:ascii="Arial" w:cs="Arial" w:eastAsia="Arial" w:hAnsi="Arial"/>
        </w:rPr>
        <w:t xml:space="preserve">3.1. CRITICAL Issues</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Thiếu Audit Trail trên Payments</w:t>
      </w:r>
      <w:r>
        <w:rPr>
          <w:rFonts w:ascii="Arial" w:cs="Arial" w:eastAsia="Arial" w:hAnsi="Arial"/>
          <w:color w:val="555555"/>
          <w:sz w:val="20"/>
          <w:szCs w:val="20"/>
        </w:rPr>
        <w:t xml:space="preserve"> — Payment processing, voucher application không được logged. Vi phạm PCI DSS Requirement 10.</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GDPR Deletion Automation Gap</w:t>
      </w:r>
      <w:r>
        <w:rPr>
          <w:rFonts w:ascii="Arial" w:cs="Arial" w:eastAsia="Arial" w:hAnsi="Arial"/>
          <w:color w:val="555555"/>
          <w:sz w:val="20"/>
          <w:szCs w:val="20"/>
        </w:rPr>
        <w:t xml:space="preserve"> — Khách hàng có thể request deletion nhưng không có background job thực thi. Vi phạm GDPR Article 17.</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Momo Webhook Race Condition</w:t>
      </w:r>
      <w:r>
        <w:rPr>
          <w:rFonts w:ascii="Arial" w:cs="Arial" w:eastAsia="Arial" w:hAnsi="Arial"/>
          <w:color w:val="555555"/>
          <w:sz w:val="20"/>
          <w:szCs w:val="20"/>
        </w:rPr>
        <w:t xml:space="preserve"> — Failed HMAC verifications không được log; potential duplicate payments.</w:t>
      </w:r>
    </w:p>
    <w:p>
      <w:pPr>
        <w:pStyle w:val="Heading2"/>
      </w:pPr>
      <w:r>
        <w:rPr>
          <w:rFonts w:ascii="Arial" w:cs="Arial" w:eastAsia="Arial" w:hAnsi="Arial"/>
        </w:rPr>
        <w:t xml:space="preserve">3.2. HIGH Issues</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Không có Rate Limiting</w:t>
      </w:r>
      <w:r>
        <w:rPr>
          <w:rFonts w:ascii="Arial" w:cs="Arial" w:eastAsia="Arial" w:hAnsi="Arial"/>
          <w:color w:val="555555"/>
          <w:sz w:val="20"/>
          <w:szCs w:val="20"/>
        </w:rPr>
        <w:t xml:space="preserve"> — 0 implementation dù đã có Upstash credentials. Brute force, DOS risk.</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Incomplete Security Event Logging</w:t>
      </w:r>
      <w:r>
        <w:rPr>
          <w:rFonts w:ascii="Arial" w:cs="Arial" w:eastAsia="Arial" w:hAnsi="Arial"/>
          <w:color w:val="555555"/>
          <w:sz w:val="20"/>
          <w:szCs w:val="20"/>
        </w:rPr>
        <w:t xml:space="preserve"> — Failed auth checks không được log.</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Client ID Validation Gaps</w:t>
      </w:r>
      <w:r>
        <w:rPr>
          <w:rFonts w:ascii="Arial" w:cs="Arial" w:eastAsia="Arial" w:hAnsi="Arial"/>
          <w:color w:val="555555"/>
          <w:sz w:val="20"/>
          <w:szCs w:val="20"/>
        </w:rPr>
        <w:t xml:space="preserve"> — menu_item_id không được validate against tenant.</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Information Disclosure via Errors</w:t>
      </w:r>
      <w:r>
        <w:rPr>
          <w:rFonts w:ascii="Arial" w:cs="Arial" w:eastAsia="Arial" w:hAnsi="Arial"/>
          <w:color w:val="555555"/>
          <w:sz w:val="20"/>
          <w:szCs w:val="20"/>
        </w:rPr>
        <w:t xml:space="preserve"> — Error messages expose internal schema.</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Thiếu HTTP Security Headers</w:t>
      </w:r>
      <w:r>
        <w:rPr>
          <w:rFonts w:ascii="Arial" w:cs="Arial" w:eastAsia="Arial" w:hAnsi="Arial"/>
          <w:color w:val="555555"/>
          <w:sz w:val="20"/>
          <w:szCs w:val="20"/>
        </w:rPr>
        <w:t xml:space="preserve"> — Không có CSP, X-Frame-Options, HSTS.</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Credential Exposure Risk</w:t>
      </w:r>
      <w:r>
        <w:rPr>
          <w:rFonts w:ascii="Arial" w:cs="Arial" w:eastAsia="Arial" w:hAnsi="Arial"/>
          <w:color w:val="555555"/>
          <w:sz w:val="20"/>
          <w:szCs w:val="20"/>
        </w:rPr>
        <w:t xml:space="preserve"> — Anon key trong cookie-based auth, single point of failure.</w:t>
      </w:r>
    </w:p>
    <w:p>
      <w:pPr>
        <w:pStyle w:val="Heading2"/>
      </w:pPr>
      <w:r>
        <w:rPr>
          <w:rFonts w:ascii="Arial" w:cs="Arial" w:eastAsia="Arial" w:hAnsi="Arial"/>
        </w:rPr>
        <w:t xml:space="preserve">3.3. Compliance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Tiêu chuẩn</w:t>
            </w:r>
          </w:p>
        </w:tc>
        <w:tc>
          <w:tcPr>
            <w:tcW w:type="dxa" w:w="4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Trạng thái</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Mức độ</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PCI DSS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SAQ A OK, Requirement 10 (Audit) thiếu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Cần fix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GDPR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Article 5 OK, Article 17 (Deletion) thiếu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OWASP ASVS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Điểm: 3.2/5.0 (Draft to Production gap)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Cần cải thiện</w:t>
            </w:r>
          </w:p>
        </w:tc>
      </w:tr>
    </w:tbl>
    <w:p>
      <w:r>
        <w:br w:type="page"/>
      </w:r>
    </w:p>
    <w:p>
      <w:pPr>
        <w:pStyle w:val="Heading1"/>
      </w:pPr>
      <w:r>
        <w:rPr>
          <w:rFonts w:ascii="Arial" w:cs="Arial" w:eastAsia="Arial" w:hAnsi="Arial"/>
        </w:rPr>
        <w:t xml:space="preserve">4. DATABASE &amp; QUERY OPTIMIZATION</w:t>
      </w:r>
    </w:p>
    <w:p>
      <w:pPr>
        <w:spacing w:after="120"/>
      </w:pPr>
      <w:r>
        <w:rPr>
          <w:rFonts w:ascii="Arial" w:cs="Arial" w:eastAsia="Arial" w:hAnsi="Arial"/>
          <w:sz w:val="22"/>
          <w:szCs w:val="22"/>
        </w:rPr>
        <w:t xml:space="preserve">Phân tích 5 migration files, Prisma schema, và tất cả Server Action queries.</w:t>
      </w:r>
    </w:p>
    <w:p>
      <w:pPr>
        <w:pStyle w:val="Heading2"/>
      </w:pPr>
      <w:r>
        <w:rPr>
          <w:rFonts w:ascii="Arial" w:cs="Arial" w:eastAsia="Arial" w:hAnsi="Arial"/>
        </w:rPr>
        <w:t xml:space="preserve">4.1. CRITICAL Issues (Block POS/KDS)</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N+1 Query trong getCashierOrders()</w:t>
      </w:r>
      <w:r>
        <w:rPr>
          <w:rFonts w:ascii="Arial" w:cs="Arial" w:eastAsia="Arial" w:hAnsi="Arial"/>
          <w:color w:val="555555"/>
          <w:sz w:val="20"/>
          <w:szCs w:val="20"/>
        </w:rPr>
        <w:t xml:space="preserve"> — Vouchers expand gây +100-200ms latency. Cần batch-fetch riêng.</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Thiếu KDS Junction Index</w:t>
      </w:r>
      <w:r>
        <w:rPr>
          <w:rFonts w:ascii="Arial" w:cs="Arial" w:eastAsia="Arial" w:hAnsi="Arial"/>
          <w:color w:val="555555"/>
          <w:sz w:val="20"/>
          <w:szCs w:val="20"/>
        </w:rPr>
        <w:t xml:space="preserve"> — kds_station_categories chưa có composite index. +50-100ms/order.</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Stock Deduction Trigger Nested Loops</w:t>
      </w:r>
      <w:r>
        <w:rPr>
          <w:rFonts w:ascii="Arial" w:cs="Arial" w:eastAsia="Arial" w:hAnsi="Arial"/>
          <w:color w:val="555555"/>
          <w:sz w:val="20"/>
          <w:szCs w:val="20"/>
        </w:rPr>
        <w:t xml:space="preserve"> — 500ms-2s/order completion. Cần batch operations.</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RLS N+1 trên order_items</w:t>
      </w:r>
      <w:r>
        <w:rPr>
          <w:rFonts w:ascii="Arial" w:cs="Arial" w:eastAsia="Arial" w:hAnsi="Arial"/>
          <w:color w:val="555555"/>
          <w:sz w:val="20"/>
          <w:szCs w:val="20"/>
        </w:rPr>
        <w:t xml:space="preserve"> — Subquery per row, +100-300ms trên detail pages.</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PgBouncer Undersized</w:t>
      </w:r>
      <w:r>
        <w:rPr>
          <w:rFonts w:ascii="Arial" w:cs="Arial" w:eastAsia="Arial" w:hAnsi="Arial"/>
          <w:color w:val="555555"/>
          <w:sz w:val="20"/>
          <w:szCs w:val="20"/>
        </w:rPr>
        <w:t xml:space="preserve"> — Pool size chỉ 25, gây connection timeouts.</w:t>
      </w:r>
    </w:p>
    <w:p>
      <w:pPr>
        <w:pStyle w:val="Heading2"/>
      </w:pPr>
      <w:r>
        <w:rPr>
          <w:rFonts w:ascii="Arial" w:cs="Arial" w:eastAsia="Arial" w:hAnsi="Arial"/>
        </w:rPr>
        <w:t xml:space="preserve">4.2. Expected Improvements sau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Operation</w:t>
            </w:r>
          </w:p>
        </w:tc>
        <w:tc>
          <w:tcPr>
            <w:tcW w:type="dxa" w:w="3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Hiện tại</w:t>
            </w:r>
          </w:p>
        </w:tc>
        <w:tc>
          <w:tcPr>
            <w:tcW w:type="dxa" w:w="3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Sau Phase 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POS order creation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2-3s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1-1.5s (-50%)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KDS board refresh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3-4s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1-1.5s (-67%)</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Cashier order list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2-3s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0.8-1.2s (-60%)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Order completion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3-4s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1-1.5s (-67%)</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Inventory dashboard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5-8s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2-3s (-60%)</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Tổng cải thiện dự kiến: giảm 1.5-2.5 giây latency trên hot-path operations, giảm 30-40% CPU database.</w:t>
      </w:r>
    </w:p>
    <w:p>
      <w:r>
        <w:br w:type="page"/>
      </w:r>
    </w:p>
    <w:p>
      <w:pPr>
        <w:pStyle w:val="Heading1"/>
      </w:pPr>
      <w:r>
        <w:rPr>
          <w:rFonts w:ascii="Arial" w:cs="Arial" w:eastAsia="Arial" w:hAnsi="Arial"/>
        </w:rPr>
        <w:t xml:space="preserve">5. FRONTEND PERFORMANCE &amp; UX</w:t>
      </w:r>
    </w:p>
    <w:p>
      <w:pPr>
        <w:spacing w:after="120"/>
      </w:pPr>
      <w:r>
        <w:rPr>
          <w:rFonts w:ascii="Arial" w:cs="Arial" w:eastAsia="Arial" w:hAnsi="Arial"/>
          <w:sz w:val="22"/>
          <w:szCs w:val="22"/>
        </w:rPr>
        <w:t xml:space="preserve">Phân tích bundle size, RSC/Client component split, realtime hooks, và mobile performance.</w:t>
      </w:r>
    </w:p>
    <w:p>
      <w:pPr>
        <w:spacing w:after="120"/>
      </w:pPr>
      <w:r>
        <w:rPr>
          <w:rFonts w:ascii="Arial" w:cs="Arial" w:eastAsia="Arial" w:hAnsi="Arial"/>
          <w:sz w:val="22"/>
          <w:szCs w:val="22"/>
        </w:rPr>
        <w:t xml:space="preserve">Performance Score hiện tại: 6.5/10. RSC ratio tốt (48/79 files là Server Components).</w:t>
      </w:r>
    </w:p>
    <w:p>
      <w:pPr>
        <w:pStyle w:val="Heading2"/>
      </w:pPr>
      <w:r>
        <w:rPr>
          <w:rFonts w:ascii="Arial" w:cs="Arial" w:eastAsia="Arial" w:hAnsi="Arial"/>
        </w:rPr>
        <w:t xml:space="preserve">5.1. CRITICAL Issues</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Thiếu Suspense Boundaries &amp; Loading States</w:t>
      </w:r>
      <w:r>
        <w:rPr>
          <w:rFonts w:ascii="Arial" w:cs="Arial" w:eastAsia="Arial" w:hAnsi="Arial"/>
          <w:color w:val="555555"/>
          <w:sz w:val="20"/>
          <w:szCs w:val="20"/>
        </w:rPr>
        <w:t xml:space="preserve"> — 30 routes không có loading.tsx. Blank screen 500ms-2s khi load data. Cần skeleton UI.</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Không có Error Boundaries</w:t>
      </w:r>
      <w:r>
        <w:rPr>
          <w:rFonts w:ascii="Arial" w:cs="Arial" w:eastAsia="Arial" w:hAnsi="Arial"/>
          <w:color w:val="555555"/>
          <w:sz w:val="20"/>
          <w:szCs w:val="20"/>
        </w:rPr>
        <w:t xml:space="preserve"> — Single component crash unmount toàn bộ route group. Cần error.tsx.</w:t>
      </w:r>
    </w:p>
    <w:p>
      <w:pPr>
        <w:spacing w:after="100"/>
      </w:pPr>
      <w:r>
        <w:rPr>
          <w:rFonts w:ascii="Arial" w:cs="Arial" w:eastAsia="Arial" w:hAnsi="Arial"/>
          <w:b/>
          <w:bCs/>
          <w:color w:val="C0392B"/>
          <w:sz w:val="22"/>
          <w:szCs w:val="22"/>
        </w:rPr>
        <w:t xml:space="preserve">[CRITICAL]</w:t>
      </w:r>
      <w:r>
        <w:rPr>
          <w:rFonts w:ascii="Arial" w:cs="Arial" w:eastAsia="Arial" w:hAnsi="Arial"/>
          <w:b/>
          <w:bCs/>
          <w:sz w:val="22"/>
          <w:szCs w:val="22"/>
        </w:rPr>
        <w:t xml:space="preserve"> Unoptimized Realtime Subscriptions</w:t>
      </w:r>
      <w:r>
        <w:rPr>
          <w:rFonts w:ascii="Arial" w:cs="Arial" w:eastAsia="Arial" w:hAnsi="Arial"/>
          <w:color w:val="555555"/>
          <w:sz w:val="20"/>
          <w:szCs w:val="20"/>
        </w:rPr>
        <w:t xml:space="preserve"> — 30-50+ concurrent postgres_changes listeners sẽ gây WAL buildup.</w:t>
      </w:r>
    </w:p>
    <w:p>
      <w:pPr>
        <w:pStyle w:val="Heading2"/>
      </w:pPr>
      <w:r>
        <w:rPr>
          <w:rFonts w:ascii="Arial" w:cs="Arial" w:eastAsia="Arial" w:hAnsi="Arial"/>
        </w:rPr>
        <w:t xml:space="preserve">5.2. HIGH Issues</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Recharts Bundle Bloat</w:t>
      </w:r>
      <w:r>
        <w:rPr>
          <w:rFonts w:ascii="Arial" w:cs="Arial" w:eastAsia="Arial" w:hAnsi="Arial"/>
          <w:color w:val="555555"/>
          <w:sz w:val="20"/>
          <w:szCs w:val="20"/>
        </w:rPr>
        <w:t xml:space="preserve"> — 140KB+ charting library. Lazy load hoặc thay thế bằng lightweight alternative.</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Không có Menu Virtualization</w:t>
      </w:r>
      <w:r>
        <w:rPr>
          <w:rFonts w:ascii="Arial" w:cs="Arial" w:eastAsia="Arial" w:hAnsi="Arial"/>
          <w:color w:val="555555"/>
          <w:sz w:val="20"/>
          <w:szCs w:val="20"/>
        </w:rPr>
        <w:t xml:space="preserve"> — 100+ items render thành DOM nodes, janky scroll trên mobile.</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Large Client Components</w:t>
      </w:r>
      <w:r>
        <w:rPr>
          <w:rFonts w:ascii="Arial" w:cs="Arial" w:eastAsia="Arial" w:hAnsi="Arial"/>
          <w:color w:val="555555"/>
          <w:sz w:val="20"/>
          <w:szCs w:val="20"/>
        </w:rPr>
        <w:t xml:space="preserve"> — 250+ serialized data items, delay hydration 1-2s trên mobile.</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KDS Board Re-render Thrashing</w:t>
      </w:r>
      <w:r>
        <w:rPr>
          <w:rFonts w:ascii="Arial" w:cs="Arial" w:eastAsia="Arial" w:hAnsi="Arial"/>
          <w:color w:val="555555"/>
          <w:sz w:val="20"/>
          <w:szCs w:val="20"/>
        </w:rPr>
        <w:t xml:space="preserve"> — Không có memoization, entire grid re-render mỗi ticket update.</w:t>
      </w:r>
    </w:p>
    <w:p>
      <w:pPr>
        <w:spacing w:after="100"/>
      </w:pPr>
      <w:r>
        <w:rPr>
          <w:rFonts w:ascii="Arial" w:cs="Arial" w:eastAsia="Arial" w:hAnsi="Arial"/>
          <w:b/>
          <w:bCs/>
          <w:color w:val="E67E22"/>
          <w:sz w:val="22"/>
          <w:szCs w:val="22"/>
        </w:rPr>
        <w:t xml:space="preserve">[HIGH]</w:t>
      </w:r>
      <w:r>
        <w:rPr>
          <w:rFonts w:ascii="Arial" w:cs="Arial" w:eastAsia="Arial" w:hAnsi="Arial"/>
          <w:b/>
          <w:bCs/>
          <w:sz w:val="22"/>
          <w:szCs w:val="22"/>
        </w:rPr>
        <w:t xml:space="preserve"> Unoptimized Images</w:t>
      </w:r>
      <w:r>
        <w:rPr>
          <w:rFonts w:ascii="Arial" w:cs="Arial" w:eastAsia="Arial" w:hAnsi="Arial"/>
          <w:color w:val="555555"/>
          <w:sz w:val="20"/>
          <w:szCs w:val="20"/>
        </w:rPr>
        <w:t xml:space="preserve"> — Không có responsive sizing, full-resolution trên mobile.</w:t>
      </w:r>
    </w:p>
    <w:p>
      <w:pPr>
        <w:pStyle w:val="Heading2"/>
      </w:pPr>
      <w:r>
        <w:rPr>
          <w:rFonts w:ascii="Arial" w:cs="Arial" w:eastAsia="Arial" w:hAnsi="Arial"/>
        </w:rPr>
        <w:t xml:space="preserve">5.3. Target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34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Hiện tại</w:t>
            </w:r>
          </w:p>
        </w:tc>
        <w:tc>
          <w:tcPr>
            <w:tcW w:type="dxa" w:w="34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Mục tiêu</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LCP</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3-4s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&lt;2.5s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FID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150-300ms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&lt;100ms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CLS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0.15+</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&lt;0.1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Bundle Size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400-500KB</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&lt;250KB</w:t>
            </w:r>
          </w:p>
        </w:tc>
      </w:tr>
    </w:tbl>
    <w:p>
      <w:r>
        <w:br w:type="page"/>
      </w:r>
    </w:p>
    <w:p>
      <w:pPr>
        <w:pStyle w:val="Heading1"/>
      </w:pPr>
      <w:r>
        <w:rPr>
          <w:rFonts w:ascii="Arial" w:cs="Arial" w:eastAsia="Arial" w:hAnsi="Arial"/>
        </w:rPr>
        <w:t xml:space="preserve">6. ROADMAP TỐI ƯU</w:t>
      </w:r>
    </w:p>
    <w:p>
      <w:pPr>
        <w:pStyle w:val="Heading2"/>
      </w:pPr>
      <w:r>
        <w:rPr>
          <w:rFonts w:ascii="Arial" w:cs="Arial" w:eastAsia="Arial" w:hAnsi="Arial"/>
        </w:rPr>
        <w:t xml:space="preserve">6.1. Sprint 1: CRITICAL Fixes (Tuần 1-2, ~40 giờ)</w:t>
      </w:r>
    </w:p>
    <w:p>
      <w:pPr>
        <w:pStyle w:val="ListParagraph"/>
        <w:numPr>
          <w:ilvl w:val="0"/>
          <w:numId w:val="2"/>
        </w:numPr>
        <w:spacing w:after="60"/>
      </w:pPr>
      <w:r>
        <w:rPr>
          <w:rFonts w:ascii="Arial" w:cs="Arial" w:eastAsia="Arial" w:hAnsi="Arial"/>
          <w:sz w:val="22"/>
          <w:szCs w:val="22"/>
        </w:rPr>
        <w:t xml:space="preserve">Chuẩn hóa error handling với ActionError utility (8h)</w:t>
      </w:r>
    </w:p>
    <w:p>
      <w:pPr>
        <w:pStyle w:val="ListParagraph"/>
        <w:numPr>
          <w:ilvl w:val="0"/>
          <w:numId w:val="2"/>
        </w:numPr>
        <w:spacing w:after="60"/>
      </w:pPr>
      <w:r>
        <w:rPr>
          <w:rFonts w:ascii="Arial" w:cs="Arial" w:eastAsia="Arial" w:hAnsi="Arial"/>
          <w:sz w:val="22"/>
          <w:szCs w:val="22"/>
        </w:rPr>
        <w:t xml:space="preserve">Audit và fix thiếu tenant/branch validation (8h)</w:t>
      </w:r>
    </w:p>
    <w:p>
      <w:pPr>
        <w:pStyle w:val="ListParagraph"/>
        <w:numPr>
          <w:ilvl w:val="0"/>
          <w:numId w:val="2"/>
        </w:numPr>
        <w:spacing w:after="60"/>
      </w:pPr>
      <w:r>
        <w:rPr>
          <w:rFonts w:ascii="Arial" w:cs="Arial" w:eastAsia="Arial" w:hAnsi="Arial"/>
          <w:sz w:val="22"/>
          <w:szCs w:val="22"/>
        </w:rPr>
        <w:t xml:space="preserve">Implement audit logging cho payment operations (8h)</w:t>
      </w:r>
    </w:p>
    <w:p>
      <w:pPr>
        <w:pStyle w:val="ListParagraph"/>
        <w:numPr>
          <w:ilvl w:val="0"/>
          <w:numId w:val="2"/>
        </w:numPr>
        <w:spacing w:after="60"/>
      </w:pPr>
      <w:r>
        <w:rPr>
          <w:rFonts w:ascii="Arial" w:cs="Arial" w:eastAsia="Arial" w:hAnsi="Arial"/>
          <w:sz w:val="22"/>
          <w:szCs w:val="22"/>
        </w:rPr>
        <w:t xml:space="preserve">GDPR deletion automation job (16h)</w:t>
      </w:r>
    </w:p>
    <w:p>
      <w:pPr>
        <w:pStyle w:val="ListParagraph"/>
        <w:numPr>
          <w:ilvl w:val="0"/>
          <w:numId w:val="2"/>
        </w:numPr>
        <w:spacing w:after="60"/>
      </w:pPr>
      <w:r>
        <w:rPr>
          <w:rFonts w:ascii="Arial" w:cs="Arial" w:eastAsia="Arial" w:hAnsi="Arial"/>
          <w:sz w:val="22"/>
          <w:szCs w:val="22"/>
        </w:rPr>
        <w:t xml:space="preserve">Thêm HTTP security headers vào next.config.ts (4h)</w:t>
      </w:r>
    </w:p>
    <w:p>
      <w:pPr>
        <w:pStyle w:val="Heading2"/>
      </w:pPr>
      <w:r>
        <w:rPr>
          <w:rFonts w:ascii="Arial" w:cs="Arial" w:eastAsia="Arial" w:hAnsi="Arial"/>
        </w:rPr>
        <w:t xml:space="preserve">6.2. Sprint 2: Performance &amp; Stability (Tuần 3-4, ~35 giờ)</w:t>
      </w:r>
    </w:p>
    <w:p>
      <w:pPr>
        <w:pStyle w:val="ListParagraph"/>
        <w:numPr>
          <w:ilvl w:val="0"/>
          <w:numId w:val="2"/>
        </w:numPr>
        <w:spacing w:after="60"/>
      </w:pPr>
      <w:r>
        <w:rPr>
          <w:rFonts w:ascii="Arial" w:cs="Arial" w:eastAsia="Arial" w:hAnsi="Arial"/>
          <w:sz w:val="22"/>
          <w:szCs w:val="22"/>
        </w:rPr>
        <w:t xml:space="preserve">Fix N+1 queries trong POS/KDS hot-path (6h)</w:t>
      </w:r>
    </w:p>
    <w:p>
      <w:pPr>
        <w:pStyle w:val="ListParagraph"/>
        <w:numPr>
          <w:ilvl w:val="0"/>
          <w:numId w:val="2"/>
        </w:numPr>
        <w:spacing w:after="60"/>
      </w:pPr>
      <w:r>
        <w:rPr>
          <w:rFonts w:ascii="Arial" w:cs="Arial" w:eastAsia="Arial" w:hAnsi="Arial"/>
          <w:sz w:val="22"/>
          <w:szCs w:val="22"/>
        </w:rPr>
        <w:t xml:space="preserve">Thêm Suspense boundaries + loading.tsx cho 30 routes (8h)</w:t>
      </w:r>
    </w:p>
    <w:p>
      <w:pPr>
        <w:pStyle w:val="ListParagraph"/>
        <w:numPr>
          <w:ilvl w:val="0"/>
          <w:numId w:val="2"/>
        </w:numPr>
        <w:spacing w:after="60"/>
      </w:pPr>
      <w:r>
        <w:rPr>
          <w:rFonts w:ascii="Arial" w:cs="Arial" w:eastAsia="Arial" w:hAnsi="Arial"/>
          <w:sz w:val="22"/>
          <w:szCs w:val="22"/>
        </w:rPr>
        <w:t xml:space="preserve">Thêm error.tsx error boundaries (4h)</w:t>
      </w:r>
    </w:p>
    <w:p>
      <w:pPr>
        <w:pStyle w:val="ListParagraph"/>
        <w:numPr>
          <w:ilvl w:val="0"/>
          <w:numId w:val="2"/>
        </w:numPr>
        <w:spacing w:after="60"/>
      </w:pPr>
      <w:r>
        <w:rPr>
          <w:rFonts w:ascii="Arial" w:cs="Arial" w:eastAsia="Arial" w:hAnsi="Arial"/>
          <w:sz w:val="22"/>
          <w:szCs w:val="22"/>
        </w:rPr>
        <w:t xml:space="preserve">Tối ưu stock deduction trigger (batch operations) (4h)</w:t>
      </w:r>
    </w:p>
    <w:p>
      <w:pPr>
        <w:pStyle w:val="ListParagraph"/>
        <w:numPr>
          <w:ilvl w:val="0"/>
          <w:numId w:val="2"/>
        </w:numPr>
        <w:spacing w:after="60"/>
      </w:pPr>
      <w:r>
        <w:rPr>
          <w:rFonts w:ascii="Arial" w:cs="Arial" w:eastAsia="Arial" w:hAnsi="Arial"/>
          <w:sz w:val="22"/>
          <w:szCs w:val="22"/>
        </w:rPr>
        <w:t xml:space="preserve">Implement rate limiting với Upstash Redis (12h)</w:t>
      </w:r>
    </w:p>
    <w:p>
      <w:pPr>
        <w:pStyle w:val="ListParagraph"/>
        <w:numPr>
          <w:ilvl w:val="0"/>
          <w:numId w:val="2"/>
        </w:numPr>
        <w:spacing w:after="60"/>
      </w:pPr>
      <w:r>
        <w:rPr>
          <w:rFonts w:ascii="Arial" w:cs="Arial" w:eastAsia="Arial" w:hAnsi="Arial"/>
          <w:sz w:val="22"/>
          <w:szCs w:val="22"/>
        </w:rPr>
        <w:t xml:space="preserve">Cấu hình PgBouncer pool size (1h)</w:t>
      </w:r>
    </w:p>
    <w:p>
      <w:pPr>
        <w:pStyle w:val="Heading2"/>
      </w:pPr>
      <w:r>
        <w:rPr>
          <w:rFonts w:ascii="Arial" w:cs="Arial" w:eastAsia="Arial" w:hAnsi="Arial"/>
        </w:rPr>
        <w:t xml:space="preserve">6.3. Sprint 3: Refactoring &amp; Scale (Tuần 5-6, ~30 giờ)</w:t>
      </w:r>
    </w:p>
    <w:p>
      <w:pPr>
        <w:pStyle w:val="ListParagraph"/>
        <w:numPr>
          <w:ilvl w:val="0"/>
          <w:numId w:val="2"/>
        </w:numPr>
        <w:spacing w:after="60"/>
      </w:pPr>
      <w:r>
        <w:rPr>
          <w:rFonts w:ascii="Arial" w:cs="Arial" w:eastAsia="Arial" w:hAnsi="Arial"/>
          <w:sz w:val="22"/>
          <w:szCs w:val="22"/>
        </w:rPr>
        <w:t xml:space="preserve">Tách Server Actions thành domain services layer (12h)</w:t>
      </w:r>
    </w:p>
    <w:p>
      <w:pPr>
        <w:pStyle w:val="ListParagraph"/>
        <w:numPr>
          <w:ilvl w:val="0"/>
          <w:numId w:val="2"/>
        </w:numPr>
        <w:spacing w:after="60"/>
      </w:pPr>
      <w:r>
        <w:rPr>
          <w:rFonts w:ascii="Arial" w:cs="Arial" w:eastAsia="Arial" w:hAnsi="Arial"/>
          <w:sz w:val="22"/>
          <w:szCs w:val="22"/>
        </w:rPr>
        <w:t xml:space="preserve">Thêm 24 database indexes cho hot-path queries (4h)</w:t>
      </w:r>
    </w:p>
    <w:p>
      <w:pPr>
        <w:pStyle w:val="ListParagraph"/>
        <w:numPr>
          <w:ilvl w:val="0"/>
          <w:numId w:val="2"/>
        </w:numPr>
        <w:spacing w:after="60"/>
      </w:pPr>
      <w:r>
        <w:rPr>
          <w:rFonts w:ascii="Arial" w:cs="Arial" w:eastAsia="Arial" w:hAnsi="Arial"/>
          <w:sz w:val="22"/>
          <w:szCs w:val="22"/>
        </w:rPr>
        <w:t xml:space="preserve">KDS reconnection resilience + offline handling (8h)</w:t>
      </w:r>
    </w:p>
    <w:p>
      <w:pPr>
        <w:pStyle w:val="ListParagraph"/>
        <w:numPr>
          <w:ilvl w:val="0"/>
          <w:numId w:val="2"/>
        </w:numPr>
        <w:spacing w:after="60"/>
      </w:pPr>
      <w:r>
        <w:rPr>
          <w:rFonts w:ascii="Arial" w:cs="Arial" w:eastAsia="Arial" w:hAnsi="Arial"/>
          <w:sz w:val="22"/>
          <w:szCs w:val="22"/>
        </w:rPr>
        <w:t xml:space="preserve">Lazy load Recharts + menu virtualization (4h)</w:t>
      </w:r>
    </w:p>
    <w:p>
      <w:pPr>
        <w:pStyle w:val="ListParagraph"/>
        <w:numPr>
          <w:ilvl w:val="0"/>
          <w:numId w:val="2"/>
        </w:numPr>
        <w:spacing w:after="60"/>
      </w:pPr>
      <w:r>
        <w:rPr>
          <w:rFonts w:ascii="Arial" w:cs="Arial" w:eastAsia="Arial" w:hAnsi="Arial"/>
          <w:sz w:val="22"/>
          <w:szCs w:val="22"/>
        </w:rPr>
        <w:t xml:space="preserve">React.memo cho KDS board components (2h)</w:t>
      </w:r>
    </w:p>
    <w:p>
      <w:pPr>
        <w:pStyle w:val="Heading2"/>
      </w:pPr>
      <w:r>
        <w:rPr>
          <w:rFonts w:ascii="Arial" w:cs="Arial" w:eastAsia="Arial" w:hAnsi="Arial"/>
        </w:rPr>
        <w:t xml:space="preserve">6.4. Sprint 4: Quality &amp; Compliance (Tuần 7-8, ~25 giờ)</w:t>
      </w:r>
    </w:p>
    <w:p>
      <w:pPr>
        <w:pStyle w:val="ListParagraph"/>
        <w:numPr>
          <w:ilvl w:val="0"/>
          <w:numId w:val="2"/>
        </w:numPr>
        <w:spacing w:after="60"/>
      </w:pPr>
      <w:r>
        <w:rPr>
          <w:rFonts w:ascii="Arial" w:cs="Arial" w:eastAsia="Arial" w:hAnsi="Arial"/>
          <w:sz w:val="22"/>
          <w:szCs w:val="22"/>
        </w:rPr>
        <w:t xml:space="preserve">Thêm idempotency keys cho tất cả mutations (8h)</w:t>
      </w:r>
    </w:p>
    <w:p>
      <w:pPr>
        <w:pStyle w:val="ListParagraph"/>
        <w:numPr>
          <w:ilvl w:val="0"/>
          <w:numId w:val="2"/>
        </w:numPr>
        <w:spacing w:after="60"/>
      </w:pPr>
      <w:r>
        <w:rPr>
          <w:rFonts w:ascii="Arial" w:cs="Arial" w:eastAsia="Arial" w:hAnsi="Arial"/>
          <w:sz w:val="22"/>
          <w:szCs w:val="22"/>
        </w:rPr>
        <w:t xml:space="preserve">E2E testing với Playwright (critical flows) (8h)</w:t>
      </w:r>
    </w:p>
    <w:p>
      <w:pPr>
        <w:pStyle w:val="ListParagraph"/>
        <w:numPr>
          <w:ilvl w:val="0"/>
          <w:numId w:val="2"/>
        </w:numPr>
        <w:spacing w:after="60"/>
      </w:pPr>
      <w:r>
        <w:rPr>
          <w:rFonts w:ascii="Arial" w:cs="Arial" w:eastAsia="Arial" w:hAnsi="Arial"/>
          <w:sz w:val="22"/>
          <w:szCs w:val="22"/>
        </w:rPr>
        <w:t xml:space="preserve">RLS validation test suite (4h)</w:t>
      </w:r>
    </w:p>
    <w:p>
      <w:pPr>
        <w:pStyle w:val="ListParagraph"/>
        <w:numPr>
          <w:ilvl w:val="0"/>
          <w:numId w:val="2"/>
        </w:numPr>
        <w:spacing w:after="60"/>
      </w:pPr>
      <w:r>
        <w:rPr>
          <w:rFonts w:ascii="Arial" w:cs="Arial" w:eastAsia="Arial" w:hAnsi="Arial"/>
          <w:sz w:val="22"/>
          <w:szCs w:val="22"/>
        </w:rPr>
        <w:t xml:space="preserve">Security event logging toàn diện (4h)</w:t>
      </w:r>
    </w:p>
    <w:p>
      <w:pPr>
        <w:pStyle w:val="ListParagraph"/>
        <w:numPr>
          <w:ilvl w:val="0"/>
          <w:numId w:val="2"/>
        </w:numPr>
        <w:spacing w:after="60"/>
      </w:pPr>
      <w:r>
        <w:rPr>
          <w:rFonts w:ascii="Arial" w:cs="Arial" w:eastAsia="Arial" w:hAnsi="Arial"/>
          <w:sz w:val="22"/>
          <w:szCs w:val="22"/>
        </w:rPr>
        <w:t xml:space="preserve">Quarterly security audit setup (1h)</w:t>
      </w:r>
    </w:p>
    <w:p>
      <w:r>
        <w:br w:type="page"/>
      </w:r>
    </w:p>
    <w:p>
      <w:pPr>
        <w:pStyle w:val="Heading1"/>
      </w:pPr>
      <w:r>
        <w:rPr>
          <w:rFonts w:ascii="Arial" w:cs="Arial" w:eastAsia="Arial" w:hAnsi="Arial"/>
        </w:rPr>
        <w:t xml:space="preserve">7. TÀI LIỆU CHI TIẾT</w:t>
      </w:r>
    </w:p>
    <w:p>
      <w:pPr>
        <w:spacing w:after="120"/>
      </w:pPr>
      <w:r>
        <w:rPr>
          <w:rFonts w:ascii="Arial" w:cs="Arial" w:eastAsia="Arial" w:hAnsi="Arial"/>
          <w:sz w:val="22"/>
          <w:szCs w:val="22"/>
        </w:rPr>
        <w:t xml:space="preserve">Các báo cáo chi tiết được lưu trong thư mục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Nội dung</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ARCHITECTURE_REVIEW_REPORT.md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Phân tích kiến trúc chi tiết (22 trang)</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REMEDIATION_GUIDE.md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Hướng dẫn fix với code mẫu (12 trang)</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SECURITY_AUDIT_REPORT.md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Báo cáo security audit chi tiết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DATABASE_OPTIMIZATION_REPORT.md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Phân tích database và query</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DATABASE_OPTIMIZATION_SCRIPTS.sql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SQL scripts sẵn sàng apply</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TYPESCRIPT_N1_FIXES.md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Code fix N+1 queries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PERFORMANCE_AUDIT_REPORT.md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Frontend performance audit</w:t>
            </w:r>
          </w:p>
        </w:tc>
      </w:tr>
    </w:tbl>
    <w:p>
      <w:pPr>
        <w:spacing w:after="120"/>
      </w:pPr>
      <w:r>
        <w:rPr>
          <w:rFonts w:ascii="Arial" w:cs="Arial" w:eastAsia="Arial" w:hAnsi="Arial"/>
          <w:sz w:val="22"/>
          <w:szCs w:val="22"/>
        </w:rPr>
        <w:t xml:space="preserve"/>
      </w:r>
    </w:p>
    <w:p>
      <w:pPr>
        <w:pStyle w:val="Heading1"/>
      </w:pPr>
      <w:r>
        <w:rPr>
          <w:rFonts w:ascii="Arial" w:cs="Arial" w:eastAsia="Arial" w:hAnsi="Arial"/>
        </w:rPr>
        <w:t xml:space="preserve">8. KẾT LUẬN</w:t>
      </w:r>
    </w:p>
    <w:p>
      <w:pPr>
        <w:spacing w:after="120"/>
      </w:pPr>
      <w:r>
        <w:rPr>
          <w:rFonts w:ascii="Arial" w:cs="Arial" w:eastAsia="Arial" w:hAnsi="Arial"/>
          <w:sz w:val="22"/>
          <w:szCs w:val="22"/>
        </w:rPr>
        <w:t xml:space="preserve">Dự án Com Tấm Mã Tú đã đạt nền tảng kiến trúc vững chắc với hard boundaries rõ ràng, Zod validation toàn diện, và RLS policies đầy đủ. Đây là nền tảng tốt để scale.</w:t>
      </w:r>
    </w:p>
    <w:p>
      <w:pPr>
        <w:spacing w:after="120"/>
      </w:pPr>
      <w:r>
        <w:rPr>
          <w:rFonts w:ascii="Arial" w:cs="Arial" w:eastAsia="Arial" w:hAnsi="Arial"/>
          <w:sz w:val="22"/>
          <w:szCs w:val="22"/>
        </w:rPr>
        <w:t xml:space="preserve">Tuy nhiên, có 60 issues được phát hiện (11 CRITICAL, 18 HIGH, 16 MEDIUM, 15 LOW) cần được xử lý trước khi scale lên multi-tenant hoặc high-volume production.</w:t>
      </w:r>
    </w:p>
    <w:p>
      <w:pPr>
        <w:spacing w:after="120"/>
      </w:pPr>
      <w:r>
        <w:rPr>
          <w:rFonts w:ascii="Arial" w:cs="Arial" w:eastAsia="Arial" w:hAnsi="Arial"/>
          <w:sz w:val="22"/>
          <w:szCs w:val="22"/>
        </w:rPr>
        <w:t xml:space="preserve">Tổng effort ước tính: 4 sprints (~130 giờ developer), với CRITICAL issues cần xử lý trong sprint đầu tiên.</w:t>
      </w:r>
    </w:p>
    <w:p>
      <w:pPr>
        <w:spacing w:after="120"/>
      </w:pPr>
      <w:r>
        <w:rPr>
          <w:rFonts w:ascii="Arial" w:cs="Arial" w:eastAsia="Arial" w:hAnsi="Arial"/>
          <w:b/>
          <w:bCs/>
          <w:sz w:val="22"/>
          <w:szCs w:val="22"/>
        </w:rPr>
        <w:t xml:space="preserve">Đề xuất hành động ngay: Bắt đầu với Sprint 1 (error handling + audit logging + GDPR) song song với việc continue feature development.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Trang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Com Tấm Mã Tú —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2026-03-02T16:24:42.626Z</dcterms:created>
  <dcterms:modified xsi:type="dcterms:W3CDTF">2026-03-02T16:24:42.626Z</dcterms:modified>
</cp:coreProperties>
</file>

<file path=docProps/custom.xml><?xml version="1.0" encoding="utf-8"?>
<Properties xmlns="http://schemas.openxmlformats.org/officeDocument/2006/custom-properties" xmlns:vt="http://schemas.openxmlformats.org/officeDocument/2006/docPropsVTypes"/>
</file>