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danh sách các dữ liệu bạn đã thu thập từ từng cảm biến: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zomsk2cvs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DHT11 – Nhiệt độ và độ ẩm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(°C)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 (%RH)</w:t>
        <w:br w:type="textWrapping"/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u6us4cghfq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MQ7 – Cảm biến khí CO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 analog value</w:t>
      </w:r>
      <w:r w:rsidDel="00000000" w:rsidR="00000000" w:rsidRPr="00000000">
        <w:rPr>
          <w:rtl w:val="0"/>
        </w:rPr>
        <w:t xml:space="preserve"> (ADC)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 ppm</w:t>
      </w:r>
      <w:r w:rsidDel="00000000" w:rsidR="00000000" w:rsidRPr="00000000">
        <w:rPr>
          <w:rtl w:val="0"/>
        </w:rPr>
        <w:t xml:space="preserve"> (sau khi hiệu chuẩn giả lập)</w:t>
        <w:br w:type="textWrapping"/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1m3hh9u7e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MQ2 – Cảm biến khí đa năng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 analog value</w:t>
      </w:r>
      <w:r w:rsidDel="00000000" w:rsidR="00000000" w:rsidRPr="00000000">
        <w:rPr>
          <w:rtl w:val="0"/>
        </w:rPr>
        <w:t xml:space="preserve"> (ADC)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LPG ppm</w:t>
      </w:r>
      <w:r w:rsidDel="00000000" w:rsidR="00000000" w:rsidRPr="00000000">
        <w:rPr>
          <w:rtl w:val="0"/>
        </w:rPr>
        <w:t xml:space="preserve"> (hiệu chuẩn giả lập)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Methane ppm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Hydrogen ppm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 ppm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Alcohol ppm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Propane ppm</w:t>
        <w:br w:type="textWrapping"/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b9nsngyeb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GP2Y1014AU – Cảm biến bụi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Dust raw value</w:t>
      </w:r>
      <w:r w:rsidDel="00000000" w:rsidR="00000000" w:rsidRPr="00000000">
        <w:rPr>
          <w:rtl w:val="0"/>
        </w:rPr>
        <w:t xml:space="preserve"> (ADC, thường từ chân VO)</w:t>
        <w:br w:type="textWrapping"/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muốn, mình có thể giúp bạn chuẩn hóa lại toàn bộ tên biến hoặc format JSON để gửi qua MQTT / log.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