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工作方法和</w:t>
      </w:r>
      <w:r>
        <w:rPr>
          <w:rFonts w:hint="eastAsia"/>
        </w:rPr>
        <w:t>要点（建立</w:t>
      </w:r>
      <w:r>
        <w:t>监理机构</w:t>
      </w:r>
      <w:r>
        <w:rPr>
          <w:rFonts w:hint="eastAsia"/>
        </w:rPr>
        <w:t>）</w:t>
      </w:r>
    </w:p>
    <w:p>
      <w:pPr>
        <w:pStyle w:val="6"/>
        <w:numPr>
          <w:ilvl w:val="0"/>
          <w:numId w:val="1"/>
        </w:numPr>
        <w:ind w:firstLineChars="0"/>
      </w:pPr>
      <w:r>
        <w:t>认真阅读工程招投标文件及监理合同，</w:t>
      </w:r>
      <w:r>
        <w:rPr>
          <w:rFonts w:hint="eastAsia"/>
        </w:rPr>
        <w:t>正确</w:t>
      </w:r>
      <w:r>
        <w:t>理解工程对各岗位人员的要求，合理确定监理机构各岗位人员。</w:t>
      </w:r>
    </w:p>
    <w:p>
      <w:pPr>
        <w:pStyle w:val="6"/>
        <w:numPr>
          <w:ilvl w:val="0"/>
          <w:numId w:val="1"/>
        </w:numPr>
        <w:ind w:firstLineChars="0"/>
      </w:pPr>
      <w:r>
        <w:rPr>
          <w:rFonts w:hint="eastAsia"/>
        </w:rPr>
        <w:t>根据</w:t>
      </w:r>
      <w:r>
        <w:t>工程类别、所包含的各专业检查需要，</w:t>
      </w:r>
      <w:r>
        <w:rPr>
          <w:rFonts w:hint="eastAsia"/>
        </w:rPr>
        <w:t>清点</w:t>
      </w:r>
      <w:r>
        <w:t>、准备各专业检测设施，重要检测设施缺失时及时采取与其它监理部协调使用或向公司申请配备。</w:t>
      </w:r>
    </w:p>
    <w:p>
      <w:pPr>
        <w:pStyle w:val="6"/>
        <w:numPr>
          <w:ilvl w:val="0"/>
          <w:numId w:val="1"/>
        </w:numPr>
        <w:ind w:firstLineChars="0"/>
      </w:pPr>
      <w:r>
        <w:rPr>
          <w:rFonts w:hint="eastAsia"/>
        </w:rPr>
        <w:t>总监</w:t>
      </w:r>
      <w:r>
        <w:t>和安全负责人尽早与施工单位项目经理和安全负责人接洽，</w:t>
      </w:r>
      <w:r>
        <w:rPr>
          <w:rFonts w:hint="eastAsia"/>
        </w:rPr>
        <w:t>了解施工</w:t>
      </w:r>
      <w:r>
        <w:t>单位</w:t>
      </w:r>
      <w:r>
        <w:rPr>
          <w:rFonts w:hint="eastAsia"/>
        </w:rPr>
        <w:t>对本</w:t>
      </w:r>
      <w:r>
        <w:t>工程的安全管理</w:t>
      </w:r>
      <w:r>
        <w:rPr>
          <w:rFonts w:hint="eastAsia"/>
        </w:rPr>
        <w:t>基本</w:t>
      </w:r>
      <w:r>
        <w:t>认识和计划以及安全管理</w:t>
      </w:r>
      <w:r>
        <w:rPr>
          <w:rFonts w:hint="eastAsia"/>
        </w:rPr>
        <w:t>工作人员、</w:t>
      </w:r>
      <w:r>
        <w:t>资质、设施情况</w:t>
      </w:r>
      <w:r>
        <w:rPr>
          <w:rFonts w:hint="eastAsia"/>
        </w:rPr>
        <w:t>。</w:t>
      </w:r>
    </w:p>
    <w:p>
      <w:pPr>
        <w:pStyle w:val="6"/>
        <w:numPr>
          <w:ilvl w:val="0"/>
          <w:numId w:val="1"/>
        </w:numPr>
        <w:ind w:firstLineChars="0"/>
      </w:pPr>
      <w:r>
        <w:rPr>
          <w:rFonts w:hint="eastAsia"/>
        </w:rPr>
        <w:t>若</w:t>
      </w:r>
      <w:r>
        <w:t>因工程需要，在监理部驻地外设置临时办公点时，注意办公点的用电、</w:t>
      </w:r>
      <w:r>
        <w:rPr>
          <w:rFonts w:hint="eastAsia"/>
        </w:rPr>
        <w:t>用火、</w:t>
      </w:r>
      <w:r>
        <w:t>交通安全</w:t>
      </w:r>
      <w:r>
        <w:rPr>
          <w:rFonts w:hint="eastAsia"/>
        </w:rPr>
        <w:t>。</w:t>
      </w:r>
    </w:p>
    <w:p>
      <w:pPr>
        <w:pStyle w:val="6"/>
        <w:numPr>
          <w:ilvl w:val="0"/>
          <w:numId w:val="1"/>
        </w:numPr>
        <w:ind w:firstLineChars="0"/>
      </w:pPr>
      <w:r>
        <w:rPr>
          <w:rFonts w:hint="eastAsia"/>
        </w:rPr>
        <w:t>监理</w:t>
      </w:r>
      <w:r>
        <w:t>工作制度</w:t>
      </w:r>
      <w:r>
        <w:rPr>
          <w:rFonts w:hint="eastAsia"/>
        </w:rPr>
        <w:t>上墙</w:t>
      </w:r>
      <w:r>
        <w:t>要注意使用公司统一制作的</w:t>
      </w:r>
      <w:r>
        <w:rPr>
          <w:rFonts w:hint="eastAsia"/>
        </w:rPr>
        <w:t>标牌</w:t>
      </w:r>
      <w:r>
        <w:t>，制度升版或标牌损坏后及时更换。</w:t>
      </w:r>
    </w:p>
    <w:p>
      <w:pPr>
        <w:pStyle w:val="6"/>
        <w:numPr>
          <w:ilvl w:val="0"/>
          <w:numId w:val="1"/>
        </w:numPr>
        <w:ind w:firstLineChars="0"/>
      </w:pPr>
      <w:r>
        <w:rPr>
          <w:rFonts w:hint="eastAsia"/>
        </w:rPr>
        <w:t>按照</w:t>
      </w:r>
      <w:r>
        <w:t>公司《安全监理</w:t>
      </w:r>
      <w:r>
        <w:rPr>
          <w:rFonts w:hint="eastAsia"/>
        </w:rPr>
        <w:t>手册</w:t>
      </w:r>
      <w:r>
        <w:t>》</w:t>
      </w:r>
      <w:r>
        <w:rPr>
          <w:rFonts w:hint="eastAsia"/>
        </w:rPr>
        <w:t>中各</w:t>
      </w:r>
      <w:r>
        <w:t>岗位</w:t>
      </w:r>
      <w:r>
        <w:rPr>
          <w:rFonts w:hint="eastAsia"/>
        </w:rPr>
        <w:t>安全</w:t>
      </w:r>
      <w:r>
        <w:t>监理</w:t>
      </w:r>
      <w:r>
        <w:rPr>
          <w:rFonts w:hint="eastAsia"/>
        </w:rPr>
        <w:t>工作</w:t>
      </w:r>
      <w:r>
        <w:t>职责进行安全职责分配</w:t>
      </w:r>
      <w:r>
        <w:rPr>
          <w:rFonts w:hint="eastAsia"/>
        </w:rPr>
        <w:t>。</w:t>
      </w:r>
    </w:p>
    <w:p>
      <w:pPr>
        <w:pStyle w:val="6"/>
        <w:numPr>
          <w:ilvl w:val="0"/>
          <w:numId w:val="1"/>
        </w:numPr>
        <w:ind w:firstLineChars="0"/>
      </w:pPr>
      <w:r>
        <w:rPr>
          <w:rFonts w:hint="eastAsia"/>
        </w:rPr>
        <w:t>各</w:t>
      </w:r>
      <w:r>
        <w:t>岗位监理人员结合本工程的特点</w:t>
      </w:r>
      <w:r>
        <w:rPr>
          <w:rFonts w:hint="eastAsia"/>
        </w:rPr>
        <w:t>将</w:t>
      </w:r>
      <w:r>
        <w:t>《安全监理</w:t>
      </w:r>
      <w:r>
        <w:rPr>
          <w:rFonts w:hint="eastAsia"/>
        </w:rPr>
        <w:t>手册</w:t>
      </w:r>
      <w:r>
        <w:t>》</w:t>
      </w:r>
      <w:r>
        <w:rPr>
          <w:rFonts w:hint="eastAsia"/>
        </w:rPr>
        <w:t>中各</w:t>
      </w:r>
      <w:r>
        <w:t>岗位</w:t>
      </w:r>
      <w:r>
        <w:rPr>
          <w:rFonts w:hint="eastAsia"/>
        </w:rPr>
        <w:t>安全</w:t>
      </w:r>
      <w:r>
        <w:t>监理</w:t>
      </w:r>
      <w:r>
        <w:rPr>
          <w:rFonts w:hint="eastAsia"/>
        </w:rPr>
        <w:t>工作</w:t>
      </w:r>
      <w:r>
        <w:t>职责</w:t>
      </w:r>
      <w:r>
        <w:rPr>
          <w:rFonts w:hint="eastAsia"/>
        </w:rPr>
        <w:t>转化</w:t>
      </w:r>
      <w:r>
        <w:t>到本工程的具体工作。</w:t>
      </w:r>
    </w:p>
    <w:p>
      <w:pPr>
        <w:pStyle w:val="6"/>
        <w:numPr>
          <w:ilvl w:val="0"/>
          <w:numId w:val="1"/>
        </w:numPr>
        <w:ind w:firstLineChars="0"/>
      </w:pPr>
      <w:r>
        <w:rPr>
          <w:rFonts w:hint="eastAsia"/>
        </w:rPr>
        <w:t>。</w:t>
      </w:r>
      <w:r>
        <w:t>。。</w:t>
      </w:r>
    </w:p>
    <w:p>
      <w:pPr>
        <w:pStyle w:val="6"/>
        <w:numPr>
          <w:ilvl w:val="0"/>
          <w:numId w:val="1"/>
        </w:numPr>
        <w:ind w:firstLineChars="0"/>
      </w:pPr>
    </w:p>
    <w:p>
      <w:pPr>
        <w:pStyle w:val="6"/>
        <w:ind w:left="360" w:firstLine="0" w:firstLineChars="0"/>
      </w:pPr>
    </w:p>
    <w:p>
      <w:pPr>
        <w:pStyle w:val="6"/>
        <w:ind w:left="360" w:firstLine="0" w:firstLineChars="0"/>
      </w:pPr>
    </w:p>
    <w:p>
      <w:pPr>
        <w:pStyle w:val="6"/>
        <w:ind w:left="360" w:firstLine="0" w:firstLineChars="0"/>
      </w:pPr>
      <w:r>
        <w:rPr>
          <w:rFonts w:hint="eastAsia"/>
        </w:rPr>
        <w:t xml:space="preserve">                                                                </w:t>
      </w:r>
      <w:r>
        <w:fldChar w:fldCharType="begin"/>
      </w:r>
      <w:r>
        <w:instrText xml:space="preserve"> HYPERLINK "流程.docx" </w:instrText>
      </w:r>
      <w:r>
        <w:fldChar w:fldCharType="separate"/>
      </w:r>
      <w:r>
        <w:rPr>
          <w:rStyle w:val="3"/>
          <w:rFonts w:hint="eastAsia"/>
        </w:rPr>
        <w:t>返回</w:t>
      </w:r>
      <w:r>
        <w:rPr>
          <w:rStyle w:val="4"/>
          <w:rFonts w:hint="eastAsia"/>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D6216"/>
    <w:multiLevelType w:val="multilevel"/>
    <w:tmpl w:val="180D62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12D"/>
    <w:rsid w:val="0047712D"/>
    <w:rsid w:val="005E3273"/>
    <w:rsid w:val="007A3F3D"/>
    <w:rsid w:val="008974FE"/>
    <w:rsid w:val="00B57148"/>
    <w:rsid w:val="00CD7836"/>
    <w:rsid w:val="00EF3B31"/>
    <w:rsid w:val="00F425C8"/>
    <w:rsid w:val="4D857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character" w:styleId="3">
    <w:name w:val="FollowedHyperlink"/>
    <w:basedOn w:val="2"/>
    <w:unhideWhenUsed/>
    <w:qFormat/>
    <w:uiPriority w:val="99"/>
    <w:rPr>
      <w:color w:val="954F72" w:themeColor="followedHyperlink"/>
      <w:u w:val="single"/>
      <w14:textFill>
        <w14:solidFill>
          <w14:schemeClr w14:val="folHlink"/>
        </w14:solidFill>
      </w14:textFill>
    </w:r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68</Words>
  <Characters>392</Characters>
  <Lines>3</Lines>
  <Paragraphs>1</Paragraphs>
  <TotalTime>0</TotalTime>
  <ScaleCrop>false</ScaleCrop>
  <LinksUpToDate>false</LinksUpToDate>
  <CharactersWithSpaces>459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2018-04-26T13:07:00Z</dcterms:created>
  <dc:creator>le</dc:creator>
  <cp:lastModifiedBy>Greaco丶</cp:lastModifiedBy>
  <dcterms:modified xsi:type="dcterms:W3CDTF">2018-05-10T08:24:26Z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